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AABE0" w14:textId="3948FBC5" w:rsidR="00AD21F9" w:rsidRPr="00E3032B" w:rsidRDefault="006E7673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3032B">
        <w:rPr>
          <w:rFonts w:ascii="Times New Roman" w:eastAsia="標楷體" w:hAnsi="Times New Roman" w:cs="Times New Roman"/>
          <w:b/>
          <w:sz w:val="32"/>
          <w:szCs w:val="32"/>
        </w:rPr>
        <w:t>M</w:t>
      </w:r>
      <w:r w:rsidR="00AE4A04" w:rsidRPr="00E3032B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oderating </w:t>
      </w:r>
      <w:r w:rsidRPr="00E3032B">
        <w:rPr>
          <w:rFonts w:ascii="Times New Roman" w:eastAsia="標楷體" w:hAnsi="Times New Roman" w:cs="Times New Roman"/>
          <w:b/>
          <w:sz w:val="32"/>
          <w:szCs w:val="32"/>
        </w:rPr>
        <w:t>E</w:t>
      </w:r>
      <w:r w:rsidR="00AE4A04" w:rsidRPr="00E3032B">
        <w:rPr>
          <w:rFonts w:ascii="Times New Roman" w:eastAsia="標楷體" w:hAnsi="Times New Roman" w:cs="Times New Roman" w:hint="eastAsia"/>
          <w:b/>
          <w:sz w:val="32"/>
          <w:szCs w:val="32"/>
        </w:rPr>
        <w:t>ffects of</w:t>
      </w:r>
      <w:r w:rsidR="00AE4A04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 Shopping Value</w:t>
      </w:r>
      <w:r w:rsidR="00AE4A04" w:rsidRPr="00E3032B">
        <w:rPr>
          <w:rFonts w:ascii="Times New Roman" w:eastAsia="標楷體" w:hAnsi="Times New Roman" w:cs="Times New Roman" w:hint="eastAsia"/>
          <w:b/>
          <w:sz w:val="32"/>
          <w:szCs w:val="32"/>
        </w:rPr>
        <w:t>s</w:t>
      </w:r>
      <w:r w:rsidR="00AE4A04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AE4A04" w:rsidRPr="00E3032B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on </w:t>
      </w:r>
      <w:r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the </w:t>
      </w:r>
      <w:r w:rsidR="00C731DD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Antecedents of </w:t>
      </w:r>
      <w:r w:rsidR="00CE775A" w:rsidRPr="00E3032B">
        <w:rPr>
          <w:rFonts w:ascii="Times New Roman" w:eastAsia="標楷體" w:hAnsi="Times New Roman" w:cs="Times New Roman" w:hint="eastAsia"/>
          <w:b/>
          <w:sz w:val="32"/>
          <w:szCs w:val="32"/>
        </w:rPr>
        <w:t>U</w:t>
      </w:r>
      <w:r w:rsidR="00CE775A" w:rsidRPr="00E3032B">
        <w:rPr>
          <w:rFonts w:ascii="Times New Roman" w:eastAsia="標楷體" w:hAnsi="Times New Roman" w:cs="Times New Roman"/>
          <w:b/>
          <w:sz w:val="32"/>
          <w:szCs w:val="32"/>
        </w:rPr>
        <w:t>nplanned</w:t>
      </w:r>
      <w:r w:rsidR="006A5493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237612" w:rsidRPr="00E3032B">
        <w:rPr>
          <w:rFonts w:ascii="Times New Roman" w:eastAsia="標楷體" w:hAnsi="Times New Roman" w:cs="Times New Roman"/>
          <w:b/>
          <w:sz w:val="32"/>
          <w:szCs w:val="32"/>
        </w:rPr>
        <w:t>P</w:t>
      </w:r>
      <w:r w:rsidR="006A5493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urchase </w:t>
      </w:r>
      <w:r w:rsidR="00237612" w:rsidRPr="00E3032B">
        <w:rPr>
          <w:rFonts w:ascii="Times New Roman" w:eastAsia="標楷體" w:hAnsi="Times New Roman" w:cs="Times New Roman"/>
          <w:b/>
          <w:sz w:val="32"/>
          <w:szCs w:val="32"/>
        </w:rPr>
        <w:t>B</w:t>
      </w:r>
      <w:r w:rsidR="006A5493" w:rsidRPr="00E3032B">
        <w:rPr>
          <w:rFonts w:ascii="Times New Roman" w:eastAsia="標楷體" w:hAnsi="Times New Roman" w:cs="Times New Roman"/>
          <w:b/>
          <w:sz w:val="32"/>
          <w:szCs w:val="32"/>
        </w:rPr>
        <w:t>ehavior</w:t>
      </w:r>
      <w:r w:rsidR="00C731DD" w:rsidRPr="00E3032B">
        <w:rPr>
          <w:rFonts w:ascii="Times New Roman" w:eastAsia="標楷體" w:hAnsi="Times New Roman" w:cs="Times New Roman"/>
          <w:b/>
          <w:sz w:val="32"/>
          <w:szCs w:val="32"/>
        </w:rPr>
        <w:t>: A</w:t>
      </w:r>
      <w:r w:rsidR="00D218D5" w:rsidRPr="00E3032B">
        <w:rPr>
          <w:rFonts w:ascii="Times New Roman" w:eastAsia="標楷體" w:hAnsi="Times New Roman" w:cs="Times New Roman"/>
          <w:b/>
          <w:sz w:val="32"/>
          <w:szCs w:val="32"/>
        </w:rPr>
        <w:t>n</w:t>
      </w:r>
      <w:r w:rsidR="00C731DD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D218D5" w:rsidRPr="00E3032B">
        <w:rPr>
          <w:rFonts w:ascii="Times New Roman" w:eastAsia="標楷體" w:hAnsi="Times New Roman" w:cs="Times New Roman"/>
          <w:b/>
          <w:sz w:val="32"/>
          <w:szCs w:val="32"/>
        </w:rPr>
        <w:t>Empirical</w:t>
      </w:r>
      <w:r w:rsidR="00C731DD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 Study of</w:t>
      </w:r>
      <w:r w:rsidR="002F1B0B"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E3032B">
        <w:rPr>
          <w:rFonts w:ascii="Times New Roman" w:eastAsia="標楷體" w:hAnsi="Times New Roman" w:cs="Times New Roman"/>
          <w:b/>
          <w:sz w:val="32"/>
          <w:szCs w:val="32"/>
        </w:rPr>
        <w:t xml:space="preserve">an </w:t>
      </w:r>
      <w:r w:rsidR="002F1B0B" w:rsidRPr="00E3032B">
        <w:rPr>
          <w:rFonts w:ascii="Times New Roman" w:eastAsia="標楷體" w:hAnsi="Times New Roman" w:cs="Times New Roman"/>
          <w:b/>
          <w:sz w:val="32"/>
          <w:szCs w:val="32"/>
        </w:rPr>
        <w:t>International Travel F</w:t>
      </w:r>
      <w:r w:rsidR="0097695F" w:rsidRPr="00E3032B">
        <w:rPr>
          <w:rFonts w:ascii="Times New Roman" w:eastAsia="標楷體" w:hAnsi="Times New Roman" w:cs="Times New Roman"/>
          <w:b/>
          <w:sz w:val="32"/>
          <w:szCs w:val="32"/>
        </w:rPr>
        <w:t>air</w:t>
      </w:r>
    </w:p>
    <w:p w14:paraId="75B8F473" w14:textId="0C95B433" w:rsidR="003B611F" w:rsidRPr="00E3032B" w:rsidRDefault="003B611F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b/>
        </w:rPr>
      </w:pPr>
    </w:p>
    <w:p w14:paraId="66EFDAD8" w14:textId="67F5EF96" w:rsidR="00A03B3D" w:rsidRPr="00E3032B" w:rsidRDefault="001603AC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Kuo-Hsien Lu</w:t>
      </w:r>
      <w:r w:rsidR="00785970" w:rsidRPr="00E3032B">
        <w:rPr>
          <w:rFonts w:ascii="Times New Roman" w:hAnsi="Times New Roman" w:cs="Times New Roman"/>
          <w:bCs/>
          <w:kern w:val="0"/>
          <w:sz w:val="23"/>
          <w:szCs w:val="23"/>
          <w:shd w:val="clear" w:color="auto" w:fill="FFFFFF" w:themeFill="background1"/>
          <w:vertAlign w:val="superscript"/>
        </w:rPr>
        <w:t>1.2</w:t>
      </w:r>
    </w:p>
    <w:p w14:paraId="62C6C302" w14:textId="7E427A89" w:rsidR="00FC7215" w:rsidRPr="00E3032B" w:rsidRDefault="00785970" w:rsidP="00FC7215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 w:hint="eastAsia"/>
          <w:szCs w:val="26"/>
          <w:vertAlign w:val="superscript"/>
        </w:rPr>
        <w:t>1</w:t>
      </w:r>
      <w:r w:rsidR="00FC7215" w:rsidRPr="00E3032B">
        <w:rPr>
          <w:rFonts w:ascii="Times New Roman" w:eastAsia="標楷體" w:hAnsi="Times New Roman" w:cs="Times New Roman"/>
          <w:sz w:val="26"/>
          <w:szCs w:val="26"/>
        </w:rPr>
        <w:t>Department of Business Administration National Taipei University</w:t>
      </w:r>
    </w:p>
    <w:p w14:paraId="2501B429" w14:textId="067185D2" w:rsidR="00A03B3D" w:rsidRPr="00E3032B" w:rsidRDefault="00785970" w:rsidP="00FC7215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 w:hint="eastAsia"/>
          <w:sz w:val="26"/>
          <w:szCs w:val="26"/>
          <w:vertAlign w:val="superscript"/>
        </w:rPr>
        <w:t>2</w:t>
      </w:r>
      <w:r w:rsidR="001603AC" w:rsidRPr="00E3032B">
        <w:rPr>
          <w:rFonts w:ascii="Times New Roman" w:eastAsia="標楷體" w:hAnsi="Times New Roman" w:cs="Times New Roman"/>
          <w:sz w:val="26"/>
          <w:szCs w:val="26"/>
        </w:rPr>
        <w:t>Department of Hotel Management</w:t>
      </w:r>
      <w:r w:rsidR="00A03B3D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1603AC" w:rsidRPr="00E3032B">
        <w:rPr>
          <w:rFonts w:ascii="Times New Roman" w:eastAsia="標楷體" w:hAnsi="Times New Roman" w:cs="Times New Roman"/>
          <w:sz w:val="26"/>
          <w:szCs w:val="26"/>
        </w:rPr>
        <w:t xml:space="preserve"> Jinwen Univer</w:t>
      </w:r>
      <w:r w:rsidR="00A03B3D" w:rsidRPr="00E3032B">
        <w:rPr>
          <w:rFonts w:ascii="Times New Roman" w:eastAsia="標楷體" w:hAnsi="Times New Roman" w:cs="Times New Roman"/>
          <w:sz w:val="26"/>
          <w:szCs w:val="26"/>
        </w:rPr>
        <w:t>sity of Science and Technology</w:t>
      </w:r>
    </w:p>
    <w:p w14:paraId="3DE67EC0" w14:textId="4AD4F646" w:rsidR="00A03B3D" w:rsidRPr="00E3032B" w:rsidRDefault="00A03B3D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E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-M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ail: wulu@just.edu.tw</w:t>
      </w:r>
    </w:p>
    <w:p w14:paraId="662EC12C" w14:textId="23191317" w:rsidR="001603AC" w:rsidRPr="00E3032B" w:rsidRDefault="001603AC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591082F0" w14:textId="77777777" w:rsidR="00A03B3D" w:rsidRPr="00E3032B" w:rsidRDefault="001603AC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Chih-Ming Wu</w:t>
      </w:r>
    </w:p>
    <w:p w14:paraId="3DFFFBC2" w14:textId="5FE93D54" w:rsidR="001603AC" w:rsidRPr="00E3032B" w:rsidRDefault="001603AC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Department of Business Administration</w:t>
      </w:r>
      <w:r w:rsidR="00A03B3D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National Taipei University</w:t>
      </w:r>
    </w:p>
    <w:p w14:paraId="08F46F71" w14:textId="2353485F" w:rsidR="00A03B3D" w:rsidRPr="00E3032B" w:rsidRDefault="00A03B3D" w:rsidP="00A03B3D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E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-M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ail: wcm@mail.ntpu.edu.tw</w:t>
      </w:r>
    </w:p>
    <w:p w14:paraId="1D914D3E" w14:textId="77777777" w:rsidR="001603AC" w:rsidRPr="00E3032B" w:rsidRDefault="001603AC" w:rsidP="00862D99">
      <w:pPr>
        <w:spacing w:line="360" w:lineRule="exact"/>
        <w:contextualSpacing/>
        <w:jc w:val="center"/>
        <w:rPr>
          <w:rFonts w:ascii="Times New Roman" w:eastAsia="標楷體" w:hAnsi="Times New Roman" w:cs="Times New Roman"/>
          <w:b/>
        </w:rPr>
      </w:pPr>
    </w:p>
    <w:p w14:paraId="158F3F34" w14:textId="587C96D7" w:rsidR="001E7066" w:rsidRPr="00E3032B" w:rsidRDefault="001E7066" w:rsidP="00862D99">
      <w:pPr>
        <w:spacing w:line="360" w:lineRule="exact"/>
        <w:contextualSpacing/>
        <w:jc w:val="center"/>
        <w:outlineLvl w:val="0"/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  <w:t>ABSTRACT</w:t>
      </w:r>
    </w:p>
    <w:p w14:paraId="33786A36" w14:textId="3BFE5585" w:rsidR="001E7066" w:rsidRPr="00E3032B" w:rsidRDefault="00324C65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This study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investigate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the influence of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="00AE130A" w:rsidRPr="00E3032B">
        <w:rPr>
          <w:rFonts w:ascii="Times New Roman" w:eastAsia="標楷體" w:hAnsi="Times New Roman" w:cs="Times New Roman"/>
          <w:sz w:val="26"/>
          <w:szCs w:val="26"/>
        </w:rPr>
        <w:t xml:space="preserve">ntecedents of </w:t>
      </w:r>
      <w:r w:rsidR="00CE775A" w:rsidRPr="00E3032B">
        <w:rPr>
          <w:rFonts w:ascii="Times New Roman" w:eastAsia="標楷體" w:hAnsi="Times New Roman" w:cs="Times New Roman"/>
          <w:sz w:val="26"/>
          <w:szCs w:val="26"/>
        </w:rPr>
        <w:t xml:space="preserve">unplanned 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AE130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C731DD" w:rsidRPr="00E3032B">
        <w:rPr>
          <w:rFonts w:ascii="Times New Roman" w:eastAsia="標楷體" w:hAnsi="Times New Roman" w:cs="Times New Roman"/>
          <w:sz w:val="26"/>
          <w:szCs w:val="26"/>
        </w:rPr>
        <w:t>service climate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C731DD" w:rsidRPr="00E3032B">
        <w:rPr>
          <w:rFonts w:ascii="Times New Roman" w:eastAsia="標楷體" w:hAnsi="Times New Roman" w:cs="Times New Roman"/>
          <w:sz w:val="26"/>
          <w:szCs w:val="26"/>
        </w:rPr>
        <w:t>travel attraction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C731DD" w:rsidRPr="00E3032B">
        <w:rPr>
          <w:rFonts w:ascii="Times New Roman" w:eastAsia="標楷體" w:hAnsi="Times New Roman" w:cs="Times New Roman"/>
          <w:sz w:val="26"/>
          <w:szCs w:val="26"/>
        </w:rPr>
        <w:t>in-store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factors,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C731DD" w:rsidRPr="00E3032B">
        <w:rPr>
          <w:rFonts w:ascii="Times New Roman" w:eastAsia="標楷體" w:hAnsi="Times New Roman" w:cs="Times New Roman"/>
          <w:sz w:val="26"/>
          <w:szCs w:val="26"/>
        </w:rPr>
        <w:t>out-of-store factor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s)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on </w:t>
      </w:r>
      <w:r w:rsidR="00B21FEC" w:rsidRPr="00E3032B">
        <w:rPr>
          <w:rFonts w:ascii="Times New Roman" w:eastAsia="標楷體" w:hAnsi="Times New Roman" w:cs="Times New Roman"/>
          <w:sz w:val="26"/>
          <w:szCs w:val="26"/>
        </w:rPr>
        <w:t xml:space="preserve">the aforementioned 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>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as well as 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moderating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effects </w:t>
      </w:r>
      <w:r w:rsidR="00C85C40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shopping values 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 xml:space="preserve">(hedonic 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 xml:space="preserve">utilitarian shopping value)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 xml:space="preserve">unplanned 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 xml:space="preserve">. Questionnaires were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distributed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 xml:space="preserve"> at 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 xml:space="preserve">an 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 xml:space="preserve">international travel fair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>44</w:t>
      </w:r>
      <w:r w:rsidR="00676A85" w:rsidRPr="00E3032B">
        <w:rPr>
          <w:rFonts w:ascii="Times New Roman" w:eastAsia="標楷體" w:hAnsi="Times New Roman" w:cs="Times New Roman"/>
          <w:sz w:val="26"/>
          <w:szCs w:val="26"/>
        </w:rPr>
        <w:t>3</w:t>
      </w:r>
      <w:r w:rsidR="002F1B0B" w:rsidRPr="00E3032B">
        <w:rPr>
          <w:rFonts w:ascii="Times New Roman" w:eastAsia="標楷體" w:hAnsi="Times New Roman" w:cs="Times New Roman"/>
          <w:sz w:val="26"/>
          <w:szCs w:val="26"/>
        </w:rPr>
        <w:t xml:space="preserve"> valid samples collected.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The r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>esult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>s of the study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are as follows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: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>1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 Service climate, travel attraction, in-store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factors, 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>and out-of-store factor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 had positive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influence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>2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D1631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 xml:space="preserve">Hedonic shopping value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moderated the effects of</w:t>
      </w:r>
      <w:r w:rsidR="002A714C" w:rsidRPr="00E3032B">
        <w:rPr>
          <w:rFonts w:ascii="Times New Roman" w:hAnsi="Times New Roman" w:cs="Times New Roman"/>
          <w:sz w:val="26"/>
          <w:szCs w:val="26"/>
        </w:rPr>
        <w:t xml:space="preserve"> service climate, 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>travel attraction, and in-store factor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and (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>3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 xml:space="preserve"> Utilitarian shopping value </w:t>
      </w:r>
      <w:r w:rsidR="00237612" w:rsidRPr="00E3032B">
        <w:rPr>
          <w:rFonts w:ascii="Times New Roman" w:hAnsi="Times New Roman" w:cs="Times New Roman"/>
          <w:sz w:val="26"/>
          <w:szCs w:val="26"/>
        </w:rPr>
        <w:t>moderated the effects of</w:t>
      </w:r>
      <w:r w:rsidR="002A714C" w:rsidRPr="00E3032B">
        <w:rPr>
          <w:rFonts w:ascii="Times New Roman" w:hAnsi="Times New Roman" w:cs="Times New Roman"/>
          <w:sz w:val="26"/>
          <w:szCs w:val="26"/>
        </w:rPr>
        <w:t xml:space="preserve"> service climate 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>and in-store factor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2A714C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C85C40" w:rsidRPr="00E3032B">
        <w:rPr>
          <w:rFonts w:ascii="Times New Roman" w:eastAsia="標楷體" w:hAnsi="Times New Roman" w:cs="Times New Roman"/>
          <w:sz w:val="26"/>
          <w:szCs w:val="26"/>
        </w:rPr>
        <w:t xml:space="preserve">The results 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also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revealed 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>that the facilit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y-related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service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provided by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the i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>nternational travel fair influence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d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visitors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Sales were promoted at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the fair site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, and the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“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>invisible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”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service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A142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B0926" w:rsidRPr="00E3032B">
        <w:rPr>
          <w:rFonts w:ascii="Times New Roman" w:eastAsia="標楷體" w:hAnsi="Times New Roman" w:cs="Times New Roman"/>
          <w:sz w:val="26"/>
          <w:szCs w:val="26"/>
        </w:rPr>
        <w:t xml:space="preserve">provided by </w:t>
      </w:r>
      <w:r w:rsidR="00AA1423" w:rsidRPr="00E3032B">
        <w:rPr>
          <w:rFonts w:ascii="Times New Roman" w:eastAsia="標楷體" w:hAnsi="Times New Roman" w:cs="Times New Roman" w:hint="eastAsia"/>
          <w:sz w:val="26"/>
          <w:szCs w:val="26"/>
        </w:rPr>
        <w:t>first-line service personnel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affect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ed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B10EBE" w:rsidRPr="00E3032B">
        <w:rPr>
          <w:rFonts w:ascii="Times New Roman" w:eastAsia="標楷體" w:hAnsi="Times New Roman" w:cs="Times New Roman" w:hint="eastAsia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purchase behavior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of visitors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in terms of 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buying tourist </w:t>
      </w:r>
      <w:r w:rsidR="00FB4B20" w:rsidRPr="00E3032B">
        <w:rPr>
          <w:rFonts w:ascii="Times New Roman" w:eastAsia="標楷體" w:hAnsi="Times New Roman" w:cs="Times New Roman"/>
          <w:sz w:val="26"/>
          <w:szCs w:val="26"/>
        </w:rPr>
        <w:t>accommodation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>results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 xml:space="preserve"> confirmed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B4B20" w:rsidRPr="00E3032B">
        <w:rPr>
          <w:rFonts w:ascii="Times New Roman" w:eastAsia="標楷體" w:hAnsi="Times New Roman" w:cs="Times New Roman"/>
          <w:sz w:val="26"/>
          <w:szCs w:val="26"/>
        </w:rPr>
        <w:t>that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shopping value influence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d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service climate</w:t>
      </w:r>
      <w:r w:rsidR="00E833D8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FB4B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and </w:t>
      </w:r>
      <w:r w:rsidR="00E833D8" w:rsidRPr="00E3032B">
        <w:rPr>
          <w:rFonts w:ascii="Times New Roman" w:eastAsia="標楷體" w:hAnsi="Times New Roman" w:cs="Times New Roman"/>
          <w:sz w:val="26"/>
          <w:szCs w:val="26"/>
        </w:rPr>
        <w:t xml:space="preserve">that </w:t>
      </w:r>
      <w:r w:rsidR="00FB4B20" w:rsidRPr="00E3032B">
        <w:rPr>
          <w:rFonts w:ascii="Times New Roman" w:eastAsia="標楷體" w:hAnsi="Times New Roman" w:cs="Times New Roman"/>
          <w:sz w:val="26"/>
          <w:szCs w:val="26"/>
        </w:rPr>
        <w:t>in-store factor</w:t>
      </w:r>
      <w:r w:rsidR="004C7AC6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B4B2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affected</w:t>
      </w:r>
      <w:r w:rsidR="00FB4B2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FB4B20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132DD9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0D7889" w:rsidRPr="00E3032B">
        <w:rPr>
          <w:rFonts w:ascii="Times New Roman" w:eastAsia="標楷體" w:hAnsi="Times New Roman" w:cs="Times New Roman"/>
          <w:sz w:val="26"/>
          <w:szCs w:val="26"/>
        </w:rPr>
        <w:t xml:space="preserve">Regarding 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>limitations</w:t>
      </w:r>
      <w:r w:rsidR="00BD117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the current study only </w:t>
      </w:r>
      <w:r w:rsidR="00EC4B4E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analyzed </w:t>
      </w:r>
      <w:r w:rsidR="00FD67E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travel fair consumers from Taiwan. Future studies </w:t>
      </w:r>
      <w:r w:rsidR="000D7889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should </w:t>
      </w:r>
      <w:r w:rsidR="00FD67E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include travel fair consumers from other countries and cultures to increase the robustness of the current study</w:t>
      </w:r>
      <w:r w:rsidR="00EC4B4E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’s</w:t>
      </w:r>
      <w:r w:rsidR="00FD67E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results.</w:t>
      </w:r>
    </w:p>
    <w:p w14:paraId="2D8F5590" w14:textId="77777777" w:rsidR="004B1660" w:rsidRPr="00E3032B" w:rsidRDefault="004B1660" w:rsidP="00862D99">
      <w:pPr>
        <w:spacing w:line="360" w:lineRule="exact"/>
        <w:contextualSpacing/>
        <w:rPr>
          <w:rFonts w:ascii="Times New Roman" w:eastAsia="標楷體" w:hAnsi="Times New Roman" w:cs="Times New Roman"/>
          <w:sz w:val="26"/>
          <w:szCs w:val="26"/>
        </w:rPr>
      </w:pPr>
    </w:p>
    <w:p w14:paraId="6ED234C6" w14:textId="3B8E8EA2" w:rsidR="001E7066" w:rsidRPr="00E3032B" w:rsidRDefault="00BF134A" w:rsidP="00CE0ADA">
      <w:pPr>
        <w:spacing w:line="360" w:lineRule="exact"/>
        <w:ind w:left="1301" w:hangingChars="500" w:hanging="130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K</w:t>
      </w:r>
      <w:r w:rsidR="00862D99" w:rsidRPr="00E3032B">
        <w:rPr>
          <w:rFonts w:ascii="Times New Roman" w:eastAsia="標楷體" w:hAnsi="Times New Roman" w:cs="Times New Roman"/>
          <w:b/>
          <w:sz w:val="26"/>
          <w:szCs w:val="26"/>
        </w:rPr>
        <w:t>eywords</w:t>
      </w:r>
      <w:r w:rsidR="00862D99" w:rsidRPr="00E3032B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: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Service climate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, Travel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attraction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, In-</w:t>
      </w:r>
      <w:r w:rsidR="002D142B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tore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factors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, Out-of-</w:t>
      </w:r>
      <w:r w:rsidR="002D142B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tore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factors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, Hedonic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shopping value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, Utilitarian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shopping value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862D99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</w:p>
    <w:p w14:paraId="113F8A5E" w14:textId="7FFE5AF5" w:rsidR="009B78E5" w:rsidRPr="00E3032B" w:rsidRDefault="009B78E5" w:rsidP="00862D99">
      <w:pPr>
        <w:spacing w:line="360" w:lineRule="exact"/>
        <w:contextualSpacing/>
        <w:rPr>
          <w:rFonts w:ascii="Times New Roman" w:eastAsia="標楷體" w:hAnsi="Times New Roman" w:cs="Times New Roman"/>
          <w:sz w:val="26"/>
          <w:szCs w:val="26"/>
        </w:rPr>
      </w:pPr>
    </w:p>
    <w:p w14:paraId="565BB7BA" w14:textId="0D6C2CED" w:rsidR="00E058C2" w:rsidRPr="00E3032B" w:rsidRDefault="003223A7" w:rsidP="00862D99">
      <w:pPr>
        <w:pStyle w:val="a3"/>
        <w:widowControl/>
        <w:spacing w:line="360" w:lineRule="exact"/>
        <w:ind w:leftChars="0" w:left="0"/>
        <w:contextualSpacing/>
        <w:jc w:val="center"/>
        <w:textAlignment w:val="top"/>
        <w:outlineLvl w:val="0"/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  <w:t>INTRODUCTION</w:t>
      </w:r>
    </w:p>
    <w:p w14:paraId="17A4506F" w14:textId="0B195FE0" w:rsidR="00CA004F" w:rsidRPr="00E3032B" w:rsidRDefault="00940B49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With technological advancements, t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he daily consumption patterns of </w:t>
      </w:r>
      <w:r w:rsidR="006E767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individuals 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have undergone rapid changes</w:t>
      </w:r>
      <w:r w:rsidR="00BD117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r w:rsidR="00183A22" w:rsidRPr="00E3032B">
        <w:rPr>
          <w:rFonts w:ascii="Times New Roman" w:eastAsia="標楷體" w:hAnsi="Times New Roman" w:cs="Times New Roman"/>
          <w:sz w:val="26"/>
          <w:szCs w:val="26"/>
        </w:rPr>
        <w:t>The convenience of</w:t>
      </w:r>
      <w:r w:rsidR="00183A2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online shopping and online payment</w:t>
      </w:r>
      <w:r w:rsidR="006E767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183A2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D117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has</w:t>
      </w:r>
      <w:r w:rsidR="00183A2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changed people</w:t>
      </w:r>
      <w:r w:rsidR="00BD117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’</w:t>
      </w:r>
      <w:r w:rsidR="00183A2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 consumption patterns, making </w:t>
      </w:r>
      <w:r w:rsidR="00B10EBE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unplanned</w:t>
      </w:r>
      <w:r w:rsidR="006E767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183A2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p</w:t>
      </w:r>
      <w:r w:rsidR="00BD117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urchase behaviors more common</w:t>
      </w:r>
      <w:r w:rsidR="0098041E" w:rsidRPr="00E3032B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 xml:space="preserve"> </w:t>
      </w:r>
      <w:r w:rsidR="00D218D5" w:rsidRPr="00E3032B">
        <w:rPr>
          <w:rFonts w:ascii="Times New Roman" w:eastAsia="標楷體" w:hAnsi="Times New Roman" w:cs="Times New Roman"/>
          <w:sz w:val="26"/>
          <w:szCs w:val="26"/>
        </w:rPr>
        <w:t>(Muruganantham &amp; Bhakat, 2013)</w:t>
      </w:r>
      <w:r w:rsidR="00BD1172" w:rsidRPr="00E3032B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.</w:t>
      </w:r>
      <w:r w:rsidR="006E767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Bhatti</w:t>
      </w:r>
      <w:r w:rsidR="00665A7D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Latif</w:t>
      </w:r>
      <w:r w:rsidR="00665A7D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(2014)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stated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that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BF077C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BF077C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have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created considerable 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>opportunit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ies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for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industry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and related 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>stores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BF077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resulting in increased </w:t>
      </w:r>
      <w:r w:rsidR="00FC303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revenue 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>beca</w:t>
      </w:r>
      <w:r w:rsidR="00435E82" w:rsidRPr="00E3032B">
        <w:rPr>
          <w:rFonts w:ascii="Times New Roman" w:eastAsia="標楷體" w:hAnsi="Times New Roman" w:cs="Times New Roman" w:hint="eastAsia"/>
          <w:sz w:val="26"/>
          <w:szCs w:val="26"/>
        </w:rPr>
        <w:t>u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 xml:space="preserve">se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>purchase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460C61" w:rsidRPr="00E3032B">
        <w:rPr>
          <w:rFonts w:ascii="Times New Roman" w:eastAsia="標楷體" w:hAnsi="Times New Roman" w:cs="Times New Roman"/>
          <w:sz w:val="26"/>
          <w:szCs w:val="26"/>
        </w:rPr>
        <w:t>Consequently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717120" w:rsidRPr="00E3032B">
        <w:rPr>
          <w:rFonts w:ascii="Times New Roman" w:eastAsia="標楷體" w:hAnsi="Times New Roman" w:cs="Times New Roman"/>
          <w:sz w:val="26"/>
          <w:szCs w:val="26"/>
        </w:rPr>
        <w:t xml:space="preserve">those in the </w:t>
      </w:r>
      <w:r w:rsidR="00FC303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industry </w:t>
      </w:r>
      <w:r w:rsidR="00EB1771" w:rsidRPr="00E3032B">
        <w:rPr>
          <w:rFonts w:ascii="Times New Roman" w:eastAsia="標楷體" w:hAnsi="Times New Roman" w:cs="Times New Roman"/>
          <w:sz w:val="26"/>
          <w:szCs w:val="26"/>
        </w:rPr>
        <w:t xml:space="preserve">have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devoted substantial</w:t>
      </w:r>
      <w:r w:rsidR="00FC303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efforts 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>to</w:t>
      </w:r>
      <w:r w:rsidR="00FC303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marketing and advertising to </w:t>
      </w:r>
      <w:r w:rsidR="00EB1771" w:rsidRPr="00E3032B">
        <w:rPr>
          <w:rFonts w:ascii="Times New Roman" w:eastAsia="標楷體" w:hAnsi="Times New Roman" w:cs="Times New Roman"/>
          <w:sz w:val="26"/>
          <w:szCs w:val="26"/>
        </w:rPr>
        <w:t xml:space="preserve">promote 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>consumers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E767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5D46A8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5D46A8" w:rsidRPr="00E3032B">
        <w:rPr>
          <w:rFonts w:ascii="Times New Roman" w:eastAsia="標楷體" w:hAnsi="Times New Roman" w:cs="Times New Roman"/>
          <w:sz w:val="26"/>
          <w:szCs w:val="26"/>
        </w:rPr>
        <w:t xml:space="preserve">ehavior. This phenomenon has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 xml:space="preserve">attracted interest from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researchers</w:t>
      </w:r>
      <w:r w:rsidR="005D46A8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132DD9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717120" w:rsidRPr="00E3032B">
        <w:rPr>
          <w:rFonts w:ascii="Times New Roman" w:eastAsia="標楷體" w:hAnsi="Times New Roman" w:cs="Times New Roman"/>
          <w:sz w:val="26"/>
          <w:szCs w:val="26"/>
        </w:rPr>
        <w:t>From a</w:t>
      </w:r>
      <w:r w:rsidR="0071712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seller</w:t>
      </w:r>
      <w:r w:rsidR="00717120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s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perspective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how to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encourage</w:t>
      </w:r>
      <w:r w:rsidR="00AD202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>consumers to buy more products or service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D46A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to increase sales performance and revenue is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crucial for</w:t>
      </w:r>
      <w:r w:rsidR="005D46A8" w:rsidRPr="00E3032B">
        <w:rPr>
          <w:rFonts w:ascii="Times New Roman" w:eastAsia="標楷體" w:hAnsi="Times New Roman" w:cs="Times New Roman"/>
          <w:sz w:val="26"/>
          <w:szCs w:val="26"/>
        </w:rPr>
        <w:t xml:space="preserve"> business development.</w:t>
      </w:r>
      <w:r w:rsidR="00CA004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From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researcher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s</w:t>
      </w:r>
      <w:r w:rsidR="00EB1771" w:rsidRPr="00E3032B">
        <w:rPr>
          <w:rFonts w:ascii="Times New Roman" w:eastAsia="標楷體" w:hAnsi="Times New Roman" w:cs="Times New Roman"/>
          <w:sz w:val="26"/>
          <w:szCs w:val="26"/>
        </w:rPr>
        <w:t xml:space="preserve"> perspective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,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understand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the key factors that influence consumer</w:t>
      </w:r>
      <w:r w:rsidR="00746E66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 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are the key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research</w:t>
      </w:r>
      <w:r w:rsidR="00E92A4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E16D8" w:rsidRPr="00E3032B">
        <w:rPr>
          <w:rFonts w:ascii="Times New Roman" w:eastAsia="標楷體" w:hAnsi="Times New Roman" w:cs="Times New Roman"/>
          <w:sz w:val="26"/>
          <w:szCs w:val="26"/>
        </w:rPr>
        <w:t>purpose</w:t>
      </w:r>
      <w:r w:rsidR="00AD2024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>.</w:t>
      </w:r>
    </w:p>
    <w:p w14:paraId="15AE8174" w14:textId="54A0EAAB" w:rsidR="001E7066" w:rsidRPr="00E3032B" w:rsidRDefault="00251BFB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R</w:t>
      </w:r>
      <w:r w:rsidR="00242C8F" w:rsidRPr="00E3032B">
        <w:rPr>
          <w:rFonts w:ascii="Times New Roman" w:eastAsia="標楷體" w:hAnsi="Times New Roman" w:cs="Times New Roman" w:hint="eastAsia"/>
          <w:sz w:val="26"/>
          <w:szCs w:val="26"/>
        </w:rPr>
        <w:t>esearch ha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242C8F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show</w:t>
      </w:r>
      <w:r w:rsidRPr="00E3032B">
        <w:rPr>
          <w:rFonts w:ascii="Times New Roman" w:eastAsia="標楷體" w:hAnsi="Times New Roman" w:cs="Times New Roman"/>
          <w:sz w:val="26"/>
          <w:szCs w:val="26"/>
        </w:rPr>
        <w:t>n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that service climate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 xml:space="preserve">created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atmosphere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 xml:space="preserve"> at 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>store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s,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external resources 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>influence consumer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 xml:space="preserve">’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(Beatty &amp; Ferrel, 1998</w:t>
      </w:r>
      <w:r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8F046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Kalla &amp; Arora, 2011)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24AAC" w:rsidRPr="00E3032B">
        <w:rPr>
          <w:rFonts w:ascii="Times New Roman" w:eastAsia="標楷體" w:hAnsi="Times New Roman" w:cs="Times New Roman"/>
          <w:sz w:val="26"/>
          <w:szCs w:val="26"/>
        </w:rPr>
        <w:t>For example, the arrangement and tidiness of boots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or stands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can 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>make customer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>s feel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comfortable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leading to them staying in related areas longer and having an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increased </w:t>
      </w:r>
      <w:r w:rsidR="00A24AAC" w:rsidRPr="00E3032B">
        <w:rPr>
          <w:rFonts w:ascii="Times New Roman" w:eastAsia="標楷體" w:hAnsi="Times New Roman" w:cs="Times New Roman" w:hint="eastAsia"/>
          <w:sz w:val="26"/>
          <w:szCs w:val="26"/>
        </w:rPr>
        <w:t>willingness to understand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travel products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thereby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>increas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 xml:space="preserve">ing 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probability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consumers making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onvenien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 transportation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to 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>travel fair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 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>bring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 more visitors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and increases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 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probability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them engaging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694616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694616" w:rsidRPr="00E3032B">
        <w:rPr>
          <w:rFonts w:ascii="Times New Roman" w:eastAsia="標楷體" w:hAnsi="Times New Roman" w:cs="Times New Roman" w:hint="eastAsia"/>
          <w:sz w:val="26"/>
          <w:szCs w:val="26"/>
        </w:rPr>
        <w:t>herefore</w:t>
      </w:r>
      <w:r w:rsidR="00D54723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69461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>in addition to in-store</w:t>
      </w:r>
      <w:r w:rsidR="00CD51DA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and 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>out-of-store factor</w:t>
      </w:r>
      <w:r w:rsidR="00CD51DA" w:rsidRPr="00E3032B">
        <w:rPr>
          <w:rFonts w:ascii="Times New Roman" w:eastAsia="標楷體" w:hAnsi="Times New Roman" w:cs="Times New Roman" w:hint="eastAsia"/>
          <w:sz w:val="26"/>
          <w:szCs w:val="26"/>
        </w:rPr>
        <w:t>s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CD51DA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>service climat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e and</w:t>
      </w:r>
      <w:r w:rsidR="000A558B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A558B" w:rsidRPr="00E3032B">
        <w:rPr>
          <w:rFonts w:ascii="Times New Roman" w:eastAsia="標楷體" w:hAnsi="Times New Roman" w:cs="Times New Roman"/>
          <w:sz w:val="26"/>
          <w:szCs w:val="26"/>
        </w:rPr>
        <w:t xml:space="preserve">travel attraction 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considered </w:t>
      </w:r>
      <w:r w:rsidR="00BB63C9" w:rsidRPr="00E3032B">
        <w:rPr>
          <w:rFonts w:ascii="Times New Roman" w:eastAsia="標楷體" w:hAnsi="Times New Roman" w:cs="Times New Roman"/>
          <w:sz w:val="26"/>
          <w:szCs w:val="26"/>
        </w:rPr>
        <w:t xml:space="preserve">antecedents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B63C9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4D43D5" w:rsidRPr="00E3032B">
        <w:rPr>
          <w:rFonts w:ascii="Times New Roman" w:eastAsia="標楷體" w:hAnsi="Times New Roman" w:cs="Times New Roman"/>
          <w:sz w:val="26"/>
          <w:szCs w:val="26"/>
        </w:rPr>
        <w:t xml:space="preserve"> (Akram, Hui, Khan, Hashim, &amp; Rasheed, 2016)</w:t>
      </w:r>
      <w:r w:rsidR="00694616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62A8EB6C" w14:textId="41F57CC8" w:rsidR="00AF1AA0" w:rsidRPr="00E3032B" w:rsidRDefault="00133CFA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Many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studies related to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have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found 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 xml:space="preserve">that 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many consumers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engage in such behaviors </w:t>
      </w:r>
      <w:r w:rsidR="00CD51DA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o satisfy their emotional needs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at that moment</w:t>
      </w:r>
      <w:r w:rsidR="009231A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;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people engage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54723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due to</w:t>
      </w:r>
      <w:r w:rsidR="009231A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perceived </w:t>
      </w:r>
      <w:r w:rsidR="009231AE" w:rsidRPr="00E3032B">
        <w:rPr>
          <w:rFonts w:ascii="Times New Roman" w:eastAsia="標楷體" w:hAnsi="Times New Roman" w:cs="Times New Roman" w:hint="eastAsia"/>
          <w:sz w:val="26"/>
          <w:szCs w:val="26"/>
        </w:rPr>
        <w:t>h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9231AE" w:rsidRPr="00E3032B">
        <w:rPr>
          <w:rFonts w:ascii="Times New Roman" w:eastAsia="標楷體" w:hAnsi="Times New Roman" w:cs="Times New Roman" w:hint="eastAsia"/>
          <w:sz w:val="26"/>
          <w:szCs w:val="26"/>
        </w:rPr>
        <w:t>s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9231AE" w:rsidRPr="00E3032B">
        <w:rPr>
          <w:rFonts w:ascii="Times New Roman" w:eastAsia="標楷體" w:hAnsi="Times New Roman" w:cs="Times New Roman" w:hint="eastAsia"/>
          <w:sz w:val="26"/>
          <w:szCs w:val="26"/>
        </w:rPr>
        <w:t>v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9231A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By contrast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>consumer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who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have more consideration for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utilitarian shopping value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were less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affected by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>emotion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 or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external </w:t>
      </w:r>
      <w:r w:rsidR="009231AE" w:rsidRPr="00E3032B">
        <w:rPr>
          <w:rFonts w:ascii="Times New Roman" w:eastAsia="標楷體" w:hAnsi="Times New Roman" w:cs="Times New Roman"/>
          <w:sz w:val="26"/>
          <w:szCs w:val="26"/>
        </w:rPr>
        <w:t xml:space="preserve">environments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in terms of their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behavior. This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indicates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 that shopping values might influence consumer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’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(Hoch &amp; Loewenstein, 1991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Santini, Ladeira, Dalmoro, Falcão, &amp; Henz, 2016)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The second motivation </w:t>
      </w:r>
      <w:r w:rsidR="00215650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this study was </w:t>
      </w:r>
      <w:r w:rsidR="00AF1AA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to investigate the 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>moderating effects</w:t>
      </w:r>
      <w:r w:rsidR="00AF1AA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of different shopping values on the </w:t>
      </w:r>
      <w:r w:rsidR="00BF134A" w:rsidRPr="00E3032B"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AE130A" w:rsidRPr="00E3032B">
        <w:rPr>
          <w:rFonts w:ascii="Times New Roman" w:eastAsia="標楷體" w:hAnsi="Times New Roman" w:cs="Times New Roman"/>
          <w:sz w:val="26"/>
          <w:szCs w:val="26"/>
        </w:rPr>
        <w:t xml:space="preserve">ntecedents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(service climate</w:t>
      </w:r>
      <w:r w:rsidR="004A08D4" w:rsidRPr="00E3032B">
        <w:rPr>
          <w:rFonts w:ascii="Times New Roman" w:eastAsia="標楷體" w:hAnsi="Times New Roman" w:cs="Times New Roman" w:hint="eastAsia"/>
          <w:sz w:val="26"/>
          <w:szCs w:val="26"/>
        </w:rPr>
        <w:t>,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 travel attraction, in-store factors, and out-of-store factors) </w:t>
      </w:r>
      <w:r w:rsidR="00AE130A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F134A" w:rsidRPr="00E3032B">
        <w:rPr>
          <w:rFonts w:ascii="Times New Roman" w:eastAsia="標楷體" w:hAnsi="Times New Roman" w:cs="Times New Roman"/>
          <w:sz w:val="26"/>
          <w:szCs w:val="26"/>
        </w:rPr>
        <w:t>p</w:t>
      </w:r>
      <w:r w:rsidR="00AE130A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="00BF134A" w:rsidRPr="00E3032B">
        <w:rPr>
          <w:rFonts w:ascii="Times New Roman" w:eastAsia="標楷體" w:hAnsi="Times New Roman" w:cs="Times New Roman"/>
          <w:sz w:val="26"/>
          <w:szCs w:val="26"/>
        </w:rPr>
        <w:t>b</w:t>
      </w:r>
      <w:r w:rsidR="00AE130A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AF1AA0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055C757D" w14:textId="7F53888D" w:rsidR="001E7066" w:rsidRPr="00E3032B" w:rsidRDefault="00180DB4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to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statistical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data provided by Taiwan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’s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Executive Yuan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, there was </w:t>
      </w:r>
      <w:r w:rsidR="007E6980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57.9% increase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in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>domestic tour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ism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55.2% increase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in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E6980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>tota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 xml:space="preserve">l income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from tourism </w:t>
      </w:r>
      <w:r w:rsidR="007E6980" w:rsidRPr="00E3032B">
        <w:rPr>
          <w:rFonts w:ascii="Times New Roman" w:eastAsia="標楷體" w:hAnsi="Times New Roman" w:cs="Times New Roman"/>
          <w:sz w:val="26"/>
          <w:szCs w:val="26"/>
        </w:rPr>
        <w:t xml:space="preserve">between 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 xml:space="preserve">2006 </w:t>
      </w:r>
      <w:r w:rsidR="007E6980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>201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7.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As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80891" w:rsidRPr="00E3032B">
        <w:rPr>
          <w:rFonts w:ascii="Times New Roman" w:eastAsia="標楷體" w:hAnsi="Times New Roman" w:cs="Times New Roman"/>
          <w:sz w:val="26"/>
          <w:szCs w:val="26"/>
        </w:rPr>
        <w:t>accommodation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needs are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most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basic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needs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for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those engaging in 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>tour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>ism</w:t>
      </w:r>
      <w:r w:rsidR="00F9002D" w:rsidRPr="00E3032B">
        <w:rPr>
          <w:rFonts w:ascii="Times New Roman" w:eastAsia="標楷體" w:hAnsi="Times New Roman" w:cs="Times New Roman"/>
          <w:sz w:val="26"/>
          <w:szCs w:val="26"/>
        </w:rPr>
        <w:t xml:space="preserve"> and travel,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 xml:space="preserve">hotel 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 xml:space="preserve">industry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is strongly related to the tourism industry; </w:t>
      </w:r>
      <w:r w:rsidR="00480891" w:rsidRPr="00E3032B">
        <w:rPr>
          <w:rFonts w:ascii="Times New Roman" w:eastAsia="標楷體" w:hAnsi="Times New Roman" w:cs="Times New Roman"/>
          <w:sz w:val="26"/>
          <w:szCs w:val="26"/>
        </w:rPr>
        <w:t>accommodation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A08D4" w:rsidRPr="00E3032B">
        <w:rPr>
          <w:rFonts w:ascii="Times New Roman" w:eastAsia="標楷體" w:hAnsi="Times New Roman" w:cs="Times New Roman"/>
          <w:sz w:val="26"/>
          <w:szCs w:val="26"/>
        </w:rPr>
        <w:t xml:space="preserve">businesses 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>tend to participate in international travel fair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to increase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 xml:space="preserve"> publicity and provide promotion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>al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 xml:space="preserve"> campaign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F511A" w:rsidRPr="00E3032B">
        <w:rPr>
          <w:rFonts w:ascii="Times New Roman" w:eastAsia="標楷體" w:hAnsi="Times New Roman" w:cs="Times New Roman"/>
          <w:sz w:val="26"/>
          <w:szCs w:val="26"/>
        </w:rPr>
        <w:t xml:space="preserve"> and polic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>ies</w:t>
      </w:r>
      <w:r w:rsidR="0048089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>to attract</w:t>
      </w:r>
      <w:r w:rsidR="0048089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 xml:space="preserve">consumers and increase their </w:t>
      </w:r>
      <w:r w:rsidR="00480891" w:rsidRPr="00E3032B">
        <w:rPr>
          <w:rFonts w:ascii="Times New Roman" w:eastAsia="標楷體" w:hAnsi="Times New Roman" w:cs="Times New Roman"/>
          <w:sz w:val="26"/>
          <w:szCs w:val="26"/>
        </w:rPr>
        <w:t xml:space="preserve">willingness 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>to purchase</w:t>
      </w:r>
      <w:r w:rsidR="0048089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2559F" w:rsidRPr="00E3032B">
        <w:rPr>
          <w:rFonts w:ascii="Times New Roman" w:eastAsia="標楷體" w:hAnsi="Times New Roman" w:cs="Times New Roman"/>
          <w:sz w:val="26"/>
          <w:szCs w:val="26"/>
        </w:rPr>
        <w:t xml:space="preserve">their accommodation products and services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(Gilbride, Inman, &amp; Stilley, 2015)</w:t>
      </w:r>
      <w:r w:rsidR="0048089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Therefore, </w:t>
      </w:r>
      <w:r w:rsidR="00C3535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the </w:t>
      </w:r>
      <w:r w:rsidR="005B28D2" w:rsidRPr="00E3032B">
        <w:rPr>
          <w:rFonts w:ascii="Times New Roman" w:eastAsia="標楷體" w:hAnsi="Times New Roman" w:cs="Times New Roman"/>
          <w:sz w:val="26"/>
          <w:szCs w:val="26"/>
        </w:rPr>
        <w:t xml:space="preserve">current </w:t>
      </w:r>
      <w:r w:rsidR="00C35356" w:rsidRPr="00E3032B">
        <w:rPr>
          <w:rFonts w:ascii="Times New Roman" w:eastAsia="標楷體" w:hAnsi="Times New Roman" w:cs="Times New Roman"/>
          <w:sz w:val="26"/>
          <w:szCs w:val="26"/>
        </w:rPr>
        <w:t>research</w:t>
      </w:r>
      <w:r w:rsidR="00C3535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D14A93" w:rsidRPr="00E3032B">
        <w:rPr>
          <w:rFonts w:ascii="Times New Roman" w:eastAsia="標楷體" w:hAnsi="Times New Roman" w:cs="Times New Roman"/>
          <w:sz w:val="26"/>
          <w:szCs w:val="26"/>
        </w:rPr>
        <w:t xml:space="preserve">topic </w:t>
      </w:r>
      <w:r w:rsidR="009F0C6F" w:rsidRPr="00E3032B">
        <w:rPr>
          <w:rFonts w:ascii="Times New Roman" w:eastAsia="標楷體" w:hAnsi="Times New Roman" w:cs="Times New Roman"/>
          <w:sz w:val="26"/>
          <w:szCs w:val="26"/>
        </w:rPr>
        <w:t xml:space="preserve">was </w:t>
      </w:r>
      <w:r w:rsidR="00871FDC" w:rsidRPr="00E3032B">
        <w:rPr>
          <w:rFonts w:ascii="Times New Roman" w:eastAsia="標楷體" w:hAnsi="Times New Roman" w:cs="Times New Roman"/>
          <w:sz w:val="26"/>
          <w:szCs w:val="26"/>
        </w:rPr>
        <w:t>focus</w:t>
      </w:r>
      <w:r w:rsidR="00C3535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71FDC"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D14A93" w:rsidRPr="00E3032B">
        <w:rPr>
          <w:rFonts w:ascii="Times New Roman" w:eastAsia="標楷體" w:hAnsi="Times New Roman" w:cs="Times New Roman"/>
          <w:sz w:val="26"/>
          <w:szCs w:val="26"/>
        </w:rPr>
        <w:t xml:space="preserve">n </w:t>
      </w:r>
      <w:r w:rsidR="00480891" w:rsidRPr="00E3032B">
        <w:rPr>
          <w:rFonts w:ascii="Times New Roman" w:eastAsia="標楷體" w:hAnsi="Times New Roman" w:cs="Times New Roman" w:hint="eastAsia"/>
          <w:sz w:val="26"/>
          <w:szCs w:val="26"/>
        </w:rPr>
        <w:t>international travel fair</w:t>
      </w:r>
      <w:r w:rsidR="00C35356" w:rsidRPr="00E3032B">
        <w:rPr>
          <w:rFonts w:ascii="Times New Roman" w:eastAsia="標楷體" w:hAnsi="Times New Roman" w:cs="Times New Roman" w:hint="eastAsia"/>
          <w:sz w:val="26"/>
          <w:szCs w:val="26"/>
        </w:rPr>
        <w:t>.</w:t>
      </w:r>
    </w:p>
    <w:p w14:paraId="4713FB6D" w14:textId="24C6CC20" w:rsidR="001E7066" w:rsidRPr="00E3032B" w:rsidRDefault="00782A6E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The aim of this study was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consider 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>service climate, travel attraction, in-store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>, and out-of-store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 xml:space="preserve"> as antecedents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 xml:space="preserve">purchase behavior and to investigate their effects 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such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behavior. Furthermore,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 xml:space="preserve"> the moderating effects of shopping values (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 xml:space="preserve"> 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such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were analyzed</w:t>
      </w:r>
      <w:r w:rsidR="005E30A0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64A15538" w14:textId="77777777" w:rsidR="00581D1C" w:rsidRPr="00E3032B" w:rsidRDefault="00581D1C" w:rsidP="00862D99">
      <w:pPr>
        <w:spacing w:line="360" w:lineRule="exact"/>
        <w:ind w:firstLine="357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C4F3045" w14:textId="61ED7D0C" w:rsidR="00F24D7C" w:rsidRPr="00E3032B" w:rsidRDefault="003223A7" w:rsidP="00862D99">
      <w:pPr>
        <w:widowControl/>
        <w:spacing w:line="360" w:lineRule="exact"/>
        <w:contextualSpacing/>
        <w:jc w:val="center"/>
        <w:textAlignment w:val="top"/>
        <w:outlineLvl w:val="0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  <w:t>LITERATURE REVIEW</w:t>
      </w:r>
    </w:p>
    <w:p w14:paraId="5FC10AD9" w14:textId="2CCCC4E0" w:rsidR="001E7066" w:rsidRPr="00E3032B" w:rsidRDefault="00E058C2" w:rsidP="00B02B02">
      <w:pPr>
        <w:widowControl/>
        <w:contextualSpacing/>
        <w:textAlignment w:val="top"/>
        <w:outlineLvl w:val="0"/>
        <w:rPr>
          <w:rFonts w:ascii="Times New Roman" w:eastAsia="標楷體" w:hAnsi="Times New Roman" w:cs="Times New Roman"/>
          <w:b/>
          <w:i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Antecedents of </w:t>
      </w:r>
      <w:r w:rsidR="00B10EBE" w:rsidRPr="00E3032B">
        <w:rPr>
          <w:rFonts w:ascii="Times New Roman" w:eastAsia="標楷體" w:hAnsi="Times New Roman" w:cs="Times New Roman"/>
          <w:b/>
          <w:sz w:val="26"/>
          <w:szCs w:val="26"/>
        </w:rPr>
        <w:t>Unplanned</w:t>
      </w:r>
      <w:r w:rsidR="00782A6E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2D142B" w:rsidRPr="00E3032B">
        <w:rPr>
          <w:rFonts w:ascii="Times New Roman" w:eastAsia="標楷體" w:hAnsi="Times New Roman" w:cs="Times New Roman"/>
          <w:b/>
          <w:sz w:val="26"/>
          <w:szCs w:val="26"/>
        </w:rPr>
        <w:t>Purchase</w:t>
      </w:r>
      <w:r w:rsidR="00782A6E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Behavior</w:t>
      </w:r>
    </w:p>
    <w:p w14:paraId="5F187D33" w14:textId="04529FB4" w:rsidR="001E7066" w:rsidRPr="00E3032B" w:rsidRDefault="00B02B02" w:rsidP="00B02B02">
      <w:pPr>
        <w:contextualSpacing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Service climate</w:t>
      </w:r>
    </w:p>
    <w:p w14:paraId="7EC9670C" w14:textId="36BC79EA" w:rsidR="001E7066" w:rsidRPr="00E3032B" w:rsidRDefault="00B160D2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Research ha</w:t>
      </w:r>
      <w:r w:rsidR="00F04F3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show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>n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that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friendliness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service</w:t>
      </w:r>
      <w:r w:rsidR="002D25D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organization employees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is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key factor that influence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service quality and working attitude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(Liao &amp; Chuang, 2007</w:t>
      </w:r>
      <w:r w:rsidR="00A937A8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Parasuraman, Zeithaml, &amp; Berry, 1985)</w:t>
      </w:r>
      <w:r w:rsidR="00F848D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In terms of w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>ork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="00771557" w:rsidRPr="00E3032B">
        <w:rPr>
          <w:rFonts w:ascii="Times New Roman" w:eastAsia="標楷體" w:hAnsi="Times New Roman" w:cs="Times New Roman"/>
          <w:sz w:val="26"/>
          <w:szCs w:val="26"/>
        </w:rPr>
        <w:t xml:space="preserve"> attitude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A937A8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what is considered to be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567EE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“</w:t>
      </w:r>
      <w:r w:rsidRPr="00E3032B">
        <w:rPr>
          <w:rFonts w:ascii="Times New Roman" w:eastAsia="標楷體" w:hAnsi="Times New Roman" w:cs="Times New Roman"/>
          <w:sz w:val="26"/>
          <w:szCs w:val="26"/>
        </w:rPr>
        <w:t>good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”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service mainly depends on </w:t>
      </w:r>
      <w:r w:rsidR="009F0C6F" w:rsidRPr="00E3032B">
        <w:rPr>
          <w:rFonts w:ascii="Times New Roman" w:eastAsia="標楷體" w:hAnsi="Times New Roman" w:cs="Times New Roman"/>
          <w:sz w:val="26"/>
          <w:szCs w:val="26"/>
        </w:rPr>
        <w:t xml:space="preserve">the way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how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 xml:space="preserve">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employee deliver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 xml:space="preserve">s </w:t>
      </w:r>
      <w:r w:rsidR="003567EE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782A6E" w:rsidRPr="00E3032B">
        <w:rPr>
          <w:rFonts w:ascii="Times New Roman" w:eastAsia="標楷體" w:hAnsi="Times New Roman" w:cs="Times New Roman"/>
          <w:sz w:val="26"/>
          <w:szCs w:val="26"/>
        </w:rPr>
        <w:t>service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; therefore, how to build a good service climate is 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 xml:space="preserve">a crucial concern for related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organization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A937A8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961763" w:rsidRPr="00E3032B">
        <w:rPr>
          <w:rFonts w:ascii="Times New Roman" w:eastAsia="標楷體" w:hAnsi="Times New Roman" w:cs="Times New Roman"/>
          <w:sz w:val="26"/>
          <w:szCs w:val="26"/>
        </w:rPr>
        <w:t>The concept of service climate was de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rived from 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rganizational 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>limate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 which 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>is defined as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service cognition shared 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 xml:space="preserve">by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an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 organization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>’s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 employees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 this service cognition can help improve service performance and </w:t>
      </w:r>
      <w:r w:rsidR="00FF610A" w:rsidRPr="00E3032B">
        <w:rPr>
          <w:rFonts w:ascii="Times New Roman" w:eastAsia="標楷體" w:hAnsi="Times New Roman" w:cs="Times New Roman"/>
          <w:sz w:val="26"/>
          <w:szCs w:val="26"/>
        </w:rPr>
        <w:t xml:space="preserve">make </w:t>
      </w:r>
      <w:r w:rsidR="00DF5221" w:rsidRPr="00E3032B">
        <w:rPr>
          <w:rFonts w:ascii="Times New Roman" w:eastAsia="標楷體" w:hAnsi="Times New Roman" w:cs="Times New Roman"/>
          <w:sz w:val="26"/>
          <w:szCs w:val="26"/>
        </w:rPr>
        <w:t xml:space="preserve">consumers feel </w:t>
      </w:r>
      <w:r w:rsidR="009F0C6F" w:rsidRPr="00E3032B">
        <w:rPr>
          <w:rFonts w:ascii="Times New Roman" w:eastAsia="標楷體" w:hAnsi="Times New Roman" w:cs="Times New Roman"/>
          <w:sz w:val="26"/>
          <w:szCs w:val="26"/>
        </w:rPr>
        <w:t xml:space="preserve">accounted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(Schneider, White</w:t>
      </w:r>
      <w:r w:rsidR="005F2DC0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&amp; Paul, 1998)</w:t>
      </w:r>
      <w:r w:rsidR="003B3BC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</w:p>
    <w:p w14:paraId="0F833FBB" w14:textId="1F7BA78C" w:rsidR="001E7066" w:rsidRPr="00E3032B" w:rsidRDefault="00FF610A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Recent research has</w:t>
      </w:r>
      <w:r w:rsidR="003B3BC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mostly focused on service climate from the perspective of service providers</w:t>
      </w:r>
      <w:r w:rsidR="0059025B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Schneider</w:t>
      </w:r>
      <w:r w:rsidR="006F009A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Parkington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6F009A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Buxton (1980)</w:t>
      </w:r>
      <w:r w:rsidR="003B3BC0" w:rsidRPr="00E3032B">
        <w:rPr>
          <w:rFonts w:ascii="Times New Roman" w:eastAsia="標楷體" w:hAnsi="Times New Roman" w:cs="Times New Roman"/>
          <w:sz w:val="26"/>
          <w:szCs w:val="26"/>
        </w:rPr>
        <w:t xml:space="preserve"> found when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 xml:space="preserve"> organizational climate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placed value on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 xml:space="preserve"> service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quality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 xml:space="preserve"> employee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exhibited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friendly and positive </w:t>
      </w:r>
      <w:r w:rsidR="009114F0" w:rsidRPr="00E3032B">
        <w:rPr>
          <w:rFonts w:ascii="Times New Roman" w:eastAsia="標楷體" w:hAnsi="Times New Roman" w:cs="Times New Roman"/>
          <w:sz w:val="26"/>
          <w:szCs w:val="26"/>
        </w:rPr>
        <w:t xml:space="preserve">service attitude. 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Research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has 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>also show</w:t>
      </w:r>
      <w:r w:rsidRPr="00E3032B">
        <w:rPr>
          <w:rFonts w:ascii="Times New Roman" w:eastAsia="標楷體" w:hAnsi="Times New Roman" w:cs="Times New Roman"/>
          <w:sz w:val="26"/>
          <w:szCs w:val="26"/>
        </w:rPr>
        <w:t>n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 that service climate can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increase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 service performance (Walumbwa, Peterson, Avolio, &amp; Hartnell, 2010) and service quality (Zhang, Liu, Wang, &amp; Shen, 2011)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provide</w:t>
      </w:r>
      <w:r w:rsidR="0059025B" w:rsidRPr="00E3032B">
        <w:rPr>
          <w:rFonts w:ascii="Times New Roman" w:eastAsia="標楷體" w:hAnsi="Times New Roman" w:cs="Times New Roman"/>
          <w:sz w:val="26"/>
          <w:szCs w:val="26"/>
        </w:rPr>
        <w:t>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by 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employees.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In this study, 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service climate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was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defined as employees’ willingness to provide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high</w:t>
      </w:r>
      <w:r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>quality service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, manifested in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consumers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aware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ness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of friendly service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climate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provided by 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>first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>line service personnel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It was hoped that such employees at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stands at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an 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internal travel fair could increase 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probability</w:t>
      </w:r>
      <w:r w:rsidR="00D96B82" w:rsidRPr="00E3032B">
        <w:rPr>
          <w:rFonts w:ascii="Times New Roman" w:eastAsia="標楷體" w:hAnsi="Times New Roman" w:cs="Times New Roman"/>
          <w:sz w:val="26"/>
          <w:szCs w:val="26"/>
        </w:rPr>
        <w:t xml:space="preserve"> of consumers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engaging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6B82" w:rsidRPr="00E3032B">
        <w:rPr>
          <w:rFonts w:ascii="Times New Roman" w:eastAsia="標楷體" w:hAnsi="Times New Roman" w:cs="Times New Roman" w:hint="eastAsia"/>
          <w:sz w:val="26"/>
          <w:szCs w:val="26"/>
        </w:rPr>
        <w:t>.</w:t>
      </w:r>
    </w:p>
    <w:p w14:paraId="19B28566" w14:textId="77777777" w:rsidR="00917D8B" w:rsidRPr="00E3032B" w:rsidRDefault="00917D8B" w:rsidP="00862D99">
      <w:pPr>
        <w:spacing w:line="360" w:lineRule="exact"/>
        <w:contextualSpacing/>
        <w:jc w:val="both"/>
        <w:rPr>
          <w:rFonts w:ascii="Times New Roman" w:eastAsia="標楷體" w:hAnsi="Times New Roman" w:cs="Times New Roman"/>
          <w:i/>
          <w:sz w:val="26"/>
          <w:szCs w:val="26"/>
        </w:rPr>
      </w:pPr>
    </w:p>
    <w:p w14:paraId="1C4B9305" w14:textId="0C36E5C0" w:rsidR="001E7066" w:rsidRPr="00E3032B" w:rsidRDefault="001E7066" w:rsidP="00B02B02">
      <w:pPr>
        <w:contextualSpacing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Travel </w:t>
      </w:r>
      <w:r w:rsidR="00B02B02" w:rsidRPr="00E3032B">
        <w:rPr>
          <w:rFonts w:ascii="Times New Roman" w:eastAsia="標楷體" w:hAnsi="Times New Roman" w:cs="Times New Roman"/>
          <w:b/>
          <w:sz w:val="26"/>
          <w:szCs w:val="26"/>
        </w:rPr>
        <w:t>attraction</w:t>
      </w:r>
    </w:p>
    <w:p w14:paraId="224B4E7C" w14:textId="2F47172B" w:rsidR="001E7066" w:rsidRPr="00E3032B" w:rsidRDefault="00CF166F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In the tour and travel industry,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tourist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attractio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ns </w:t>
      </w:r>
      <w:r w:rsidR="005307B8" w:rsidRPr="00E3032B">
        <w:rPr>
          <w:rFonts w:ascii="Times New Roman" w:eastAsia="標楷體" w:hAnsi="Times New Roman" w:cs="Times New Roman" w:hint="eastAsia"/>
          <w:sz w:val="26"/>
          <w:szCs w:val="26"/>
        </w:rPr>
        <w:t>are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the key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to encouraging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travelers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visit and stay at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certain destinations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(Borisoff &amp; Victor, 1989)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Mill</w:t>
      </w:r>
      <w:r w:rsidR="00B74A6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(1990)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claimed that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factors such as </w:t>
      </w:r>
      <w:r w:rsidR="005307B8" w:rsidRPr="00E3032B">
        <w:rPr>
          <w:rFonts w:ascii="Times New Roman" w:eastAsia="標楷體" w:hAnsi="Times New Roman" w:cs="Times New Roman"/>
          <w:sz w:val="26"/>
          <w:szCs w:val="26"/>
        </w:rPr>
        <w:t xml:space="preserve">natural resources,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culture</w:t>
      </w:r>
      <w:r w:rsidR="005307B8" w:rsidRPr="00E3032B">
        <w:rPr>
          <w:rFonts w:ascii="Times New Roman" w:eastAsia="標楷體" w:hAnsi="Times New Roman" w:cs="Times New Roman"/>
          <w:sz w:val="26"/>
          <w:szCs w:val="26"/>
        </w:rPr>
        <w:t>, gourmet foods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5307B8" w:rsidRPr="00E3032B">
        <w:rPr>
          <w:rFonts w:ascii="Times New Roman" w:eastAsia="標楷體" w:hAnsi="Times New Roman" w:cs="Times New Roman"/>
          <w:sz w:val="26"/>
          <w:szCs w:val="26"/>
        </w:rPr>
        <w:t xml:space="preserve"> and entertainment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are the key factors that attract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 tourists to visit certain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destinations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(Victor, 1989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Wu &amp; Tian, 2017)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Hu</w:t>
      </w:r>
      <w:r w:rsidR="0090782B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Ritchie</w:t>
      </w:r>
      <w:r w:rsidR="0090782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(1993)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 defined travel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attraction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 as the overall satisfaction tourists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have toward 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their travel destination. 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If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certain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 attractions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do not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A6331" w:rsidRPr="00E3032B">
        <w:rPr>
          <w:rFonts w:ascii="Times New Roman" w:eastAsia="標楷體" w:hAnsi="Times New Roman" w:cs="Times New Roman"/>
          <w:sz w:val="26"/>
          <w:szCs w:val="26"/>
        </w:rPr>
        <w:t>draw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 tourists,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tourists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>less willing to visit certain tourist spots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which can threaten 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 xml:space="preserve">the development of that tour industry; on 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contrary</w:t>
      </w:r>
      <w:r w:rsidR="00CE62E4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if the travel attractions or spots </w:t>
      </w:r>
      <w:r w:rsidR="007A6331" w:rsidRPr="00E3032B">
        <w:rPr>
          <w:rFonts w:ascii="Times New Roman" w:eastAsia="標楷體" w:hAnsi="Times New Roman" w:cs="Times New Roman"/>
          <w:sz w:val="26"/>
          <w:szCs w:val="26"/>
        </w:rPr>
        <w:t xml:space="preserve">draw 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tourists, then tourists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are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willing to visit certain attractions or spots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thus enhancing 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the development of tourist spots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(Swarbrooke, 2000)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. This also 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>corresponding to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the research result of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Reitsamera</w:t>
      </w:r>
      <w:r w:rsidR="00E058C2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Brunner-Sperdinb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775A8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058C2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Stokburger-Sauer (2016)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that travel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attraction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 xml:space="preserve">is the key factor </w:t>
      </w:r>
      <w:r w:rsidR="007A6331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>tourists</w:t>
      </w:r>
      <w:r w:rsidR="00B96701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 xml:space="preserve"> travel destination</w:t>
      </w:r>
      <w:r w:rsidR="009D5C6C" w:rsidRPr="00E3032B">
        <w:rPr>
          <w:rFonts w:ascii="Times New Roman" w:eastAsia="標楷體" w:hAnsi="Times New Roman" w:cs="Times New Roman"/>
          <w:sz w:val="26"/>
          <w:szCs w:val="26"/>
        </w:rPr>
        <w:t xml:space="preserve"> choices</w:t>
      </w:r>
      <w:r w:rsidR="009E3940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3E0EA21F" w14:textId="20B64B69" w:rsidR="001E7066" w:rsidRPr="00E3032B" w:rsidRDefault="00744BA6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This study was conducted at an i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>nternational travel fair</w:t>
      </w:r>
      <w:r w:rsidR="007A6331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 and t</w:t>
      </w:r>
      <w:r w:rsidR="00DD17E2" w:rsidRPr="00E3032B">
        <w:rPr>
          <w:rFonts w:ascii="Times New Roman" w:eastAsia="標楷體" w:hAnsi="Times New Roman" w:cs="Times New Roman"/>
          <w:sz w:val="26"/>
          <w:szCs w:val="26"/>
        </w:rPr>
        <w:t xml:space="preserve">ravel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attraction</w:t>
      </w:r>
      <w:r w:rsidR="00DD17E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was the key concept analyzed</w:t>
      </w:r>
      <w:r w:rsidR="007A6331" w:rsidRPr="00E3032B">
        <w:rPr>
          <w:rFonts w:ascii="Times New Roman" w:eastAsia="標楷體" w:hAnsi="Times New Roman" w:cs="Times New Roman"/>
          <w:sz w:val="26"/>
          <w:szCs w:val="26"/>
        </w:rPr>
        <w:t xml:space="preserve"> and was 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defined as a force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that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 influence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 consumers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at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an </w:t>
      </w:r>
      <w:r w:rsidR="005F545B" w:rsidRPr="00E3032B">
        <w:rPr>
          <w:rFonts w:ascii="Times New Roman" w:eastAsia="標楷體" w:hAnsi="Times New Roman" w:cs="Times New Roman"/>
          <w:sz w:val="26"/>
          <w:szCs w:val="26"/>
        </w:rPr>
        <w:t>international travel fair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When consumers consider 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>international travel fair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to</w:t>
      </w:r>
      <w:r w:rsidR="006F0C85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be 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attractive,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those who did not previously plan to visit such fairs are more willing to do so. </w:t>
      </w:r>
      <w:r w:rsidR="00DD17E2" w:rsidRPr="00E3032B">
        <w:rPr>
          <w:rFonts w:ascii="Times New Roman" w:eastAsia="標楷體" w:hAnsi="Times New Roman" w:cs="Times New Roman"/>
          <w:sz w:val="26"/>
          <w:szCs w:val="26"/>
        </w:rPr>
        <w:t xml:space="preserve">It was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concluded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that international travel fair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would attract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consumers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to go visit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them </w:t>
      </w:r>
      <w:r w:rsidR="00DD17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and increase 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the likelihood of them engaging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F0C8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urchase behavior</w:t>
      </w:r>
      <w:r w:rsidR="00DD17E2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526E4625" w14:textId="77777777" w:rsidR="00535EED" w:rsidRPr="00E3032B" w:rsidRDefault="00535EED" w:rsidP="00862D99">
      <w:pPr>
        <w:spacing w:line="360" w:lineRule="exact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7100DF4" w14:textId="0F523FC7" w:rsidR="00535EED" w:rsidRPr="00E3032B" w:rsidRDefault="00C731DD" w:rsidP="00B02B02">
      <w:pPr>
        <w:contextualSpacing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In-</w:t>
      </w:r>
      <w:r w:rsidR="00B02B02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store </w:t>
      </w:r>
      <w:r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and </w:t>
      </w:r>
      <w:r w:rsidR="00B02B02" w:rsidRPr="00E3032B">
        <w:rPr>
          <w:rFonts w:ascii="Times New Roman" w:eastAsia="標楷體" w:hAnsi="Times New Roman" w:cs="Times New Roman"/>
          <w:b/>
          <w:sz w:val="26"/>
          <w:szCs w:val="26"/>
        </w:rPr>
        <w:t>out</w:t>
      </w:r>
      <w:r w:rsidRPr="00E3032B">
        <w:rPr>
          <w:rFonts w:ascii="Times New Roman" w:eastAsia="標楷體" w:hAnsi="Times New Roman" w:cs="Times New Roman"/>
          <w:b/>
          <w:sz w:val="26"/>
          <w:szCs w:val="26"/>
        </w:rPr>
        <w:t>-of-</w:t>
      </w:r>
      <w:r w:rsidR="00B02B02" w:rsidRPr="00E3032B">
        <w:rPr>
          <w:rFonts w:ascii="Times New Roman" w:eastAsia="標楷體" w:hAnsi="Times New Roman" w:cs="Times New Roman"/>
          <w:b/>
          <w:sz w:val="26"/>
          <w:szCs w:val="26"/>
        </w:rPr>
        <w:t>store factors</w:t>
      </w:r>
    </w:p>
    <w:p w14:paraId="658FAA91" w14:textId="6363940C" w:rsidR="00535EED" w:rsidRPr="00E3032B" w:rsidRDefault="006F0C85" w:rsidP="00B02B02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G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ood in-store and out-of-store service environments </w:t>
      </w:r>
      <w:r w:rsidR="00F14B02" w:rsidRPr="00E3032B">
        <w:rPr>
          <w:rFonts w:ascii="Times New Roman" w:eastAsia="標楷體" w:hAnsi="Times New Roman" w:cs="Times New Roman"/>
          <w:sz w:val="26"/>
          <w:szCs w:val="26"/>
        </w:rPr>
        <w:t>can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14B02" w:rsidRPr="00E3032B">
        <w:rPr>
          <w:rFonts w:ascii="Times New Roman" w:eastAsia="標楷體" w:hAnsi="Times New Roman" w:cs="Times New Roman"/>
          <w:sz w:val="26"/>
          <w:szCs w:val="26"/>
        </w:rPr>
        <w:t xml:space="preserve">attract 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consumer and increase their willingness </w:t>
      </w:r>
      <w:r w:rsidR="00F14B02" w:rsidRPr="00E3032B">
        <w:rPr>
          <w:rFonts w:ascii="Times New Roman" w:eastAsia="標楷體" w:hAnsi="Times New Roman" w:cs="Times New Roman"/>
          <w:sz w:val="26"/>
          <w:szCs w:val="26"/>
        </w:rPr>
        <w:t>to make related purchases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(Juhari, Ali, &amp; Khair, 2012)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In terms of </w:t>
      </w:r>
      <w:r w:rsidR="006E2806" w:rsidRPr="00E3032B">
        <w:rPr>
          <w:rFonts w:ascii="Times New Roman" w:eastAsia="標楷體" w:hAnsi="Times New Roman" w:cs="Times New Roman"/>
          <w:sz w:val="26"/>
          <w:szCs w:val="26"/>
        </w:rPr>
        <w:t>in-store</w:t>
      </w:r>
      <w:r w:rsidR="00663928" w:rsidRPr="00E3032B">
        <w:rPr>
          <w:rFonts w:ascii="Times New Roman" w:eastAsia="標楷體" w:hAnsi="Times New Roman" w:cs="Times New Roman"/>
          <w:sz w:val="26"/>
          <w:szCs w:val="26"/>
        </w:rPr>
        <w:t xml:space="preserve"> factor</w:t>
      </w:r>
      <w:r w:rsidR="00F14B0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this study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focused on </w:t>
      </w:r>
      <w:r w:rsidR="006E2806" w:rsidRPr="00E3032B">
        <w:rPr>
          <w:rFonts w:ascii="Times New Roman" w:eastAsia="標楷體" w:hAnsi="Times New Roman" w:cs="Times New Roman"/>
          <w:sz w:val="26"/>
          <w:szCs w:val="26"/>
        </w:rPr>
        <w:t>store atmosphere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. Details related to the interior design of the store</w:t>
      </w:r>
      <w:r w:rsidR="007C312C" w:rsidRPr="00E3032B">
        <w:rPr>
          <w:rFonts w:ascii="Arial" w:hAnsi="Arial" w:cs="Arial"/>
          <w:sz w:val="26"/>
          <w:szCs w:val="26"/>
          <w:shd w:val="clear" w:color="auto" w:fill="FFFFFF"/>
        </w:rPr>
        <w:t>—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such as the brightness of lights, the music played, the merchandi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sing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="00F673FA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 </w:t>
      </w:r>
      <w:r w:rsidR="00C96D79" w:rsidRPr="00E3032B">
        <w:rPr>
          <w:rFonts w:ascii="Times New Roman" w:eastAsia="SimSun" w:hAnsi="Times New Roman" w:cs="Times New Roman"/>
          <w:sz w:val="26"/>
          <w:szCs w:val="26"/>
        </w:rPr>
        <w:t xml:space="preserve">smell, 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and </w:t>
      </w:r>
      <w:r w:rsidR="00F673FA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 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temperature</w:t>
      </w:r>
      <w:r w:rsidR="007C312C" w:rsidRPr="00E3032B">
        <w:rPr>
          <w:rFonts w:ascii="Tahoma" w:hAnsi="Tahoma" w:cs="Tahoma"/>
          <w:sz w:val="26"/>
          <w:szCs w:val="26"/>
          <w:shd w:val="clear" w:color="auto" w:fill="FFFFFF"/>
        </w:rPr>
        <w:t>⁠</w:t>
      </w:r>
      <w:r w:rsidR="007C312C" w:rsidRPr="00E3032B">
        <w:rPr>
          <w:rFonts w:ascii="Arial" w:hAnsi="Arial" w:cs="Arial"/>
          <w:sz w:val="26"/>
          <w:szCs w:val="26"/>
          <w:shd w:val="clear" w:color="auto" w:fill="FFFFFF"/>
        </w:rPr>
        <w:t>—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can 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create an attractive store atmosphere. 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An attractive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tore atmosphere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can 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make consumers feel that the merchant take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the customers’ enjoyment (i.e., in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terms of 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visual, auditory, and olfactory sense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) of the store shopping experience 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seriously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; this could in turn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enhance </w:t>
      </w:r>
      <w:r w:rsidR="00193D7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consumers’ 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intention to remain at the store and increase their probability of purchasing </w:t>
      </w:r>
      <w:r w:rsidR="00CF6E3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 store 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merchandi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se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6E2806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E46FC8" w:rsidRPr="00E3032B">
        <w:rPr>
          <w:rFonts w:ascii="Times New Roman" w:eastAsia="標楷體" w:hAnsi="Times New Roman" w:cs="Times New Roman"/>
          <w:sz w:val="26"/>
          <w:szCs w:val="26"/>
        </w:rPr>
        <w:t>Akram</w:t>
      </w:r>
      <w:r w:rsidR="004D43D5" w:rsidRPr="00E3032B">
        <w:rPr>
          <w:rFonts w:ascii="Times New Roman" w:eastAsia="標楷體" w:hAnsi="Times New Roman" w:cs="Times New Roman"/>
          <w:sz w:val="26"/>
          <w:szCs w:val="26"/>
        </w:rPr>
        <w:t xml:space="preserve"> et al.</w:t>
      </w:r>
      <w:r w:rsidR="00E46FC8" w:rsidRPr="00E3032B">
        <w:rPr>
          <w:rFonts w:ascii="Times New Roman" w:eastAsia="標楷體" w:hAnsi="Times New Roman" w:cs="Times New Roman"/>
          <w:sz w:val="26"/>
          <w:szCs w:val="26"/>
        </w:rPr>
        <w:t xml:space="preserve">, 2016; </w:t>
      </w:r>
      <w:r w:rsidR="006E2806" w:rsidRPr="00E3032B">
        <w:rPr>
          <w:rFonts w:ascii="Times New Roman" w:eastAsia="標楷體" w:hAnsi="Times New Roman" w:cs="Times New Roman"/>
          <w:sz w:val="26"/>
          <w:szCs w:val="26"/>
        </w:rPr>
        <w:t>Hussain &amp; Ali, 2015)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r w:rsidR="001A73E9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In terms of 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out-of-store factor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the researchers focused on the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transportation-related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convenience of the store and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its 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exterior design. In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the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I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nternet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age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, consumers’ frequenc</w:t>
      </w:r>
      <w:r w:rsidR="00187797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y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of engaging i</w:t>
      </w:r>
      <w:r w:rsidR="00187797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n online shopping behaviors has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increased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considerably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="00187797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F14B0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Brick-and-mortar </w:t>
      </w:r>
      <w:r w:rsidR="00187797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retailers </w:t>
      </w:r>
      <w:r w:rsidR="00BD44FA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must</w:t>
      </w:r>
      <w:r w:rsidR="00187797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rely on </w:t>
      </w:r>
      <w:r w:rsidR="00BD44FA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transportation-related</w:t>
      </w:r>
      <w:r w:rsidR="00187797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convenience to attract consumers to shop at their stores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; the more accessible a store is, the more willing </w:t>
      </w:r>
      <w:r w:rsidR="00AD262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are 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consumers to travel to </w:t>
      </w:r>
      <w:r w:rsidR="00BD44FA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that </w:t>
      </w:r>
      <w:r w:rsidR="00D27D6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store</w:t>
      </w:r>
      <w:r w:rsidR="00D27D6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063F5" w:rsidRPr="00E3032B">
        <w:rPr>
          <w:rFonts w:ascii="Times New Roman" w:eastAsia="標楷體" w:hAnsi="Times New Roman" w:cs="Times New Roman"/>
          <w:sz w:val="26"/>
          <w:szCs w:val="26"/>
        </w:rPr>
        <w:t>(Chiang, 2018)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In other words, the geographical location of </w:t>
      </w:r>
      <w:r w:rsidR="00E83B3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 </w:t>
      </w:r>
      <w:r w:rsidR="00E609B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store is crucial </w:t>
      </w:r>
      <w:r w:rsidR="004D5859" w:rsidRPr="00E3032B">
        <w:rPr>
          <w:rFonts w:ascii="Times New Roman" w:eastAsia="標楷體" w:hAnsi="Times New Roman" w:cs="Times New Roman"/>
          <w:sz w:val="26"/>
          <w:szCs w:val="26"/>
        </w:rPr>
        <w:t>(Behera &amp; Mishra, 2017)</w:t>
      </w:r>
      <w:r w:rsidR="00E609BF" w:rsidRPr="00E3032B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.</w:t>
      </w:r>
      <w:r w:rsidR="00F848D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Kalla</w:t>
      </w:r>
      <w:r w:rsidR="0029717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Arora</w:t>
      </w:r>
      <w:r w:rsidR="00F507B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(2011)</w:t>
      </w:r>
      <w:r w:rsidR="007D094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used consumers and stores to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differentiate</w:t>
      </w:r>
      <w:r w:rsidR="00303E8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between</w:t>
      </w:r>
      <w:r w:rsidR="00BD44FA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7D094C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in-store and out-of-store factors; </w:t>
      </w:r>
      <w:r w:rsidR="00297174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in-store factors </w:t>
      </w:r>
      <w:r w:rsidR="00F848D8" w:rsidRPr="00E3032B">
        <w:rPr>
          <w:rFonts w:ascii="Times New Roman" w:eastAsia="標楷體" w:hAnsi="Times New Roman" w:cs="Times New Roman"/>
          <w:sz w:val="26"/>
          <w:szCs w:val="26"/>
        </w:rPr>
        <w:t>include consumer’s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mental status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, social status,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>need for entertainment</w:t>
      </w:r>
      <w:r w:rsidR="007D094C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whereas </w:t>
      </w:r>
      <w:r w:rsidR="007D094C" w:rsidRPr="00E3032B">
        <w:rPr>
          <w:rFonts w:ascii="Times New Roman" w:eastAsia="標楷體" w:hAnsi="Times New Roman" w:cs="Times New Roman"/>
          <w:sz w:val="26"/>
          <w:szCs w:val="26"/>
        </w:rPr>
        <w:t xml:space="preserve">out-of-store factors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include </w:t>
      </w:r>
      <w:r w:rsidR="007D094C" w:rsidRPr="00E3032B">
        <w:rPr>
          <w:rFonts w:ascii="Times New Roman" w:eastAsia="標楷體" w:hAnsi="Times New Roman" w:cs="Times New Roman"/>
          <w:sz w:val="26"/>
          <w:szCs w:val="26"/>
        </w:rPr>
        <w:t xml:space="preserve">store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environment</w:t>
      </w:r>
      <w:r w:rsidR="007D094C" w:rsidRPr="00E3032B">
        <w:rPr>
          <w:rFonts w:ascii="Times New Roman" w:eastAsia="標楷體" w:hAnsi="Times New Roman" w:cs="Times New Roman"/>
          <w:sz w:val="26"/>
          <w:szCs w:val="26"/>
        </w:rPr>
        <w:t>, product arrangement, and discount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D094C" w:rsidRPr="00E3032B">
        <w:rPr>
          <w:rFonts w:ascii="Times New Roman" w:eastAsia="標楷體" w:hAnsi="Times New Roman" w:cs="Times New Roman"/>
          <w:sz w:val="26"/>
          <w:szCs w:val="26"/>
        </w:rPr>
        <w:t xml:space="preserve"> or promotion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303E89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n this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study, in-store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factors were defined as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those </w:t>
      </w:r>
      <w:r w:rsidR="00780EF6" w:rsidRPr="00E3032B">
        <w:rPr>
          <w:rFonts w:ascii="Times New Roman" w:eastAsia="標楷體" w:hAnsi="Times New Roman" w:cs="Times New Roman"/>
          <w:sz w:val="26"/>
          <w:szCs w:val="26"/>
        </w:rPr>
        <w:t xml:space="preserve">stimulating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consumers’ senses, such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as how closely product are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placed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together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in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store, the brightness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of a store,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>decoration of stands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Out of-store factors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were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defined as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those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influenc</w:t>
      </w:r>
      <w:r w:rsidR="00780EF6" w:rsidRPr="00E3032B">
        <w:rPr>
          <w:rFonts w:ascii="Times New Roman" w:eastAsia="標楷體" w:hAnsi="Times New Roman" w:cs="Times New Roman"/>
          <w:sz w:val="26"/>
          <w:szCs w:val="26"/>
        </w:rPr>
        <w:t xml:space="preserve">ing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>consumers’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willingness to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enter a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>store to shop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such as parking 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>convenience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traffic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congestion,</w:t>
      </w:r>
      <w:r w:rsidR="00BD44FA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780EF6" w:rsidRPr="00E3032B">
        <w:rPr>
          <w:rFonts w:ascii="Times New Roman" w:eastAsia="標楷體" w:hAnsi="Times New Roman" w:cs="Times New Roman" w:hint="eastAsia"/>
          <w:sz w:val="26"/>
          <w:szCs w:val="26"/>
        </w:rPr>
        <w:t>locat</w:t>
      </w:r>
      <w:r w:rsidR="00780EF6" w:rsidRPr="00E3032B">
        <w:rPr>
          <w:rFonts w:ascii="Times New Roman" w:eastAsia="標楷體" w:hAnsi="Times New Roman" w:cs="Times New Roman"/>
          <w:sz w:val="26"/>
          <w:szCs w:val="26"/>
        </w:rPr>
        <w:t xml:space="preserve">ion of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="00C650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travel fair</w:t>
      </w:r>
      <w:r w:rsidR="00C65039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DE6674" w:rsidRPr="00E3032B">
        <w:rPr>
          <w:rFonts w:ascii="Times New Roman" w:eastAsia="標楷體" w:hAnsi="Times New Roman" w:cs="Times New Roman"/>
          <w:sz w:val="26"/>
          <w:szCs w:val="26"/>
        </w:rPr>
        <w:t>It was expected that in-store and out-of-store factors would influence consumer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E6674" w:rsidRPr="00E3032B">
        <w:rPr>
          <w:rFonts w:ascii="Times New Roman" w:eastAsia="標楷體" w:hAnsi="Times New Roman" w:cs="Times New Roman"/>
          <w:sz w:val="26"/>
          <w:szCs w:val="26"/>
        </w:rPr>
        <w:t xml:space="preserve">’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perceptions of the </w:t>
      </w:r>
      <w:r w:rsidR="00DE6674" w:rsidRPr="00E3032B">
        <w:rPr>
          <w:rFonts w:ascii="Times New Roman" w:eastAsia="標楷體" w:hAnsi="Times New Roman" w:cs="Times New Roman"/>
          <w:sz w:val="26"/>
          <w:szCs w:val="26"/>
        </w:rPr>
        <w:t xml:space="preserve">shopping atmosphere at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DE6674" w:rsidRPr="00E3032B">
        <w:rPr>
          <w:rFonts w:ascii="Times New Roman" w:eastAsia="標楷體" w:hAnsi="Times New Roman" w:cs="Times New Roman"/>
          <w:sz w:val="26"/>
          <w:szCs w:val="26"/>
        </w:rPr>
        <w:t>travel fair</w:t>
      </w:r>
      <w:r w:rsidR="001057A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probability</w:t>
      </w:r>
      <w:r w:rsidR="00DE6674" w:rsidRPr="00E3032B">
        <w:rPr>
          <w:rFonts w:ascii="Times New Roman" w:eastAsia="標楷體" w:hAnsi="Times New Roman" w:cs="Times New Roman"/>
          <w:sz w:val="26"/>
          <w:szCs w:val="26"/>
        </w:rPr>
        <w:t xml:space="preserve"> of </w:t>
      </w:r>
      <w:r w:rsidR="004A64F6" w:rsidRPr="00E3032B">
        <w:rPr>
          <w:rFonts w:ascii="Times New Roman" w:eastAsia="標楷體" w:hAnsi="Times New Roman" w:cs="Times New Roman"/>
          <w:sz w:val="26"/>
          <w:szCs w:val="26"/>
        </w:rPr>
        <w:t xml:space="preserve">consumers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engaging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. I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n-store and out-of-store factors were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considered to be 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 xml:space="preserve">antecedents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97174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E6674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E338851" w14:textId="77777777" w:rsidR="004742AD" w:rsidRPr="00E3032B" w:rsidRDefault="004742AD" w:rsidP="00B02B02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3FFEF4B5" w14:textId="46668C68" w:rsidR="008E151A" w:rsidRPr="00E3032B" w:rsidRDefault="00B10EBE" w:rsidP="00B02B02">
      <w:pPr>
        <w:widowControl/>
        <w:tabs>
          <w:tab w:val="left" w:pos="3315"/>
        </w:tabs>
        <w:outlineLvl w:val="1"/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</w:pPr>
      <w:r w:rsidRPr="00E3032B"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  <w:t>Unplanned</w:t>
      </w:r>
      <w:r w:rsidR="00BD44FA" w:rsidRPr="00E3032B"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  <w:t xml:space="preserve"> </w:t>
      </w:r>
      <w:r w:rsidR="008E151A" w:rsidRPr="00E3032B"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  <w:t>Purchase Beha</w:t>
      </w:r>
      <w:r w:rsidR="004B1660" w:rsidRPr="00E3032B"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  <w:t>vior</w:t>
      </w:r>
    </w:p>
    <w:p w14:paraId="0F6ACADC" w14:textId="70A74F07" w:rsidR="00917D8B" w:rsidRPr="00E3032B" w:rsidRDefault="009056AB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U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nplanned 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urchase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D566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54DBE" w:rsidRPr="00E3032B">
        <w:rPr>
          <w:rFonts w:ascii="Times New Roman" w:eastAsia="標楷體" w:hAnsi="Times New Roman" w:cs="Times New Roman"/>
          <w:sz w:val="26"/>
          <w:szCs w:val="26"/>
        </w:rPr>
        <w:t xml:space="preserve">occur 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when consumers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stimulat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ed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 xml:space="preserve"> instant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aneously by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54DBE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shopping atmosphere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impulsively purchase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product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 xml:space="preserve"> or service</w:t>
      </w:r>
      <w:r w:rsidR="00BD44F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B1771" w:rsidRPr="00E3032B">
        <w:rPr>
          <w:rFonts w:ascii="Times New Roman" w:eastAsia="標楷體" w:hAnsi="Times New Roman" w:cs="Times New Roman"/>
          <w:sz w:val="26"/>
          <w:szCs w:val="26"/>
        </w:rPr>
        <w:t>Consequently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, c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onsumers can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easily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purchase</w:t>
      </w:r>
      <w:r w:rsidR="005D5668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product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or service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that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they have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no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use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for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or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that have a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quality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that is below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th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eir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 xml:space="preserve"> expectation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; this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type 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high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risk shopping behavior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can 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>generate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 xml:space="preserve"> negative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emotions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such as regret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FA4E8D" w:rsidRPr="00E3032B">
        <w:rPr>
          <w:rFonts w:ascii="Times New Roman" w:eastAsia="標楷體" w:hAnsi="Times New Roman" w:cs="Times New Roman"/>
          <w:sz w:val="26"/>
          <w:szCs w:val="26"/>
        </w:rPr>
        <w:t>guil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, and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anger with oneself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(Rook, 1987)</w:t>
      </w:r>
      <w:r w:rsidR="005D5668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to whether consumers have sufficient prior knowledge or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generally behave sensibly</w:t>
      </w:r>
      <w:r w:rsidR="00DF7E40" w:rsidRPr="00E3032B">
        <w:rPr>
          <w:rFonts w:ascii="Times New Roman" w:eastAsia="標楷體" w:hAnsi="Times New Roman" w:cs="Times New Roman" w:hint="eastAsia"/>
          <w:sz w:val="26"/>
          <w:szCs w:val="26"/>
        </w:rPr>
        <w:t>,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F7E40" w:rsidRPr="00E3032B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="00DF7E40" w:rsidRPr="00E3032B"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ehavio</w:t>
      </w:r>
      <w:r w:rsidR="00DF7E40" w:rsidRPr="00E3032B">
        <w:rPr>
          <w:rFonts w:ascii="Times New Roman" w:eastAsia="標楷體" w:hAnsi="Times New Roman" w:cs="Times New Roman" w:hint="eastAsia"/>
          <w:sz w:val="26"/>
          <w:szCs w:val="26"/>
        </w:rPr>
        <w:t>r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F7E40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 xml:space="preserve">can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 xml:space="preserve">be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divided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 xml:space="preserve"> into two dimensions 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that</w:t>
      </w:r>
      <w:r w:rsidR="0023761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result in</w:t>
      </w:r>
      <w:r w:rsidR="007B602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four types of buying behaviors</w:t>
      </w:r>
      <w:r w:rsidR="007B602E" w:rsidRPr="00E3032B">
        <w:rPr>
          <w:rFonts w:ascii="Times New Roman" w:eastAsia="標楷體" w:hAnsi="Times New Roman" w:cs="Times New Roman"/>
          <w:sz w:val="26"/>
          <w:szCs w:val="26"/>
        </w:rPr>
        <w:t xml:space="preserve">: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ure impulse,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r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eminder impulse,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uggestion impulse</w:t>
      </w:r>
      <w:r w:rsidR="005D4740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lanned impulse 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 xml:space="preserve">purchases </w:t>
      </w:r>
      <w:r w:rsidR="00110B6D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F753DF" w:rsidRPr="00E3032B">
        <w:rPr>
          <w:rFonts w:ascii="Times New Roman" w:eastAsia="標楷體" w:hAnsi="Times New Roman" w:cs="Times New Roman"/>
          <w:sz w:val="26"/>
          <w:szCs w:val="26"/>
        </w:rPr>
        <w:t>Liao, Shen, &amp; Chu, 2008</w:t>
      </w:r>
      <w:r w:rsidR="00110B6D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DF7E40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>Analyzing the</w:t>
      </w:r>
      <w:r w:rsidR="00F7240B" w:rsidRPr="00E3032B">
        <w:rPr>
          <w:rFonts w:ascii="Times New Roman" w:eastAsia="標楷體" w:hAnsi="Times New Roman" w:cs="Times New Roman"/>
          <w:sz w:val="26"/>
          <w:szCs w:val="26"/>
        </w:rPr>
        <w:t xml:space="preserve"> types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>s is beyond the scope of this study</w:t>
      </w:r>
      <w:r w:rsidR="00F7240B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 xml:space="preserve">In this study,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B602E" w:rsidRPr="00E3032B">
        <w:rPr>
          <w:rFonts w:ascii="Times New Roman" w:eastAsia="標楷體" w:hAnsi="Times New Roman" w:cs="Times New Roman"/>
          <w:sz w:val="26"/>
          <w:szCs w:val="26"/>
        </w:rPr>
        <w:t xml:space="preserve">was 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>defined as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consumers purchas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 product or service without thinking carefully while </w:t>
      </w:r>
      <w:r w:rsidR="007B602E" w:rsidRPr="00E3032B">
        <w:rPr>
          <w:rFonts w:ascii="Times New Roman" w:eastAsia="標楷體" w:hAnsi="Times New Roman" w:cs="Times New Roman"/>
          <w:sz w:val="26"/>
          <w:szCs w:val="26"/>
        </w:rPr>
        <w:t xml:space="preserve">being 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>affected by factors such as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time pressure, special discount</w:t>
      </w:r>
      <w:r w:rsidR="006D4259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and lack of </w:t>
      </w:r>
      <w:r w:rsidR="00F507B4" w:rsidRPr="00E3032B">
        <w:rPr>
          <w:rFonts w:ascii="Times New Roman" w:eastAsia="標楷體" w:hAnsi="Times New Roman" w:cs="Times New Roman"/>
          <w:sz w:val="26"/>
          <w:szCs w:val="26"/>
        </w:rPr>
        <w:t>related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information.</w:t>
      </w:r>
    </w:p>
    <w:p w14:paraId="6CD9A2EC" w14:textId="5D8FA24C" w:rsidR="008E151A" w:rsidRPr="00E3032B" w:rsidRDefault="008E151A" w:rsidP="00862D99">
      <w:pPr>
        <w:spacing w:line="360" w:lineRule="exact"/>
        <w:ind w:firstLine="36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2A2A8E06" w14:textId="359738F2" w:rsidR="008E151A" w:rsidRPr="00E3032B" w:rsidRDefault="00C731DD" w:rsidP="00B02B02">
      <w:pPr>
        <w:widowControl/>
        <w:tabs>
          <w:tab w:val="left" w:pos="3315"/>
        </w:tabs>
        <w:outlineLvl w:val="1"/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</w:pPr>
      <w:r w:rsidRPr="00E3032B"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  <w:t>Shopping Value</w:t>
      </w:r>
    </w:p>
    <w:p w14:paraId="3D9744C9" w14:textId="791AE4E6" w:rsidR="001E7066" w:rsidRPr="00E3032B" w:rsidRDefault="006D4259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The s</w:t>
      </w:r>
      <w:r w:rsidR="00D07803" w:rsidRPr="00E3032B">
        <w:rPr>
          <w:rFonts w:ascii="Times New Roman" w:eastAsia="標楷體" w:hAnsi="Times New Roman" w:cs="Times New Roman" w:hint="eastAsia"/>
          <w:sz w:val="26"/>
          <w:szCs w:val="26"/>
        </w:rPr>
        <w:t>hopping process of consumer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07803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reflect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5835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="005835E2" w:rsidRPr="00E3032B">
        <w:rPr>
          <w:rFonts w:ascii="Times New Roman" w:eastAsia="標楷體" w:hAnsi="Times New Roman" w:cs="Times New Roman" w:hint="eastAsia"/>
          <w:sz w:val="26"/>
          <w:szCs w:val="26"/>
        </w:rPr>
        <w:t>shopping value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5835E2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they may make purchases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 to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reach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shopping goal or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purely to 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enjoy the pleasure of shopping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(Babin, Darden, &amp; Griffin, 1994)</w:t>
      </w:r>
      <w:r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 therefore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 researchers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have 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considered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that there are two 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>basic shopping values</w:t>
      </w:r>
      <w:r w:rsidR="009F01A1" w:rsidRPr="00E3032B">
        <w:rPr>
          <w:rFonts w:ascii="Times New Roman" w:eastAsia="標楷體" w:hAnsi="Times New Roman" w:cs="Times New Roman"/>
          <w:sz w:val="26"/>
          <w:szCs w:val="26"/>
        </w:rPr>
        <w:t xml:space="preserve">: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>1</w:t>
      </w:r>
      <w:r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utilitarian shopping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that is, 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>shopping for a product or service to so</w:t>
      </w:r>
      <w:r w:rsidR="00D7349F" w:rsidRPr="00E3032B">
        <w:rPr>
          <w:rFonts w:ascii="Times New Roman" w:eastAsia="標楷體" w:hAnsi="Times New Roman" w:cs="Times New Roman"/>
          <w:sz w:val="26"/>
          <w:szCs w:val="26"/>
        </w:rPr>
        <w:t>l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>ve practical problems in life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and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>2</w:t>
      </w:r>
      <w:r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 xml:space="preserve"> hedonic shopping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that is,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 xml:space="preserve"> shopping to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satisfy particular </w:t>
      </w:r>
      <w:r w:rsidR="002D4B59" w:rsidRPr="00E3032B">
        <w:rPr>
          <w:rFonts w:ascii="Times New Roman" w:eastAsia="標楷體" w:hAnsi="Times New Roman" w:cs="Times New Roman"/>
          <w:sz w:val="26"/>
          <w:szCs w:val="26"/>
        </w:rPr>
        <w:t>emotion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s.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W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hen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hedonic shoppers 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encounter a product or service that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piques 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their interest,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they engage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F2B1B" w:rsidRPr="00E3032B">
        <w:rPr>
          <w:rFonts w:ascii="Times New Roman" w:eastAsia="標楷體" w:hAnsi="Times New Roman" w:cs="Times New Roman"/>
          <w:sz w:val="26"/>
          <w:szCs w:val="26"/>
        </w:rPr>
        <w:t>buying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 to satisfy their emotion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al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 xml:space="preserve"> needs</w:t>
      </w:r>
      <w:r w:rsidR="005835E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(Pride &amp; Ferrell, 2000; Valence, Astous, </w:t>
      </w:r>
      <w:r w:rsidR="00BB3CF9" w:rsidRPr="00E3032B">
        <w:rPr>
          <w:rFonts w:ascii="Times New Roman" w:eastAsia="標楷體" w:hAnsi="Times New Roman" w:cs="Times New Roman"/>
          <w:sz w:val="26"/>
          <w:szCs w:val="26"/>
        </w:rPr>
        <w:t xml:space="preserve">&amp;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Fortier, 1988)</w:t>
      </w:r>
      <w:r w:rsidR="00D13F10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6F36AD3B" w14:textId="6A8153AF" w:rsidR="001E7066" w:rsidRPr="00E3032B" w:rsidRDefault="00AF2B1B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to </w:t>
      </w:r>
      <w:r w:rsidR="00BB3CF9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E40693" w:rsidRPr="00E3032B">
        <w:rPr>
          <w:rFonts w:ascii="Times New Roman" w:eastAsia="標楷體" w:hAnsi="Times New Roman" w:cs="Times New Roman"/>
          <w:sz w:val="26"/>
          <w:szCs w:val="26"/>
        </w:rPr>
        <w:t>literature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review,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hopping value </w:t>
      </w:r>
      <w:r w:rsidR="00E40693" w:rsidRPr="00E3032B">
        <w:rPr>
          <w:rFonts w:ascii="Times New Roman" w:eastAsia="標楷體" w:hAnsi="Times New Roman" w:cs="Times New Roman"/>
          <w:sz w:val="26"/>
          <w:szCs w:val="26"/>
        </w:rPr>
        <w:t>is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40693" w:rsidRPr="00E3032B">
        <w:rPr>
          <w:rFonts w:ascii="Times New Roman" w:eastAsia="標楷體" w:hAnsi="Times New Roman" w:cs="Times New Roman"/>
          <w:sz w:val="26"/>
          <w:szCs w:val="26"/>
        </w:rPr>
        <w:t xml:space="preserve">based 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playful </w:t>
      </w:r>
      <w:r w:rsidR="00E40693" w:rsidRPr="00E3032B">
        <w:rPr>
          <w:rFonts w:ascii="Times New Roman" w:eastAsia="標楷體" w:hAnsi="Times New Roman" w:cs="Times New Roman"/>
          <w:sz w:val="26"/>
          <w:szCs w:val="26"/>
        </w:rPr>
        <w:t xml:space="preserve">approach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to fulfill</w:t>
      </w:r>
      <w:r w:rsidR="00E40693"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particular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emotions;</w:t>
      </w:r>
      <w:r w:rsidR="00051A2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by contrast,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051A2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is </w:t>
      </w:r>
      <w:r w:rsidR="00051A28" w:rsidRPr="00E3032B">
        <w:rPr>
          <w:rFonts w:ascii="Times New Roman" w:eastAsia="標楷體" w:hAnsi="Times New Roman" w:cs="Times New Roman"/>
          <w:sz w:val="26"/>
          <w:szCs w:val="26"/>
        </w:rPr>
        <w:t xml:space="preserve">based on rational cognition and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completing</w:t>
      </w:r>
      <w:r w:rsidR="00051A28" w:rsidRPr="00E3032B">
        <w:rPr>
          <w:rFonts w:ascii="Times New Roman" w:eastAsia="標楷體" w:hAnsi="Times New Roman" w:cs="Times New Roman"/>
          <w:sz w:val="26"/>
          <w:szCs w:val="26"/>
        </w:rPr>
        <w:t xml:space="preserve"> shopping task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051A28" w:rsidRPr="00E3032B">
        <w:rPr>
          <w:rFonts w:ascii="Times New Roman" w:eastAsia="標楷體" w:hAnsi="Times New Roman" w:cs="Times New Roman"/>
          <w:sz w:val="26"/>
          <w:szCs w:val="26"/>
        </w:rPr>
        <w:t xml:space="preserve"> related to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planned purchase behavior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(Lee &amp; Wu, 2017; Ozkara, Ozmen, &amp; Kim, 2017)</w:t>
      </w:r>
      <w:r w:rsidR="00051A28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8F70DE" w:rsidRPr="00E3032B">
        <w:rPr>
          <w:rFonts w:ascii="Times New Roman" w:eastAsia="標楷體" w:hAnsi="Times New Roman" w:cs="Times New Roman"/>
          <w:sz w:val="26"/>
          <w:szCs w:val="26"/>
        </w:rPr>
        <w:t xml:space="preserve">Therefore,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in this study</w:t>
      </w:r>
      <w:r w:rsidR="00BB3CF9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45E31" w:rsidRPr="00E3032B">
        <w:rPr>
          <w:rFonts w:ascii="Times New Roman" w:eastAsia="標楷體" w:hAnsi="Times New Roman" w:cs="Times New Roman" w:hint="eastAsia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 w:hint="eastAsia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 w:hint="eastAsia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8F70D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was defined as a shopping behavior that consumer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8F70D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engage in </w:t>
      </w:r>
      <w:r w:rsidR="008F70DE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to seek happiness and self-satisfaction,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whereas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8F70DE" w:rsidRPr="00E3032B">
        <w:rPr>
          <w:rFonts w:ascii="Times New Roman" w:eastAsia="標楷體" w:hAnsi="Times New Roman" w:cs="Times New Roman"/>
          <w:sz w:val="26"/>
          <w:szCs w:val="26"/>
        </w:rPr>
        <w:t xml:space="preserve"> was defined as a shopping behavior that consumer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engage in to fulfil</w:t>
      </w:r>
      <w:r w:rsidR="00BB3CF9" w:rsidRPr="00E3032B">
        <w:rPr>
          <w:rFonts w:ascii="Times New Roman" w:eastAsia="標楷體" w:hAnsi="Times New Roman" w:cs="Times New Roman"/>
          <w:sz w:val="26"/>
          <w:szCs w:val="26"/>
        </w:rPr>
        <w:t>l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B3F34" w:rsidRPr="00E3032B">
        <w:rPr>
          <w:rFonts w:ascii="Times New Roman" w:eastAsia="標楷體" w:hAnsi="Times New Roman" w:cs="Times New Roman"/>
          <w:sz w:val="26"/>
          <w:szCs w:val="26"/>
        </w:rPr>
        <w:t>practical</w:t>
      </w:r>
      <w:r w:rsidR="008F70DE" w:rsidRPr="00E3032B">
        <w:rPr>
          <w:rFonts w:ascii="Times New Roman" w:eastAsia="標楷體" w:hAnsi="Times New Roman" w:cs="Times New Roman"/>
          <w:sz w:val="26"/>
          <w:szCs w:val="26"/>
        </w:rPr>
        <w:t xml:space="preserve"> needs.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On the basis of these definitions</w:t>
      </w:r>
      <w:r w:rsidR="008F70DE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>consumer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6450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with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46450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place more </w:t>
      </w:r>
      <w:r w:rsidR="002B3F34" w:rsidRPr="00E3032B">
        <w:rPr>
          <w:rFonts w:ascii="Times New Roman" w:eastAsia="標楷體" w:hAnsi="Times New Roman" w:cs="Times New Roman"/>
          <w:sz w:val="26"/>
          <w:szCs w:val="26"/>
        </w:rPr>
        <w:t>emphasi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6450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on </w:t>
      </w:r>
      <w:r w:rsidR="00464501" w:rsidRPr="00E3032B">
        <w:rPr>
          <w:rFonts w:ascii="Times New Roman" w:eastAsia="標楷體" w:hAnsi="Times New Roman" w:cs="Times New Roman"/>
          <w:sz w:val="26"/>
          <w:szCs w:val="26"/>
        </w:rPr>
        <w:t>satisfying personal emotion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at a specific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 moment and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more likely to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make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by contrast, 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>consumer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with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less likely to be influenced by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>emotion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 or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external 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factors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when making purchases</w:t>
      </w:r>
      <w:r w:rsidR="0093326D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>It was expected that consumer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who </w:t>
      </w:r>
      <w:r w:rsidR="00990E85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more influenced by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would be 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more </w:t>
      </w:r>
      <w:r w:rsidR="002B3F34" w:rsidRPr="00E3032B">
        <w:rPr>
          <w:rFonts w:ascii="Times New Roman" w:eastAsia="標楷體" w:hAnsi="Times New Roman" w:cs="Times New Roman"/>
          <w:sz w:val="26"/>
          <w:szCs w:val="26"/>
        </w:rPr>
        <w:t>likely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make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purchases</w:t>
      </w:r>
      <w:r w:rsidR="00990E85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that 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>consumer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90E85" w:rsidRPr="00E3032B">
        <w:rPr>
          <w:rFonts w:ascii="Times New Roman" w:eastAsia="標楷體" w:hAnsi="Times New Roman" w:cs="Times New Roman"/>
          <w:sz w:val="26"/>
          <w:szCs w:val="26"/>
        </w:rPr>
        <w:t xml:space="preserve">who are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more influenced by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would be unlikely to make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unplanned purchase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64FA0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1FA0A4F3" w14:textId="77777777" w:rsidR="00581D1C" w:rsidRPr="00E3032B" w:rsidRDefault="00581D1C" w:rsidP="00862D99">
      <w:pPr>
        <w:spacing w:line="360" w:lineRule="exact"/>
        <w:ind w:firstLine="48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31EECC9" w14:textId="19DABFF6" w:rsidR="00E058C2" w:rsidRPr="00E3032B" w:rsidRDefault="004C1A53" w:rsidP="00CE0ADA">
      <w:pPr>
        <w:widowControl/>
        <w:spacing w:line="360" w:lineRule="exact"/>
        <w:contextualSpacing/>
        <w:jc w:val="center"/>
        <w:textAlignment w:val="top"/>
        <w:outlineLvl w:val="0"/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  <w:t>RESEARCH MODEL AND HYPOTHESES</w:t>
      </w:r>
    </w:p>
    <w:p w14:paraId="246E9132" w14:textId="76944809" w:rsidR="00AC53D4" w:rsidRPr="00E3032B" w:rsidRDefault="001E7066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Servicescape theory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is 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often used in marketing </w:t>
      </w:r>
      <w:r w:rsidR="00455C15" w:rsidRPr="00E3032B">
        <w:rPr>
          <w:rFonts w:ascii="Times New Roman" w:eastAsia="標楷體" w:hAnsi="Times New Roman" w:cs="Times New Roman"/>
          <w:sz w:val="26"/>
          <w:szCs w:val="26"/>
        </w:rPr>
        <w:t>research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455C1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It</w:t>
      </w:r>
      <w:r w:rsidR="00455C1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>assume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 that consumers’ perceptions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are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 affected by the people, products, and things</w:t>
      </w:r>
      <w:r w:rsidR="00867FD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at</w:t>
      </w:r>
      <w:r w:rsidR="00867FD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shopping environments; these influence consumers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’</w:t>
      </w:r>
      <w:r w:rsidR="00867FD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867FD1" w:rsidRPr="00E3032B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>urchase behavior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owing to 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>perception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 of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 xml:space="preserve">store and the </w:t>
      </w:r>
      <w:r w:rsidR="001367A0" w:rsidRPr="00E3032B">
        <w:rPr>
          <w:rFonts w:ascii="Times New Roman" w:eastAsia="標楷體" w:hAnsi="Times New Roman" w:cs="Times New Roman"/>
          <w:sz w:val="26"/>
          <w:szCs w:val="26"/>
        </w:rPr>
        <w:t xml:space="preserve">related </w:t>
      </w:r>
      <w:r w:rsidR="00867FD1" w:rsidRPr="00E3032B">
        <w:rPr>
          <w:rFonts w:ascii="Times New Roman" w:eastAsia="標楷體" w:hAnsi="Times New Roman" w:cs="Times New Roman"/>
          <w:sz w:val="26"/>
          <w:szCs w:val="26"/>
        </w:rPr>
        <w:t>industry</w:t>
      </w:r>
      <w:r w:rsidR="00455C1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(Bitner, 1992; Berry &amp; Bendapudi, 2003)</w:t>
      </w:r>
      <w:r w:rsidR="00455C15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During the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service 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process, if the service </w:t>
      </w:r>
      <w:r w:rsidR="002B3F34" w:rsidRPr="00E3032B">
        <w:rPr>
          <w:rFonts w:ascii="Times New Roman" w:eastAsia="標楷體" w:hAnsi="Times New Roman" w:cs="Times New Roman"/>
          <w:sz w:val="26"/>
          <w:szCs w:val="26"/>
        </w:rPr>
        <w:t>personnel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>show a positive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 service attitude and energy, consumer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>are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subtlety 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influenced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by this 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and feel pleasant and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at 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>ease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making them 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more willing to purchase a product or service from that store </w:t>
      </w:r>
      <w:r w:rsidR="00CE0ADA" w:rsidRPr="00E3032B">
        <w:rPr>
          <w:rFonts w:ascii="Times New Roman" w:eastAsia="標楷體" w:hAnsi="Times New Roman" w:cs="Times New Roman"/>
          <w:sz w:val="26"/>
          <w:szCs w:val="26"/>
        </w:rPr>
        <w:t>(Chuang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Liao, 2010)</w:t>
      </w:r>
      <w:r w:rsidR="00AC53D4" w:rsidRPr="00E3032B">
        <w:rPr>
          <w:rFonts w:ascii="Times New Roman" w:eastAsia="標楷體" w:hAnsi="Times New Roman" w:cs="Times New Roman"/>
          <w:sz w:val="26"/>
          <w:szCs w:val="26"/>
        </w:rPr>
        <w:t xml:space="preserve">. Therefore,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>the following hypothesis was made.</w:t>
      </w:r>
    </w:p>
    <w:p w14:paraId="40C4EB27" w14:textId="77777777" w:rsidR="00670E59" w:rsidRPr="00E3032B" w:rsidRDefault="00670E59" w:rsidP="00862D99">
      <w:pPr>
        <w:spacing w:line="360" w:lineRule="exact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5D7E15A7" w14:textId="5A89A292" w:rsidR="00670E59" w:rsidRPr="00E3032B" w:rsidRDefault="00670E59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H1</w:t>
      </w:r>
      <w:r w:rsidR="003079E5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>The a</w:t>
      </w:r>
      <w:r w:rsidR="008A4589" w:rsidRPr="00E3032B">
        <w:rPr>
          <w:rFonts w:ascii="Times New Roman" w:eastAsia="標楷體" w:hAnsi="Times New Roman" w:cs="Times New Roman"/>
          <w:sz w:val="26"/>
          <w:szCs w:val="26"/>
        </w:rPr>
        <w:t xml:space="preserve">ntecedents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purchases have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49118361" w14:textId="1A3531F3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H1a: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ervice climate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 has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6D5C0F8B" w14:textId="77777777" w:rsidR="00CE0ADA" w:rsidRPr="00E3032B" w:rsidRDefault="00CE0ADA" w:rsidP="00CE0ADA">
      <w:pPr>
        <w:spacing w:line="360" w:lineRule="exact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00E8D37" w14:textId="6557603B" w:rsidR="001E7066" w:rsidRPr="00E3032B" w:rsidRDefault="00252FB7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Research has indicated</w:t>
      </w:r>
      <w:r w:rsidR="0088001B" w:rsidRPr="00E3032B">
        <w:rPr>
          <w:rFonts w:ascii="Times New Roman" w:eastAsia="標楷體" w:hAnsi="Times New Roman" w:cs="Times New Roman"/>
          <w:sz w:val="26"/>
          <w:szCs w:val="26"/>
        </w:rPr>
        <w:t xml:space="preserve"> that attraction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has</w:t>
      </w:r>
      <w:r w:rsidR="0088001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88001B" w:rsidRPr="00E3032B">
        <w:rPr>
          <w:rFonts w:ascii="Times New Roman" w:eastAsia="標楷體" w:hAnsi="Times New Roman" w:cs="Times New Roman"/>
          <w:sz w:val="26"/>
          <w:szCs w:val="26"/>
        </w:rPr>
        <w:t>positive effect on consumer satisfaction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(Yu &amp; Goulden, 2006)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 and increase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 their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willingness to 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revisit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(Wang, Tsai, &amp; Chu, 2010)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 relationship should exist between t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ravel attraction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Wang, Tsai,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Chu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2010)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 indicated that attraction can affect consumer’s willingness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to buy 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purchase </w:t>
      </w:r>
      <w:r w:rsidR="00977261" w:rsidRPr="00E3032B">
        <w:rPr>
          <w:rFonts w:ascii="Times New Roman" w:eastAsia="標楷體" w:hAnsi="Times New Roman" w:cs="Times New Roman"/>
          <w:sz w:val="26"/>
          <w:szCs w:val="26"/>
        </w:rPr>
        <w:t xml:space="preserve">behavior; therefore,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the following assumption was made.</w:t>
      </w:r>
    </w:p>
    <w:p w14:paraId="194C2836" w14:textId="77777777" w:rsidR="00670E59" w:rsidRPr="00E3032B" w:rsidRDefault="00670E59" w:rsidP="00862D99">
      <w:pPr>
        <w:spacing w:line="360" w:lineRule="exact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9AF600F" w14:textId="1D6BD8D3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H1b: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3079E5" w:rsidRPr="00E3032B">
        <w:rPr>
          <w:rFonts w:ascii="Times New Roman" w:eastAsia="標楷體" w:hAnsi="Times New Roman" w:cs="Times New Roman" w:hint="eastAsia"/>
          <w:sz w:val="26"/>
          <w:szCs w:val="26"/>
        </w:rPr>
        <w:t>T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ravel attraction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 has 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positive effect on</w:t>
      </w:r>
      <w:r w:rsidR="003079E5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252FB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804DB04" w14:textId="77777777" w:rsidR="001A63FC" w:rsidRPr="00E3032B" w:rsidRDefault="001A63FC" w:rsidP="00862D99">
      <w:pPr>
        <w:widowControl/>
        <w:spacing w:line="360" w:lineRule="exact"/>
        <w:contextualSpacing/>
        <w:jc w:val="both"/>
        <w:textAlignment w:val="top"/>
        <w:rPr>
          <w:rFonts w:ascii="Times New Roman" w:eastAsia="標楷體" w:hAnsi="Times New Roman" w:cs="Times New Roman"/>
          <w:sz w:val="26"/>
          <w:szCs w:val="26"/>
        </w:rPr>
      </w:pPr>
    </w:p>
    <w:p w14:paraId="6D5311CD" w14:textId="2E5FE49D" w:rsidR="000D35D1" w:rsidRPr="00E3032B" w:rsidRDefault="009B4A88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 xml:space="preserve">ccording to </w:t>
      </w:r>
      <w:r w:rsidR="00B87E9B" w:rsidRPr="00E3032B">
        <w:rPr>
          <w:rFonts w:ascii="Times New Roman" w:eastAsia="標楷體" w:hAnsi="Times New Roman" w:cs="Times New Roman"/>
          <w:sz w:val="26"/>
          <w:szCs w:val="26"/>
        </w:rPr>
        <w:t>service</w:t>
      </w:r>
      <w:r w:rsidR="00A857F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87E9B" w:rsidRPr="00E3032B">
        <w:rPr>
          <w:rFonts w:ascii="Times New Roman" w:eastAsia="標楷體" w:hAnsi="Times New Roman" w:cs="Times New Roman"/>
          <w:sz w:val="26"/>
          <w:szCs w:val="26"/>
        </w:rPr>
        <w:t>scape theory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>, consumer</w:t>
      </w:r>
      <w:r w:rsidR="00385D1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 xml:space="preserve"> evaluate 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>quality of a product or service based on outer decoration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 xml:space="preserve"> or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how 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>perfectly aligned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 xml:space="preserve"> products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are. C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 xml:space="preserve">onsumers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pick up on the positive emotions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 xml:space="preserve">sale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personnel 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>during the shopping process, thus trigger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="001A63F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385D1A"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desire to make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purchases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(Kalla &amp; Arora, 2011)</w:t>
      </w:r>
      <w:r w:rsidR="001A63FC" w:rsidRPr="00E3032B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9C19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Beatty</w:t>
      </w:r>
      <w:r w:rsidR="009C19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Ferrel</w:t>
      </w:r>
      <w:r w:rsidR="009C19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(1998)</w:t>
      </w:r>
      <w:r w:rsidR="009C1939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posited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that consumers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are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 affected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by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in-store factors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such as </w:t>
      </w:r>
      <w:r w:rsidR="00385D1A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product displayed, store atmosphere,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personnel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>recommendation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F3083B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shopping behaviors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other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customers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, 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rushed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>shopping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these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 increase the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probability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consumers making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>purchase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E69AF" w:rsidRPr="00E3032B">
        <w:rPr>
          <w:rFonts w:ascii="Times New Roman" w:eastAsia="標楷體" w:hAnsi="Times New Roman" w:cs="Times New Roman"/>
          <w:sz w:val="26"/>
          <w:szCs w:val="26"/>
        </w:rPr>
        <w:t>. Thus,</w:t>
      </w:r>
      <w:r w:rsidR="000D35D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the following assumptions were made</w:t>
      </w:r>
      <w:r w:rsidR="00385D1A" w:rsidRPr="00E3032B">
        <w:rPr>
          <w:rFonts w:ascii="Times New Roman" w:eastAsia="標楷體" w:hAnsi="Times New Roman" w:cs="Times New Roman"/>
          <w:sz w:val="26"/>
          <w:szCs w:val="26"/>
        </w:rPr>
        <w:t>:</w:t>
      </w:r>
    </w:p>
    <w:p w14:paraId="26DECE4D" w14:textId="77777777" w:rsidR="00670E59" w:rsidRPr="00E3032B" w:rsidRDefault="00670E59" w:rsidP="00862D99">
      <w:pPr>
        <w:spacing w:line="360" w:lineRule="exact"/>
        <w:ind w:firstLineChars="85" w:firstLine="22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C9D17F2" w14:textId="00156657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H1c:</w:t>
      </w:r>
      <w:r w:rsidR="004742AD" w:rsidRPr="00E3032B">
        <w:rPr>
          <w:rFonts w:ascii="Times New Roman" w:eastAsia="標楷體" w:hAnsi="Times New Roman" w:cs="Times New Roman"/>
          <w:sz w:val="26"/>
          <w:szCs w:val="26"/>
        </w:rPr>
        <w:tab/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n-store factor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 ha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ve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0ED28A9C" w14:textId="1A31CE0B" w:rsidR="00670E59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H1d:</w:t>
      </w:r>
      <w:r w:rsidR="004742AD" w:rsidRPr="00E3032B">
        <w:rPr>
          <w:rFonts w:ascii="Times New Roman" w:eastAsia="標楷體" w:hAnsi="Times New Roman" w:cs="Times New Roman"/>
          <w:sz w:val="26"/>
          <w:szCs w:val="26"/>
        </w:rPr>
        <w:tab/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ut-of-store factor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have a 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3079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78E4EC7" w14:textId="77777777" w:rsidR="00B87E9B" w:rsidRPr="00E3032B" w:rsidRDefault="00B87E9B" w:rsidP="00862D99">
      <w:pPr>
        <w:spacing w:line="360" w:lineRule="exact"/>
        <w:ind w:leftChars="236" w:left="1026" w:hangingChars="177" w:hanging="46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3E1C4103" w14:textId="00528BFF" w:rsidR="000D35D1" w:rsidRPr="00E3032B" w:rsidRDefault="0077034E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the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theory </w:t>
      </w:r>
      <w:r w:rsidR="00385D1A" w:rsidRPr="00E3032B">
        <w:rPr>
          <w:rFonts w:ascii="Times New Roman" w:eastAsia="標楷體" w:hAnsi="Times New Roman" w:cs="Times New Roman"/>
          <w:sz w:val="26"/>
          <w:szCs w:val="26"/>
        </w:rPr>
        <w:t xml:space="preserve">on environmental psychology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by </w:t>
      </w:r>
      <w:r w:rsidR="00B87E9B" w:rsidRPr="00E3032B">
        <w:rPr>
          <w:rFonts w:ascii="Times New Roman" w:eastAsia="標楷體" w:hAnsi="Times New Roman" w:cs="Times New Roman"/>
          <w:sz w:val="26"/>
          <w:szCs w:val="26"/>
        </w:rPr>
        <w:t>Mehrabian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87E9B" w:rsidRPr="00E3032B">
        <w:rPr>
          <w:rFonts w:ascii="Times New Roman" w:eastAsia="標楷體" w:hAnsi="Times New Roman" w:cs="Times New Roman"/>
          <w:sz w:val="26"/>
          <w:szCs w:val="26"/>
        </w:rPr>
        <w:t>Russell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all environmental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and human (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in-store and out</w:t>
      </w:r>
      <w:r w:rsidR="00D958DA"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of-store)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factors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can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trigger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emotional responses in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consumer</w:t>
      </w:r>
      <w:r w:rsidR="00385D1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related shopping </w:t>
      </w:r>
      <w:r w:rsidR="00B83856" w:rsidRPr="00E3032B">
        <w:rPr>
          <w:rFonts w:ascii="Times New Roman" w:eastAsia="標楷體" w:hAnsi="Times New Roman" w:cs="Times New Roman"/>
          <w:sz w:val="26"/>
          <w:szCs w:val="26"/>
        </w:rPr>
        <w:t>behavior</w:t>
      </w:r>
      <w:r w:rsidR="002821CC" w:rsidRPr="00E3032B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="00D756DB" w:rsidRPr="00E3032B">
        <w:rPr>
          <w:rFonts w:ascii="Times New Roman" w:eastAsia="標楷體" w:hAnsi="Times New Roman" w:cs="Times New Roman"/>
          <w:sz w:val="26"/>
          <w:szCs w:val="26"/>
        </w:rPr>
        <w:t xml:space="preserve">Chen, Peng, &amp; Hung, 2015; </w:t>
      </w:r>
      <w:r w:rsidR="002821CC" w:rsidRPr="00E3032B">
        <w:rPr>
          <w:rFonts w:ascii="Times New Roman" w:eastAsia="標楷體" w:hAnsi="Times New Roman" w:cs="Times New Roman"/>
          <w:sz w:val="26"/>
          <w:szCs w:val="26"/>
        </w:rPr>
        <w:t>Yasin, Sultan, Nazam, Akash, Hashim, &amp; Ahmad, 2019)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Research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has shown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 that consumers with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likely to be influenced by environmental factors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that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 satisfy their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desired 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>shopping atmosphere at that moment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>lead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them engaging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9B4A8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purchase behavior; consumers with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are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 likely</w:t>
      </w:r>
      <w:r w:rsidR="000423E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to 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engage in such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423E6" w:rsidRPr="00E3032B">
        <w:rPr>
          <w:rFonts w:ascii="Times New Roman" w:eastAsia="標楷體" w:hAnsi="Times New Roman" w:cs="Times New Roman" w:hint="eastAsia"/>
          <w:sz w:val="26"/>
          <w:szCs w:val="26"/>
        </w:rPr>
        <w:t>b</w:t>
      </w:r>
      <w:r w:rsidR="000423E6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0423E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(Gholami, Dehbin</w:t>
      </w:r>
      <w:r w:rsidR="00D8356A"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, &amp; Shekari, 2016)</w:t>
      </w:r>
      <w:r w:rsidR="000423E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  <w:r w:rsidR="00A922F7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Therefore, it was assumed that shopping values would have mediating effects on 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A922F7" w:rsidRPr="00E3032B"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="00A922F7" w:rsidRPr="00E3032B">
        <w:rPr>
          <w:rFonts w:ascii="Times New Roman" w:eastAsia="標楷體" w:hAnsi="Times New Roman" w:cs="Times New Roman"/>
          <w:sz w:val="26"/>
          <w:szCs w:val="26"/>
        </w:rPr>
        <w:t xml:space="preserve">ntecedents </w:t>
      </w:r>
      <w:r w:rsidR="00A922F7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922F7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. The following hypotheses were made:</w:t>
      </w:r>
    </w:p>
    <w:p w14:paraId="5CF6EEB9" w14:textId="77777777" w:rsidR="00670E59" w:rsidRPr="00E3032B" w:rsidRDefault="00670E59" w:rsidP="00862D99">
      <w:pPr>
        <w:spacing w:line="360" w:lineRule="exact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83118DC" w14:textId="530E8041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H2</w:t>
      </w:r>
      <w:r w:rsidR="00D90DE5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706C8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742AD" w:rsidRPr="00E3032B">
        <w:rPr>
          <w:rFonts w:ascii="Times New Roman" w:eastAsia="標楷體" w:hAnsi="Times New Roman" w:cs="Times New Roman"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 </w:t>
      </w:r>
      <w:r w:rsidR="00354787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its antecedents.</w:t>
      </w:r>
    </w:p>
    <w:p w14:paraId="5E9367BE" w14:textId="2CB11CEE" w:rsidR="00670E59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H2a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sz w:val="26"/>
          <w:szCs w:val="26"/>
        </w:rPr>
        <w:tab/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on</w:t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service climate</w:t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7FFCA39" w14:textId="4579C601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H2b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travel attraction</w:t>
      </w:r>
      <w:r w:rsidR="002A6F1F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0AFDE39F" w14:textId="495288A0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H2c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in-store factor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4912085A" w14:textId="00D63BF4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H2d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out-of-store factor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054D0B03" w14:textId="5BAAB2C8" w:rsidR="00D90DE5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H3</w:t>
      </w:r>
      <w:r w:rsidR="00D90DE5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and its antecedents</w:t>
      </w:r>
      <w:r w:rsidR="00F7240B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7AC2629" w14:textId="5085B245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H3a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D45E3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670E59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service climate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816878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2240FC51" w14:textId="22D0C0F9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H3b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Utilitarian shopping value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travel attraction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321C67FF" w14:textId="171B63DE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H3c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Utilitarian shopping value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in-store factor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06CE80CD" w14:textId="6BE528D6" w:rsidR="001E7066" w:rsidRPr="00E3032B" w:rsidRDefault="001E7066" w:rsidP="004742AD">
      <w:pPr>
        <w:spacing w:line="360" w:lineRule="exact"/>
        <w:ind w:left="651" w:hangingChars="250" w:hanging="651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H3d</w:t>
      </w:r>
      <w:r w:rsidR="00670E59" w:rsidRPr="00E3032B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4742AD" w:rsidRPr="00E3032B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Utilitarian shopping value has a moderating effect on </w:t>
      </w:r>
      <w:r w:rsidR="0016299D" w:rsidRPr="00E3032B">
        <w:rPr>
          <w:rFonts w:ascii="Times New Roman" w:eastAsia="標楷體" w:hAnsi="Times New Roman" w:cs="Times New Roman"/>
          <w:sz w:val="26"/>
          <w:szCs w:val="26"/>
        </w:rPr>
        <w:t>out-of-store factor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unplanned</w:t>
      </w:r>
      <w:r w:rsidR="007946A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B1660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D90DE5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3B2FDFD0" w14:textId="77777777" w:rsidR="00581D1C" w:rsidRPr="00E3032B" w:rsidRDefault="00581D1C" w:rsidP="001E7066">
      <w:pPr>
        <w:ind w:firstLine="480"/>
        <w:jc w:val="both"/>
        <w:rPr>
          <w:rFonts w:ascii="Times New Roman" w:eastAsia="標楷體" w:hAnsi="Times New Roman" w:cs="Times New Roman"/>
        </w:rPr>
      </w:pPr>
    </w:p>
    <w:p w14:paraId="4751EC57" w14:textId="756F2B63" w:rsidR="001E7066" w:rsidRPr="00E3032B" w:rsidRDefault="001E7066" w:rsidP="00AC7D8A">
      <w:pPr>
        <w:spacing w:line="360" w:lineRule="auto"/>
        <w:jc w:val="center"/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576320" behindDoc="0" locked="1" layoutInCell="1" allowOverlap="0" wp14:anchorId="4E9BB957" wp14:editId="5360AD63">
                <wp:simplePos x="898902" y="8291593"/>
                <wp:positionH relativeFrom="column">
                  <wp:align>center</wp:align>
                </wp:positionH>
                <wp:positionV relativeFrom="paragraph">
                  <wp:posOffset>64827</wp:posOffset>
                </wp:positionV>
                <wp:extent cx="5148000" cy="3178800"/>
                <wp:effectExtent l="0" t="0" r="14605" b="22225"/>
                <wp:wrapTopAndBottom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000" cy="3178800"/>
                          <a:chOff x="0" y="208"/>
                          <a:chExt cx="3349625" cy="3177923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55655" y="208"/>
                            <a:ext cx="3250190" cy="3177923"/>
                            <a:chOff x="-4" y="-231879"/>
                            <a:chExt cx="3250190" cy="3178118"/>
                          </a:xfrm>
                        </wpg:grpSpPr>
                        <wps:wsp>
                          <wps:cNvPr id="66" name="矩形 66"/>
                          <wps:cNvSpPr/>
                          <wps:spPr>
                            <a:xfrm>
                              <a:off x="-4" y="507892"/>
                              <a:ext cx="937147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D25C9C" w14:textId="77777777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 xml:space="preserve">Service Climate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0" y="954213"/>
                              <a:ext cx="937147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51E6B38" w14:textId="77777777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 xml:space="preserve">Travel Attraction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直線單箭頭接點 70"/>
                          <wps:cNvCnPr>
                            <a:endCxn id="92" idx="1"/>
                          </wps:cNvCnPr>
                          <wps:spPr>
                            <a:xfrm>
                              <a:off x="937098" y="1165793"/>
                              <a:ext cx="956565" cy="332493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-1" y="1394360"/>
                              <a:ext cx="937147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5EB48C" w14:textId="3CF93604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>In-store Factor</w:t>
                                </w: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s</w:t>
                                </w: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矩形 75"/>
                          <wps:cNvSpPr/>
                          <wps:spPr>
                            <a:xfrm>
                              <a:off x="5" y="1852340"/>
                              <a:ext cx="937147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71307D" w14:textId="5251352D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>Out-of-store Factor</w:t>
                                </w: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s</w:t>
                                </w: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直線單箭頭接點 76"/>
                          <wps:cNvCnPr>
                            <a:stCxn id="75" idx="3"/>
                            <a:endCxn id="92" idx="1"/>
                          </wps:cNvCnPr>
                          <wps:spPr>
                            <a:xfrm flipV="1">
                              <a:off x="937096" y="1498286"/>
                              <a:ext cx="956567" cy="53398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7" name="直線單箭頭接點 77"/>
                          <wps:cNvCnPr>
                            <a:endCxn id="92" idx="1"/>
                          </wps:cNvCnPr>
                          <wps:spPr>
                            <a:xfrm flipV="1">
                              <a:off x="937047" y="1498286"/>
                              <a:ext cx="956616" cy="10425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矩形 78"/>
                          <wps:cNvSpPr/>
                          <wps:spPr>
                            <a:xfrm>
                              <a:off x="1067958" y="642066"/>
                              <a:ext cx="446944" cy="38853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7AC4012" w14:textId="77777777" w:rsidR="00653995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H1a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矩形 79"/>
                          <wps:cNvSpPr/>
                          <wps:spPr>
                            <a:xfrm>
                              <a:off x="1039540" y="1001696"/>
                              <a:ext cx="446944" cy="38853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ECEA09" w14:textId="77777777" w:rsidR="00653995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H1b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矩形 80"/>
                          <wps:cNvSpPr/>
                          <wps:spPr>
                            <a:xfrm>
                              <a:off x="1039540" y="1289890"/>
                              <a:ext cx="446944" cy="38853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EAB7DB" w14:textId="77777777" w:rsidR="00653995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H1c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矩形 81"/>
                          <wps:cNvSpPr/>
                          <wps:spPr>
                            <a:xfrm>
                              <a:off x="1039540" y="1539256"/>
                              <a:ext cx="446944" cy="38853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352E58" w14:textId="77777777" w:rsidR="00653995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H1d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矩形 82"/>
                          <wps:cNvSpPr/>
                          <wps:spPr>
                            <a:xfrm>
                              <a:off x="1562687" y="113312"/>
                              <a:ext cx="621814" cy="26680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0D411D" w14:textId="77777777" w:rsidR="00653995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H2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直線單箭頭接點 86"/>
                          <wps:cNvCnPr>
                            <a:endCxn id="92" idx="1"/>
                          </wps:cNvCnPr>
                          <wps:spPr>
                            <a:xfrm>
                              <a:off x="937097" y="684467"/>
                              <a:ext cx="956566" cy="81381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92" name="矩形 92"/>
                          <wps:cNvSpPr/>
                          <wps:spPr>
                            <a:xfrm>
                              <a:off x="1893772" y="1318335"/>
                              <a:ext cx="1356414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31274A" w14:textId="1E10A291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Unplanned</w:t>
                                </w: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 xml:space="preserve"> Purchase Behavior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矩形 93"/>
                          <wps:cNvSpPr/>
                          <wps:spPr>
                            <a:xfrm>
                              <a:off x="1039540" y="-231879"/>
                              <a:ext cx="1194862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FE8E2" w14:textId="77777777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>Hedonic Shopping Value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矩形 94"/>
                          <wps:cNvSpPr/>
                          <wps:spPr>
                            <a:xfrm>
                              <a:off x="1056231" y="2586193"/>
                              <a:ext cx="1194862" cy="3600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6DF6B1" w14:textId="77777777" w:rsidR="00653995" w:rsidRPr="00CD301E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CD301E">
                                  <w:rPr>
                                    <w:rFonts w:ascii="Times New Roman" w:eastAsia="標楷體" w:hAnsi="Times New Roman" w:cs="Times New Roman"/>
                                  </w:rPr>
                                  <w:t>Utilitarian Shopping Value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直線單箭頭接點 100"/>
                          <wps:cNvCnPr/>
                          <wps:spPr>
                            <a:xfrm flipH="1">
                              <a:off x="1633291" y="128167"/>
                              <a:ext cx="0" cy="252033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2" name="矩形 102"/>
                          <wps:cNvSpPr/>
                          <wps:spPr>
                            <a:xfrm>
                              <a:off x="1457195" y="2313736"/>
                              <a:ext cx="621814" cy="32349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322A33" w14:textId="77777777" w:rsidR="00653995" w:rsidRDefault="00653995" w:rsidP="001E7066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直線單箭頭接點 103"/>
                          <wps:cNvCnPr/>
                          <wps:spPr>
                            <a:xfrm flipH="1" flipV="1">
                              <a:off x="1633291" y="2301678"/>
                              <a:ext cx="1" cy="284498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" name="矩形 1"/>
                        <wps:cNvSpPr/>
                        <wps:spPr>
                          <a:xfrm>
                            <a:off x="0" y="612169"/>
                            <a:ext cx="3349625" cy="1933494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BB957" id="群組 3" o:spid="_x0000_s1026" style="position:absolute;left:0;text-align:left;margin-left:0;margin-top:5.1pt;width:405.35pt;height:250.3pt;z-index:251576320;mso-position-horizontal:center;mso-width-relative:margin;mso-height-relative:margin" coordorigin=",2" coordsize="33496,3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" o:allowoverlap="f">
                <v:group id="群組 2" o:spid="_x0000_s1027" style="position:absolute;left:556;top:2;width:32502;height:31779" coordorigin=",-2318" coordsize="32501,3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矩形 66" o:spid="_x0000_s1028" style="position:absolute;top:5078;width:937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" fillcolor="window" strokecolor="windowText" strokeweight="1pt">
                    <v:textbox>
                      <w:txbxContent>
                        <w:p w14:paraId="1FD25C9C" w14:textId="77777777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 xml:space="preserve">Service Climate </w:t>
                          </w:r>
                        </w:p>
                      </w:txbxContent>
                    </v:textbox>
                  </v:rect>
                  <v:rect id="矩形 67" o:spid="_x0000_s1029" style="position:absolute;top:9542;width:937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" fillcolor="window" strokecolor="windowText" strokeweight="1pt">
                    <v:textbox>
                      <w:txbxContent>
                        <w:p w14:paraId="451E6B38" w14:textId="77777777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 xml:space="preserve">Travel Attraction 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70" o:spid="_x0000_s1030" type="#_x0000_t32" style="position:absolute;left:9370;top:11657;width:9566;height:3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" strokecolor="windowText" strokeweight=".5pt">
                    <v:stroke endarrow="block" joinstyle="miter"/>
                  </v:shape>
                  <v:rect id="矩形 74" o:spid="_x0000_s1031" style="position:absolute;top:13943;width:937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z3wwAAANsAAAAPAAAAZHJzL2Rvd25yZXYueG1sRI9PawIx&#10;FMTvBb9DeIK3mq2I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m+0898MAAADbAAAADwAA&#10;AAAAAAAAAAAAAAAHAgAAZHJzL2Rvd25yZXYueG1sUEsFBgAAAAADAAMAtwAAAPcCAAAAAA==&#10;" fillcolor="window" strokecolor="windowText" strokeweight="1pt">
                    <v:textbox>
                      <w:txbxContent>
                        <w:p w14:paraId="295EB48C" w14:textId="3CF93604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>In-store Factor</w:t>
                          </w: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s</w:t>
                          </w: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矩形 75" o:spid="_x0000_s1032" style="position:absolute;top:18523;width:937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lswwAAANsAAAAPAAAAZHJzL2Rvd25yZXYueG1sRI9PawIx&#10;FMTvBb9DeIK3mq2g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9KGZbMMAAADbAAAADwAA&#10;AAAAAAAAAAAAAAAHAgAAZHJzL2Rvd25yZXYueG1sUEsFBgAAAAADAAMAtwAAAPcCAAAAAA==&#10;" fillcolor="window" strokecolor="windowText" strokeweight="1pt">
                    <v:textbox>
                      <w:txbxContent>
                        <w:p w14:paraId="2C71307D" w14:textId="5251352D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>Out-of-store Factor</w:t>
                          </w: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s</w:t>
                          </w: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直線單箭頭接點 76" o:spid="_x0000_s1033" type="#_x0000_t32" style="position:absolute;left:9370;top:14982;width:9566;height:5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" strokecolor="windowText" strokeweight=".5pt">
                    <v:stroke endarrow="block" joinstyle="miter"/>
                  </v:shape>
                  <v:shape id="直線單箭頭接點 77" o:spid="_x0000_s1034" type="#_x0000_t32" style="position:absolute;left:9370;top:14982;width:9566;height:10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" strokecolor="windowText" strokeweight=".5pt">
                    <v:stroke endarrow="block" joinstyle="miter"/>
                  </v:shape>
                  <v:rect id="矩形 78" o:spid="_x0000_s1035" style="position:absolute;left:10679;top:6420;width:4470;height:3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" filled="f" stroked="f" strokeweight="1pt">
                    <v:textbox>
                      <w:txbxContent>
                        <w:p w14:paraId="67AC4012" w14:textId="77777777" w:rsidR="00653995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H1a</w:t>
                          </w:r>
                        </w:p>
                      </w:txbxContent>
                    </v:textbox>
                  </v:rect>
                  <v:rect id="矩形 79" o:spid="_x0000_s1036" style="position:absolute;left:10395;top:10016;width:4469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" filled="f" stroked="f" strokeweight="1pt">
                    <v:textbox>
                      <w:txbxContent>
                        <w:p w14:paraId="13ECEA09" w14:textId="77777777" w:rsidR="00653995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H1b</w:t>
                          </w:r>
                        </w:p>
                      </w:txbxContent>
                    </v:textbox>
                  </v:rect>
                  <v:rect id="矩形 80" o:spid="_x0000_s1037" style="position:absolute;left:10395;top:12898;width:4469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Hv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X36kn6A3NwAAAD//wMAUEsBAi0AFAAGAAgAAAAhANvh9svuAAAAhQEAABMAAAAAAAAAAAAAAAAA&#10;AAAAAFtDb250ZW50X1R5cGVzXS54bWxQSwECLQAUAAYACAAAACEAWvQsW78AAAAVAQAACwAAAAAA&#10;AAAAAAAAAAAfAQAAX3JlbHMvLnJlbHNQSwECLQAUAAYACAAAACEA9N6B78AAAADbAAAADwAAAAAA&#10;AAAAAAAAAAAHAgAAZHJzL2Rvd25yZXYueG1sUEsFBgAAAAADAAMAtwAAAPQCAAAAAA==&#10;" filled="f" stroked="f" strokeweight="1pt">
                    <v:textbox>
                      <w:txbxContent>
                        <w:p w14:paraId="2CEAB7DB" w14:textId="77777777" w:rsidR="00653995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H1c</w:t>
                          </w:r>
                        </w:p>
                      </w:txbxContent>
                    </v:textbox>
                  </v:rect>
                  <v:rect id="矩形 81" o:spid="_x0000_s1038" style="position:absolute;left:10395;top:15392;width:4469;height:3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>
                    <v:textbox>
                      <w:txbxContent>
                        <w:p w14:paraId="57352E58" w14:textId="77777777" w:rsidR="00653995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H1d</w:t>
                          </w:r>
                        </w:p>
                      </w:txbxContent>
                    </v:textbox>
                  </v:rect>
                  <v:rect id="矩形 82" o:spid="_x0000_s1039" style="position:absolute;left:15626;top:1133;width:6219;height: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" filled="f" stroked="f" strokeweight="1pt">
                    <v:textbox>
                      <w:txbxContent>
                        <w:p w14:paraId="5E0D411D" w14:textId="77777777" w:rsidR="00653995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H2</w:t>
                          </w:r>
                        </w:p>
                      </w:txbxContent>
                    </v:textbox>
                  </v:rect>
                  <v:shape id="直線單箭頭接點 86" o:spid="_x0000_s1040" type="#_x0000_t32" style="position:absolute;left:9370;top:6844;width:9566;height:8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" strokecolor="windowText" strokeweight=".5pt">
                    <v:stroke endarrow="block" joinstyle="miter"/>
                  </v:shape>
                  <v:rect id="矩形 92" o:spid="_x0000_s1041" style="position:absolute;left:18937;top:13183;width:13564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" fillcolor="window" strokecolor="windowText" strokeweight="1pt">
                    <v:textbox>
                      <w:txbxContent>
                        <w:p w14:paraId="1E31274A" w14:textId="1E10A291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Unplanned</w:t>
                          </w: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 xml:space="preserve"> Purchase Behavior</w:t>
                          </w:r>
                        </w:p>
                      </w:txbxContent>
                    </v:textbox>
                  </v:rect>
                  <v:rect id="矩形 93" o:spid="_x0000_s1042" style="position:absolute;left:10395;top:-2318;width:11949;height:3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" fillcolor="window" strokecolor="windowText" strokeweight="1pt">
                    <v:textbox>
                      <w:txbxContent>
                        <w:p w14:paraId="168FE8E2" w14:textId="77777777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>Hedonic Shopping Value</w:t>
                          </w:r>
                        </w:p>
                      </w:txbxContent>
                    </v:textbox>
                  </v:rect>
                  <v:rect id="矩形 94" o:spid="_x0000_s1043" style="position:absolute;left:10562;top:25861;width:11948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" fillcolor="window" strokecolor="windowText" strokeweight="1pt">
                    <v:textbox>
                      <w:txbxContent>
                        <w:p w14:paraId="746DF6B1" w14:textId="77777777" w:rsidR="00653995" w:rsidRPr="00CD301E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CD301E">
                            <w:rPr>
                              <w:rFonts w:ascii="Times New Roman" w:eastAsia="標楷體" w:hAnsi="Times New Roman" w:cs="Times New Roman"/>
                            </w:rPr>
                            <w:t>Utilitarian Shopping Value</w:t>
                          </w:r>
                        </w:p>
                      </w:txbxContent>
                    </v:textbox>
                  </v:rect>
                  <v:shape id="直線單箭頭接點 100" o:spid="_x0000_s1044" type="#_x0000_t32" style="position:absolute;left:16332;top:1281;width:0;height:2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" strokecolor="windowText" strokeweight=".5pt">
                    <v:stroke endarrow="block" joinstyle="miter"/>
                  </v:shape>
                  <v:rect id="矩形 102" o:spid="_x0000_s1045" style="position:absolute;left:14571;top:23137;width:6219;height:3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  <v:textbox>
                      <w:txbxContent>
                        <w:p w14:paraId="75322A33" w14:textId="77777777" w:rsidR="00653995" w:rsidRDefault="00653995" w:rsidP="001E7066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/>
                            </w:rPr>
                            <w:t>H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3</w:t>
                          </w:r>
                        </w:p>
                      </w:txbxContent>
                    </v:textbox>
                  </v:rect>
                  <v:shape id="直線單箭頭接點 103" o:spid="_x0000_s1046" type="#_x0000_t32" style="position:absolute;left:16332;top:23016;width:0;height:28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" strokecolor="windowText" strokeweight=".5pt">
                    <v:stroke endarrow="block" joinstyle="miter"/>
                  </v:shape>
                </v:group>
                <v:rect id="矩形 1" o:spid="_x0000_s1047" style="position:absolute;top:6121;width:33496;height:1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" filled="f" strokecolor="windowText" strokeweight="1pt">
                  <v:stroke dashstyle="dash"/>
                </v:rect>
                <w10:wrap type="topAndBottom"/>
                <w10:anchorlock/>
              </v:group>
            </w:pict>
          </mc:Fallback>
        </mc:AlternateContent>
      </w:r>
      <w:r w:rsidRPr="00E3032B">
        <w:rPr>
          <w:rFonts w:ascii="Times New Roman" w:eastAsia="Arial Unicode MS" w:hAnsi="Times New Roman" w:cs="Times New Roman"/>
          <w:b/>
          <w:bCs/>
          <w:kern w:val="0"/>
          <w:sz w:val="26"/>
          <w:szCs w:val="26"/>
        </w:rPr>
        <w:t>Figure 1</w:t>
      </w:r>
      <w:r w:rsidR="00DD7CAF" w:rsidRPr="00E3032B">
        <w:rPr>
          <w:rFonts w:ascii="Times New Roman" w:eastAsia="Arial Unicode MS" w:hAnsi="Times New Roman" w:cs="Times New Roman"/>
          <w:b/>
          <w:bCs/>
          <w:kern w:val="0"/>
          <w:sz w:val="26"/>
          <w:szCs w:val="26"/>
        </w:rPr>
        <w:t>.</w:t>
      </w:r>
      <w:r w:rsidR="007A3E53" w:rsidRPr="00E3032B">
        <w:rPr>
          <w:rFonts w:ascii="Times New Roman" w:eastAsia="Arial Unicode MS" w:hAnsi="Times New Roman" w:cs="Times New Roman"/>
          <w:b/>
          <w:bCs/>
          <w:kern w:val="0"/>
          <w:sz w:val="26"/>
          <w:szCs w:val="26"/>
        </w:rPr>
        <w:t xml:space="preserve"> </w:t>
      </w:r>
      <w:r w:rsidR="00DD7CAF" w:rsidRPr="00E3032B">
        <w:rPr>
          <w:rFonts w:ascii="Times New Roman" w:eastAsia="Arial Unicode MS" w:hAnsi="Times New Roman" w:cs="Times New Roman"/>
          <w:b/>
          <w:bCs/>
          <w:kern w:val="0"/>
          <w:sz w:val="26"/>
          <w:szCs w:val="26"/>
        </w:rPr>
        <w:t xml:space="preserve"> </w:t>
      </w:r>
      <w:r w:rsidRPr="00E3032B">
        <w:rPr>
          <w:rFonts w:ascii="Times New Roman" w:eastAsia="Arial Unicode MS" w:hAnsi="Times New Roman" w:cs="Times New Roman"/>
          <w:b/>
          <w:kern w:val="0"/>
          <w:sz w:val="26"/>
          <w:szCs w:val="26"/>
        </w:rPr>
        <w:t>Research model</w:t>
      </w:r>
    </w:p>
    <w:p w14:paraId="76AA24CE" w14:textId="3EE6545F" w:rsidR="001C052D" w:rsidRPr="00E3032B" w:rsidRDefault="001C052D" w:rsidP="00862D99">
      <w:pPr>
        <w:widowControl/>
        <w:snapToGrid w:val="0"/>
        <w:spacing w:line="360" w:lineRule="exact"/>
        <w:textAlignment w:val="top"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</w:p>
    <w:p w14:paraId="253F934F" w14:textId="77777777" w:rsidR="00AC7D8A" w:rsidRPr="00E3032B" w:rsidRDefault="00AC7D8A" w:rsidP="00862D99">
      <w:pPr>
        <w:widowControl/>
        <w:snapToGrid w:val="0"/>
        <w:spacing w:line="360" w:lineRule="exact"/>
        <w:textAlignment w:val="top"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</w:p>
    <w:p w14:paraId="5821FCF7" w14:textId="7A06C0CF" w:rsidR="008E151A" w:rsidRPr="00E3032B" w:rsidRDefault="00C000BF" w:rsidP="00C000BF">
      <w:pPr>
        <w:widowControl/>
        <w:tabs>
          <w:tab w:val="left" w:pos="3315"/>
        </w:tabs>
        <w:jc w:val="center"/>
        <w:outlineLvl w:val="1"/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</w:pPr>
      <w:r w:rsidRPr="00E3032B">
        <w:rPr>
          <w:rFonts w:ascii="Times New Roman" w:hAnsi="Times New Roman" w:cs="Times New Roman"/>
          <w:b/>
          <w:kern w:val="0"/>
          <w:sz w:val="26"/>
          <w:szCs w:val="26"/>
          <w:lang w:eastAsia="en-US"/>
        </w:rPr>
        <w:t>METHODOLOGY</w:t>
      </w:r>
    </w:p>
    <w:p w14:paraId="2AF28359" w14:textId="77777777" w:rsidR="001E7066" w:rsidRPr="00E3032B" w:rsidRDefault="001E7066" w:rsidP="00B02B02">
      <w:pPr>
        <w:spacing w:line="360" w:lineRule="exact"/>
        <w:jc w:val="both"/>
        <w:outlineLvl w:val="1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Measurement</w:t>
      </w:r>
    </w:p>
    <w:p w14:paraId="34A5AB39" w14:textId="181C4D98" w:rsidR="008E151A" w:rsidRPr="00E3032B" w:rsidRDefault="00544BAA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F906B3" w:rsidRPr="00E3032B">
        <w:rPr>
          <w:rFonts w:ascii="Times New Roman" w:eastAsia="標楷體" w:hAnsi="Times New Roman" w:cs="Times New Roman"/>
          <w:sz w:val="26"/>
          <w:szCs w:val="26"/>
        </w:rPr>
        <w:t xml:space="preserve">ervice 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C</w:t>
      </w:r>
      <w:r w:rsidR="00F906B3" w:rsidRPr="00E3032B">
        <w:rPr>
          <w:rFonts w:ascii="Times New Roman" w:eastAsia="標楷體" w:hAnsi="Times New Roman" w:cs="Times New Roman"/>
          <w:sz w:val="26"/>
          <w:szCs w:val="26"/>
        </w:rPr>
        <w:t xml:space="preserve">limate 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Q</w:t>
      </w:r>
      <w:r w:rsidR="007D6C1A" w:rsidRPr="00E3032B">
        <w:rPr>
          <w:rFonts w:ascii="Times New Roman" w:eastAsia="標楷體" w:hAnsi="Times New Roman" w:cs="Times New Roman"/>
          <w:sz w:val="26"/>
          <w:szCs w:val="26"/>
        </w:rPr>
        <w:t>uest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ionnaire used in this study was</w:t>
      </w:r>
      <w:r w:rsidR="007D6C1A" w:rsidRPr="00E3032B">
        <w:rPr>
          <w:rFonts w:ascii="Times New Roman" w:eastAsia="標楷體" w:hAnsi="Times New Roman" w:cs="Times New Roman"/>
          <w:sz w:val="26"/>
          <w:szCs w:val="26"/>
        </w:rPr>
        <w:t xml:space="preserve"> modified from the </w:t>
      </w:r>
      <w:r w:rsidR="00E83B32" w:rsidRPr="00E3032B">
        <w:rPr>
          <w:rFonts w:ascii="Times New Roman" w:eastAsia="標楷體" w:hAnsi="Times New Roman" w:cs="Times New Roman"/>
          <w:sz w:val="26"/>
          <w:szCs w:val="26"/>
        </w:rPr>
        <w:t xml:space="preserve">original </w:t>
      </w:r>
      <w:r w:rsidR="007D6C1A" w:rsidRPr="00E3032B">
        <w:rPr>
          <w:rFonts w:ascii="Times New Roman" w:eastAsia="標楷體" w:hAnsi="Times New Roman" w:cs="Times New Roman"/>
          <w:sz w:val="26"/>
          <w:szCs w:val="26"/>
        </w:rPr>
        <w:t>Service Climate Questionnaire developed by Schneider, White, and Paul (1998).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383BB3" w:rsidRPr="00E3032B">
        <w:rPr>
          <w:rFonts w:ascii="Times New Roman" w:eastAsia="標楷體" w:hAnsi="Times New Roman" w:cs="Times New Roman"/>
          <w:sz w:val="26"/>
          <w:szCs w:val="26"/>
        </w:rPr>
        <w:t>Using the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Service Climate Questionnaire devised by Schneider et al. as a reference point, the researchers </w:t>
      </w:r>
      <w:r w:rsidR="00F14A09" w:rsidRPr="00E3032B">
        <w:rPr>
          <w:rFonts w:ascii="Times New Roman" w:eastAsia="標楷體" w:hAnsi="Times New Roman" w:cs="Times New Roman"/>
          <w:sz w:val="26"/>
          <w:szCs w:val="26"/>
        </w:rPr>
        <w:t xml:space="preserve">further 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>developed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 xml:space="preserve">items of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F14A09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questionnaire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for the current study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; the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 xml:space="preserve"> wording of items 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w</w:t>
      </w:r>
      <w:r w:rsidR="00401CE1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as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later fine-tuned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to the themes and purpose of </w:t>
      </w:r>
      <w:r w:rsidR="00F14A09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current study. 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 xml:space="preserve">The modified questionnaire </w:t>
      </w:r>
      <w:r w:rsidR="00F14A09" w:rsidRPr="00E3032B">
        <w:rPr>
          <w:rFonts w:ascii="Times New Roman" w:eastAsia="標楷體" w:hAnsi="Times New Roman" w:cs="Times New Roman"/>
          <w:sz w:val="26"/>
          <w:szCs w:val="26"/>
        </w:rPr>
        <w:t xml:space="preserve">comprises 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>two subdimensions</w:t>
      </w:r>
      <w:r w:rsidR="005C0929" w:rsidRPr="00E3032B">
        <w:rPr>
          <w:rFonts w:ascii="Times New Roman" w:eastAsia="標楷體" w:hAnsi="Times New Roman" w:cs="Times New Roman"/>
          <w:sz w:val="26"/>
          <w:szCs w:val="26"/>
        </w:rPr>
        <w:t xml:space="preserve">: 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>global service climate and customer orientation and feedback</w:t>
      </w:r>
      <w:r w:rsidR="00F14A09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0E11A8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383BB3" w:rsidRPr="00E3032B">
        <w:rPr>
          <w:rFonts w:ascii="Times New Roman" w:eastAsia="SimSun" w:hAnsi="Times New Roman"/>
          <w:sz w:val="26"/>
          <w:szCs w:val="26"/>
          <w:lang w:eastAsia="zh-CN"/>
        </w:rPr>
        <w:t>This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0E11A8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modified </w:t>
      </w:r>
      <w:r w:rsidR="00F906B3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383BB3" w:rsidRPr="00E3032B">
        <w:rPr>
          <w:rFonts w:ascii="Times New Roman" w:eastAsia="標楷體" w:hAnsi="Times New Roman" w:cs="Times New Roman"/>
          <w:sz w:val="26"/>
          <w:szCs w:val="26"/>
        </w:rPr>
        <w:t>ervice Climate Questionnaire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 xml:space="preserve"> contains a total of </w:t>
      </w:r>
      <w:r w:rsidR="005C0929" w:rsidRPr="00E3032B">
        <w:rPr>
          <w:rFonts w:ascii="Times New Roman" w:eastAsia="標楷體" w:hAnsi="Times New Roman" w:cs="Times New Roman"/>
          <w:sz w:val="26"/>
          <w:szCs w:val="26"/>
        </w:rPr>
        <w:t xml:space="preserve">nine </w:t>
      </w:r>
      <w:r w:rsidR="000E11A8" w:rsidRPr="00E3032B">
        <w:rPr>
          <w:rFonts w:ascii="Times New Roman" w:eastAsia="標楷體" w:hAnsi="Times New Roman" w:cs="Times New Roman"/>
          <w:sz w:val="26"/>
          <w:szCs w:val="26"/>
        </w:rPr>
        <w:t>items and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adopts a 5-point Likert scale scoring sys</w:t>
      </w:r>
      <w:r w:rsidR="00383BB3" w:rsidRPr="00E3032B">
        <w:rPr>
          <w:rFonts w:ascii="Times New Roman" w:eastAsia="SimSun" w:hAnsi="Times New Roman"/>
          <w:sz w:val="26"/>
          <w:szCs w:val="26"/>
          <w:lang w:eastAsia="zh-CN"/>
        </w:rPr>
        <w:t>tem, with options ranging from 1 (</w:t>
      </w:r>
      <w:r w:rsidR="00383BB3" w:rsidRPr="00E3032B">
        <w:rPr>
          <w:rFonts w:ascii="Times New Roman" w:eastAsia="SimSun" w:hAnsi="Times New Roman"/>
          <w:i/>
          <w:iCs/>
          <w:sz w:val="26"/>
          <w:szCs w:val="26"/>
          <w:lang w:eastAsia="zh-CN"/>
        </w:rPr>
        <w:t>strongly disagree</w:t>
      </w:r>
      <w:r w:rsidR="00383BB3" w:rsidRPr="00E3032B">
        <w:rPr>
          <w:rFonts w:ascii="Times New Roman" w:eastAsia="SimSun" w:hAnsi="Times New Roman"/>
          <w:sz w:val="26"/>
          <w:szCs w:val="26"/>
          <w:lang w:eastAsia="zh-CN"/>
        </w:rPr>
        <w:t>) to 5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(</w:t>
      </w:r>
      <w:r w:rsidRPr="00E3032B">
        <w:rPr>
          <w:rFonts w:ascii="Times New Roman" w:eastAsia="SimSun" w:hAnsi="Times New Roman"/>
          <w:i/>
          <w:iCs/>
          <w:sz w:val="26"/>
          <w:szCs w:val="26"/>
          <w:lang w:eastAsia="zh-CN"/>
        </w:rPr>
        <w:t>strongly agree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="00383BB3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; a higher score indicates a </w:t>
      </w:r>
      <w:r w:rsidR="00F14A09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more positive </w:t>
      </w:r>
      <w:r w:rsidR="00383BB3" w:rsidRPr="00E3032B">
        <w:rPr>
          <w:rFonts w:ascii="Times New Roman" w:eastAsia="SimSun" w:hAnsi="Times New Roman"/>
          <w:sz w:val="26"/>
          <w:szCs w:val="26"/>
          <w:lang w:eastAsia="zh-CN"/>
        </w:rPr>
        <w:t>service climate perceived by consumers.</w:t>
      </w:r>
    </w:p>
    <w:p w14:paraId="7418A5E1" w14:textId="54875697" w:rsidR="00884DFB" w:rsidRPr="00E3032B" w:rsidRDefault="00FD67E6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Travel Fair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Attractiveness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Q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uestionnaire used in this study was modified from the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Hotel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Attractiveness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Questionnaire de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signed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by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Chu and Choi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2000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). Using the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Hotel Attractiveness 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Questionnaire devised by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Chu and Choi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44945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(2000)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as a reference, the researchers developed items of the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Travel Fair Attractiveness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Q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uestionnaire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for the current study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; the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wording of items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was later fine-tuned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according to the themes and purpose of current study. The modifie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d questionnaire </w:t>
      </w:r>
      <w:r w:rsidR="00F14A09" w:rsidRPr="00E3032B">
        <w:rPr>
          <w:rFonts w:ascii="Times New Roman" w:eastAsia="標楷體" w:hAnsi="Times New Roman" w:cs="Times New Roman"/>
          <w:sz w:val="26"/>
          <w:szCs w:val="26"/>
        </w:rPr>
        <w:t>comprises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three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subdimension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EC04A4" w:rsidRPr="00E3032B">
        <w:rPr>
          <w:rFonts w:ascii="Times New Roman" w:eastAsia="標楷體" w:hAnsi="Times New Roman" w:cs="Times New Roman"/>
          <w:sz w:val="26"/>
          <w:szCs w:val="26"/>
        </w:rPr>
        <w:t xml:space="preserve">: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 xml:space="preserve">service quality, value, </w:t>
      </w:r>
      <w:r w:rsidR="00F14A09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and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food and recreation. 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>The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constructed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Travel Fair Attractiveness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Q</w:t>
      </w:r>
      <w:r w:rsidR="00AD1A2B" w:rsidRPr="00E3032B">
        <w:rPr>
          <w:rFonts w:ascii="Times New Roman" w:eastAsia="標楷體" w:hAnsi="Times New Roman" w:cs="Times New Roman"/>
          <w:sz w:val="26"/>
          <w:szCs w:val="26"/>
        </w:rPr>
        <w:t xml:space="preserve">uestionnaire contains 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14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items and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F14A09" w:rsidRPr="00E3032B">
        <w:rPr>
          <w:rFonts w:ascii="Times New Roman" w:eastAsia="SimSun" w:hAnsi="Times New Roman"/>
          <w:sz w:val="26"/>
          <w:szCs w:val="26"/>
          <w:lang w:eastAsia="zh-CN"/>
        </w:rPr>
        <w:t>has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F14A09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a 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>5-point Likert scale scoring system, with options ranging from 1 (</w:t>
      </w:r>
      <w:r w:rsidRPr="00E3032B">
        <w:rPr>
          <w:rFonts w:ascii="Times New Roman" w:eastAsia="SimSun" w:hAnsi="Times New Roman"/>
          <w:i/>
          <w:iCs/>
          <w:sz w:val="26"/>
          <w:szCs w:val="26"/>
          <w:lang w:eastAsia="zh-CN"/>
        </w:rPr>
        <w:t>strongly disagree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>) to 5 (</w:t>
      </w:r>
      <w:r w:rsidRPr="00E3032B">
        <w:rPr>
          <w:rFonts w:ascii="Times New Roman" w:eastAsia="SimSun" w:hAnsi="Times New Roman"/>
          <w:i/>
          <w:iCs/>
          <w:sz w:val="26"/>
          <w:szCs w:val="26"/>
          <w:lang w:eastAsia="zh-CN"/>
        </w:rPr>
        <w:t>strongly agree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); a higher score indicates a higher level of </w:t>
      </w:r>
      <w:r w:rsidR="00AD1A2B" w:rsidRPr="00E3032B">
        <w:rPr>
          <w:rFonts w:ascii="Times New Roman" w:eastAsia="SimSun" w:hAnsi="Times New Roman"/>
          <w:sz w:val="26"/>
          <w:szCs w:val="26"/>
          <w:lang w:eastAsia="zh-CN"/>
        </w:rPr>
        <w:t>travel fair attractiveness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perceived by consumers.</w:t>
      </w:r>
    </w:p>
    <w:p w14:paraId="1D7D4E64" w14:textId="6E1C97B6" w:rsidR="00884DFB" w:rsidRPr="00E3032B" w:rsidRDefault="00C74C88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01CE1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In-Store and Out-of-Store Factors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Questionnaire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used in this study was modified from the </w:t>
      </w:r>
      <w:r w:rsidR="007C312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Merchandiz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e Atmosphere Questionnaire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developed by 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Turley and Milliman</w:t>
      </w:r>
      <w:r w:rsidR="000D3956" w:rsidRPr="00E3032B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2000</w:t>
      </w:r>
      <w:r w:rsidR="000D3956" w:rsidRPr="00E3032B">
        <w:rPr>
          <w:rFonts w:ascii="Times New Roman" w:eastAsia="標楷體" w:hAnsi="Times New Roman" w:cs="Times New Roman"/>
          <w:sz w:val="26"/>
          <w:szCs w:val="26"/>
        </w:rPr>
        <w:t xml:space="preserve">). 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Specifically, the general interior variables were used as a reference point for in-store factors, whereas the external variables were used as a reference point for out-of-store factors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;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01CE1" w:rsidRPr="00E3032B">
        <w:rPr>
          <w:rFonts w:ascii="Times New Roman" w:eastAsia="標楷體" w:hAnsi="Times New Roman" w:cs="Times New Roman"/>
          <w:sz w:val="26"/>
          <w:szCs w:val="26"/>
        </w:rPr>
        <w:t xml:space="preserve">wording of items </w:t>
      </w:r>
      <w:r w:rsidR="00401CE1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was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later fine-tuned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to the themes and purpose of current study. 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This 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In-Store and Out-of-Store Factors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Questionnaire</w:t>
      </w:r>
      <w:r w:rsidR="000D3956" w:rsidRPr="00E3032B">
        <w:rPr>
          <w:rFonts w:ascii="Times New Roman" w:eastAsia="標楷體" w:hAnsi="Times New Roman" w:cs="Times New Roman"/>
          <w:sz w:val="26"/>
          <w:szCs w:val="26"/>
        </w:rPr>
        <w:t xml:space="preserve"> contains a total of </w:t>
      </w:r>
      <w:r w:rsidR="00C9738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nine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items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(i.e., </w:t>
      </w:r>
      <w:r w:rsidR="00C9738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five 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in-store factors items and </w:t>
      </w:r>
      <w:r w:rsidR="00C9738C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four </w:t>
      </w:r>
      <w:r w:rsidR="000D395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out-of-store factors items)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and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adopts a 5-point Likert scale scoring system, with options ranging from 1 (</w:t>
      </w:r>
      <w:r w:rsidRPr="00E3032B">
        <w:rPr>
          <w:rFonts w:ascii="Times New Roman" w:eastAsia="SimSun" w:hAnsi="Times New Roman"/>
          <w:i/>
          <w:sz w:val="26"/>
          <w:szCs w:val="26"/>
          <w:lang w:eastAsia="zh-CN"/>
        </w:rPr>
        <w:t>strongly d</w:t>
      </w:r>
      <w:r w:rsidR="00BD1172" w:rsidRPr="00E3032B">
        <w:rPr>
          <w:rFonts w:ascii="Times New Roman" w:eastAsia="SimSun" w:hAnsi="Times New Roman"/>
          <w:i/>
          <w:sz w:val="26"/>
          <w:szCs w:val="26"/>
          <w:lang w:eastAsia="zh-CN"/>
        </w:rPr>
        <w:t>isagree</w:t>
      </w:r>
      <w:r w:rsidR="00BD1172" w:rsidRPr="00E3032B">
        <w:rPr>
          <w:rFonts w:ascii="Times New Roman" w:eastAsia="SimSun" w:hAnsi="Times New Roman"/>
          <w:sz w:val="26"/>
          <w:szCs w:val="26"/>
          <w:lang w:eastAsia="zh-CN"/>
        </w:rPr>
        <w:t>) to 5 (</w:t>
      </w:r>
      <w:r w:rsidR="00BD1172" w:rsidRPr="00E3032B">
        <w:rPr>
          <w:rFonts w:ascii="Times New Roman" w:eastAsia="SimSun" w:hAnsi="Times New Roman"/>
          <w:i/>
          <w:sz w:val="26"/>
          <w:szCs w:val="26"/>
          <w:lang w:eastAsia="zh-CN"/>
        </w:rPr>
        <w:t>strongly agree</w:t>
      </w:r>
      <w:r w:rsidR="00BD1172" w:rsidRPr="00E3032B">
        <w:rPr>
          <w:rFonts w:ascii="Times New Roman" w:eastAsia="SimSun" w:hAnsi="Times New Roman"/>
          <w:sz w:val="26"/>
          <w:szCs w:val="26"/>
          <w:lang w:eastAsia="zh-CN"/>
        </w:rPr>
        <w:t>).</w:t>
      </w:r>
    </w:p>
    <w:p w14:paraId="36644333" w14:textId="441F6856" w:rsidR="00884DFB" w:rsidRPr="00E3032B" w:rsidRDefault="00F906B3" w:rsidP="00862D99">
      <w:pPr>
        <w:spacing w:line="360" w:lineRule="exact"/>
        <w:ind w:firstLineChars="200" w:firstLine="520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Repurchase Intension Questionnaire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used in this study was modified from the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Unplanned Purchasing Behavior Questionnaire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developed by 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Rook and Fisher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(199</w:t>
      </w:r>
      <w:r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5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). Using the </w:t>
      </w:r>
      <w:r w:rsidR="00C74C8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Repurchase Intension Questionnaire</w:t>
      </w:r>
      <w:r w:rsidR="00C74C8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devised by </w:t>
      </w:r>
      <w:r w:rsidR="00C74C88" w:rsidRPr="00E3032B">
        <w:rPr>
          <w:rFonts w:ascii="Times New Roman" w:eastAsia="標楷體" w:hAnsi="Times New Roman" w:cs="Times New Roman"/>
          <w:sz w:val="26"/>
          <w:szCs w:val="26"/>
        </w:rPr>
        <w:t>Roo</w:t>
      </w:r>
      <w:r w:rsidR="00C74C8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k and Fisher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as a reference, the researchers developed items of the </w:t>
      </w:r>
      <w:r w:rsidR="00C74C8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Repurchase Intension Questionnaire</w:t>
      </w:r>
      <w:r w:rsidR="00C74C8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for the current study</w:t>
      </w:r>
      <w:r w:rsidR="00CC6965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;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01CE1" w:rsidRPr="00E3032B">
        <w:rPr>
          <w:rFonts w:ascii="Times New Roman" w:eastAsia="標楷體" w:hAnsi="Times New Roman" w:cs="Times New Roman"/>
          <w:sz w:val="26"/>
          <w:szCs w:val="26"/>
        </w:rPr>
        <w:t xml:space="preserve">wording of items </w:t>
      </w:r>
      <w:r w:rsidR="00401CE1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was</w:t>
      </w:r>
      <w:r w:rsidR="00CC6965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later fine-tuned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according to the themes and purpose of 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current study. 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This </w:t>
      </w:r>
      <w:r w:rsidR="00CC6965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Repurchase Intension Questionnaire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contains </w:t>
      </w:r>
      <w:r w:rsidR="00115CD7" w:rsidRPr="00E3032B">
        <w:rPr>
          <w:rFonts w:ascii="Times New Roman" w:eastAsia="標楷體" w:hAnsi="Times New Roman" w:cs="Times New Roman"/>
          <w:sz w:val="26"/>
          <w:szCs w:val="26"/>
        </w:rPr>
        <w:t xml:space="preserve">nine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items and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C076CF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has 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>a 5-point Likert scale scoring system, with options ranging from 1 (</w:t>
      </w:r>
      <w:r w:rsidRPr="00E3032B">
        <w:rPr>
          <w:rFonts w:ascii="Times New Roman" w:eastAsia="SimSun" w:hAnsi="Times New Roman"/>
          <w:i/>
          <w:iCs/>
          <w:sz w:val="26"/>
          <w:szCs w:val="26"/>
          <w:lang w:eastAsia="zh-CN"/>
        </w:rPr>
        <w:t>strongly disagree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>) to 5 (</w:t>
      </w:r>
      <w:r w:rsidRPr="00E3032B">
        <w:rPr>
          <w:rFonts w:ascii="Times New Roman" w:eastAsia="SimSun" w:hAnsi="Times New Roman"/>
          <w:i/>
          <w:iCs/>
          <w:sz w:val="26"/>
          <w:szCs w:val="26"/>
          <w:lang w:eastAsia="zh-CN"/>
        </w:rPr>
        <w:t>strongly agree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); a higher score indicates a higher </w:t>
      </w:r>
      <w:r w:rsidR="00CC6965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possibility of </w:t>
      </w:r>
      <w:r w:rsidR="00C076CF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consumers engaging in </w:t>
      </w:r>
      <w:r w:rsidR="00B10EBE" w:rsidRPr="00E3032B">
        <w:rPr>
          <w:rFonts w:ascii="Times New Roman" w:eastAsia="SimSun" w:hAnsi="Times New Roman"/>
          <w:sz w:val="26"/>
          <w:szCs w:val="26"/>
          <w:lang w:eastAsia="zh-CN"/>
        </w:rPr>
        <w:t>unplanned</w:t>
      </w:r>
      <w:r w:rsidR="00C076CF" w:rsidRPr="00E3032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CC6965" w:rsidRPr="00E3032B">
        <w:rPr>
          <w:rFonts w:ascii="Times New Roman" w:eastAsia="SimSun" w:hAnsi="Times New Roman"/>
          <w:sz w:val="26"/>
          <w:szCs w:val="26"/>
          <w:lang w:eastAsia="zh-CN"/>
        </w:rPr>
        <w:t>purchasing behavior</w:t>
      </w:r>
      <w:r w:rsidRPr="00E3032B">
        <w:rPr>
          <w:rFonts w:ascii="Times New Roman" w:eastAsia="SimSun" w:hAnsi="Times New Roman"/>
          <w:sz w:val="26"/>
          <w:szCs w:val="26"/>
          <w:lang w:eastAsia="zh-CN"/>
        </w:rPr>
        <w:t>.</w:t>
      </w:r>
    </w:p>
    <w:p w14:paraId="4DFF3B49" w14:textId="77777777" w:rsidR="00AC7D8A" w:rsidRPr="00E3032B" w:rsidRDefault="00AC7D8A" w:rsidP="00AC7D8A">
      <w:pPr>
        <w:spacing w:line="3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C17A3D4" w14:textId="6B5F9C62" w:rsidR="001E7066" w:rsidRPr="00E3032B" w:rsidRDefault="001E7066" w:rsidP="00AC7D8A">
      <w:pPr>
        <w:spacing w:line="360" w:lineRule="exact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Sampling</w:t>
      </w:r>
    </w:p>
    <w:p w14:paraId="367741EE" w14:textId="79549779" w:rsidR="00581D1C" w:rsidRPr="00E3032B" w:rsidRDefault="00237612" w:rsidP="00AC7D8A">
      <w:pPr>
        <w:spacing w:line="360" w:lineRule="exact"/>
        <w:ind w:firstLine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The r</w:t>
      </w:r>
      <w:r w:rsidR="00860FE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esearch 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 xml:space="preserve">participants </w:t>
      </w:r>
      <w:r w:rsidR="00860FE6" w:rsidRPr="00E3032B">
        <w:rPr>
          <w:rFonts w:ascii="Times New Roman" w:eastAsia="標楷體" w:hAnsi="Times New Roman" w:cs="Times New Roman" w:hint="eastAsia"/>
          <w:sz w:val="26"/>
          <w:szCs w:val="26"/>
        </w:rPr>
        <w:t>were visitors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 xml:space="preserve"> at an</w:t>
      </w:r>
      <w:r w:rsidR="00860FE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international travel fair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 xml:space="preserve">; they </w:t>
      </w:r>
      <w:r w:rsidR="00860FE6" w:rsidRPr="00E3032B">
        <w:rPr>
          <w:rFonts w:ascii="Times New Roman" w:eastAsia="標楷體" w:hAnsi="Times New Roman" w:cs="Times New Roman" w:hint="eastAsia"/>
          <w:sz w:val="26"/>
          <w:szCs w:val="26"/>
        </w:rPr>
        <w:t>were recruited at the fair site</w:t>
      </w:r>
      <w:r w:rsidR="00115CD7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860FE6" w:rsidRPr="00E3032B">
        <w:rPr>
          <w:rFonts w:ascii="Times New Roman" w:eastAsia="標楷體" w:hAnsi="Times New Roman" w:cs="Times New Roman"/>
          <w:sz w:val="26"/>
          <w:szCs w:val="26"/>
        </w:rPr>
        <w:t xml:space="preserve"> and questionnaires 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 xml:space="preserve">were </w:t>
      </w:r>
      <w:r w:rsidR="00860FE6" w:rsidRPr="00E3032B">
        <w:rPr>
          <w:rFonts w:ascii="Times New Roman" w:eastAsia="標楷體" w:hAnsi="Times New Roman" w:cs="Times New Roman"/>
          <w:sz w:val="26"/>
          <w:szCs w:val="26"/>
        </w:rPr>
        <w:t>distributed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 xml:space="preserve"> to them</w:t>
      </w:r>
      <w:r w:rsidR="00860FE6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115CD7" w:rsidRPr="00E3032B">
        <w:rPr>
          <w:rFonts w:ascii="Times New Roman" w:eastAsia="標楷體" w:hAnsi="Times New Roman" w:cs="Times New Roman"/>
          <w:sz w:val="26"/>
          <w:szCs w:val="26"/>
        </w:rPr>
        <w:t xml:space="preserve">Of 450 returned questionnaires, a </w:t>
      </w:r>
      <w:r w:rsidR="00C076CF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860FE6" w:rsidRPr="00E3032B">
        <w:rPr>
          <w:rFonts w:ascii="Times New Roman" w:eastAsia="標楷體" w:hAnsi="Times New Roman" w:cs="Times New Roman"/>
          <w:sz w:val="26"/>
          <w:szCs w:val="26"/>
        </w:rPr>
        <w:t>otal of 44</w:t>
      </w:r>
      <w:r w:rsidR="00DB41E2" w:rsidRPr="00E3032B">
        <w:rPr>
          <w:rFonts w:ascii="Times New Roman" w:eastAsia="標楷體" w:hAnsi="Times New Roman" w:cs="Times New Roman"/>
          <w:sz w:val="26"/>
          <w:szCs w:val="26"/>
        </w:rPr>
        <w:t>3</w:t>
      </w:r>
      <w:r w:rsidR="00860FE6" w:rsidRPr="00E3032B">
        <w:rPr>
          <w:rFonts w:ascii="Times New Roman" w:eastAsia="標楷體" w:hAnsi="Times New Roman" w:cs="Times New Roman"/>
          <w:sz w:val="26"/>
          <w:szCs w:val="26"/>
        </w:rPr>
        <w:t xml:space="preserve"> valid samples were obtained.</w:t>
      </w:r>
      <w:r w:rsidR="00860FE6" w:rsidRPr="00E3032B">
        <w:rPr>
          <w:rFonts w:ascii="Times New Roman" w:eastAsia="新細明體" w:hAnsi="Times New Roman" w:cs="Times New Roman"/>
          <w:sz w:val="26"/>
          <w:szCs w:val="26"/>
        </w:rPr>
        <w:t xml:space="preserve"> </w:t>
      </w:r>
      <w:r w:rsidR="00C076CF" w:rsidRPr="00E3032B">
        <w:rPr>
          <w:rFonts w:ascii="Times New Roman" w:eastAsia="新細明體" w:hAnsi="Times New Roman" w:cs="Times New Roman"/>
          <w:sz w:val="26"/>
          <w:szCs w:val="26"/>
        </w:rPr>
        <w:t>The d</w:t>
      </w:r>
      <w:r w:rsidR="00E8760F" w:rsidRPr="00E3032B">
        <w:rPr>
          <w:rFonts w:ascii="Times New Roman" w:eastAsia="新細明體" w:hAnsi="Times New Roman" w:cs="Times New Roman"/>
          <w:sz w:val="26"/>
          <w:szCs w:val="26"/>
        </w:rPr>
        <w:t>emographic profile</w:t>
      </w:r>
      <w:r w:rsidR="00115CD7" w:rsidRPr="00E3032B">
        <w:rPr>
          <w:rFonts w:ascii="Times New Roman" w:eastAsia="新細明體" w:hAnsi="Times New Roman" w:cs="Times New Roman"/>
          <w:sz w:val="26"/>
          <w:szCs w:val="26"/>
        </w:rPr>
        <w:t xml:space="preserve"> was obtained from </w:t>
      </w:r>
      <w:r w:rsidR="00E8760F" w:rsidRPr="00E3032B">
        <w:rPr>
          <w:rFonts w:ascii="Times New Roman" w:eastAsia="新細明體" w:hAnsi="Times New Roman" w:cs="Times New Roman"/>
          <w:sz w:val="26"/>
          <w:szCs w:val="26"/>
        </w:rPr>
        <w:t>the 44</w:t>
      </w:r>
      <w:r w:rsidR="00DB41E2" w:rsidRPr="00E3032B">
        <w:rPr>
          <w:rFonts w:ascii="Times New Roman" w:eastAsia="新細明體" w:hAnsi="Times New Roman" w:cs="Times New Roman"/>
          <w:sz w:val="26"/>
          <w:szCs w:val="26"/>
        </w:rPr>
        <w:t>3</w:t>
      </w:r>
      <w:r w:rsidR="00C076CF" w:rsidRPr="00E3032B">
        <w:rPr>
          <w:rFonts w:ascii="Times New Roman" w:eastAsia="新細明體" w:hAnsi="Times New Roman" w:cs="Times New Roman"/>
          <w:sz w:val="26"/>
          <w:szCs w:val="26"/>
        </w:rPr>
        <w:t xml:space="preserve"> </w:t>
      </w:r>
      <w:r w:rsidR="00115CD7" w:rsidRPr="00E3032B">
        <w:rPr>
          <w:rFonts w:ascii="Times New Roman" w:eastAsia="新細明體" w:hAnsi="Times New Roman" w:cs="Times New Roman"/>
          <w:sz w:val="26"/>
          <w:szCs w:val="26"/>
        </w:rPr>
        <w:t xml:space="preserve">valid samples of the </w:t>
      </w:r>
      <w:r w:rsidR="00C076CF" w:rsidRPr="00E3032B">
        <w:rPr>
          <w:rFonts w:ascii="Times New Roman" w:eastAsia="新細明體" w:hAnsi="Times New Roman" w:cs="Times New Roman"/>
          <w:sz w:val="26"/>
          <w:szCs w:val="26"/>
        </w:rPr>
        <w:t xml:space="preserve">participants </w:t>
      </w:r>
      <w:r w:rsidR="00115CD7" w:rsidRPr="00E3032B">
        <w:rPr>
          <w:rFonts w:ascii="Times New Roman" w:eastAsia="新細明體" w:hAnsi="Times New Roman" w:cs="Times New Roman"/>
          <w:sz w:val="26"/>
          <w:szCs w:val="26"/>
        </w:rPr>
        <w:t xml:space="preserve">and is </w:t>
      </w:r>
      <w:r w:rsidR="00C076CF" w:rsidRPr="00E3032B">
        <w:rPr>
          <w:rFonts w:ascii="Times New Roman" w:eastAsia="新細明體" w:hAnsi="Times New Roman" w:cs="Times New Roman"/>
          <w:sz w:val="26"/>
          <w:szCs w:val="26"/>
        </w:rPr>
        <w:t xml:space="preserve">shown in </w:t>
      </w:r>
      <w:r w:rsidR="00E8760F" w:rsidRPr="00E3032B">
        <w:rPr>
          <w:rFonts w:ascii="Times New Roman" w:eastAsia="新細明體" w:hAnsi="Times New Roman" w:cs="Times New Roman"/>
          <w:sz w:val="26"/>
          <w:szCs w:val="26"/>
        </w:rPr>
        <w:t xml:space="preserve">Table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1</w:t>
      </w:r>
      <w:r w:rsidR="00E8760F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0B4B3C6B" w14:textId="77777777" w:rsidR="00AC7D8A" w:rsidRPr="00E3032B" w:rsidRDefault="00AC7D8A" w:rsidP="00862D99">
      <w:pPr>
        <w:spacing w:line="360" w:lineRule="exact"/>
        <w:jc w:val="center"/>
        <w:rPr>
          <w:rFonts w:ascii="Times New Roman" w:eastAsia="新細明體" w:hAnsi="Times New Roman" w:cs="Times New Roman"/>
          <w:b/>
          <w:bCs/>
          <w:sz w:val="26"/>
          <w:szCs w:val="26"/>
        </w:rPr>
      </w:pPr>
    </w:p>
    <w:p w14:paraId="10EA6374" w14:textId="77777777" w:rsidR="00AC7D8A" w:rsidRPr="00E3032B" w:rsidRDefault="00AC7D8A">
      <w:pPr>
        <w:widowControl/>
        <w:rPr>
          <w:rFonts w:ascii="Times New Roman" w:eastAsia="新細明體" w:hAnsi="Times New Roman" w:cs="Times New Roman"/>
          <w:b/>
          <w:bCs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br w:type="page"/>
      </w:r>
    </w:p>
    <w:p w14:paraId="182923B3" w14:textId="1F55D7AF" w:rsidR="001E7066" w:rsidRPr="00E3032B" w:rsidRDefault="001E7066" w:rsidP="00862D99">
      <w:pPr>
        <w:spacing w:line="3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lastRenderedPageBreak/>
        <w:t>Table 1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.</w:t>
      </w: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Pr="00E3032B">
        <w:rPr>
          <w:rFonts w:ascii="Times New Roman" w:eastAsia="新細明體" w:hAnsi="Times New Roman" w:cs="Times New Roman"/>
          <w:b/>
          <w:sz w:val="26"/>
          <w:szCs w:val="26"/>
        </w:rPr>
        <w:t xml:space="preserve">Demographic profile of the </w:t>
      </w:r>
      <w:r w:rsidR="00C076CF" w:rsidRPr="00E3032B">
        <w:rPr>
          <w:rFonts w:ascii="Times New Roman" w:eastAsia="新細明體" w:hAnsi="Times New Roman" w:cs="Times New Roman"/>
          <w:b/>
          <w:sz w:val="26"/>
          <w:szCs w:val="26"/>
        </w:rPr>
        <w:t>participants</w:t>
      </w:r>
    </w:p>
    <w:tbl>
      <w:tblPr>
        <w:tblStyle w:val="14"/>
        <w:tblW w:w="5137" w:type="pct"/>
        <w:tblLayout w:type="fixed"/>
        <w:tblLook w:val="04A0" w:firstRow="1" w:lastRow="0" w:firstColumn="1" w:lastColumn="0" w:noHBand="0" w:noVBand="1"/>
      </w:tblPr>
      <w:tblGrid>
        <w:gridCol w:w="4287"/>
        <w:gridCol w:w="2512"/>
        <w:gridCol w:w="1039"/>
        <w:gridCol w:w="1425"/>
      </w:tblGrid>
      <w:tr w:rsidR="00D71214" w:rsidRPr="00E3032B" w14:paraId="1A491C30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D4B5481" w14:textId="06311DF6" w:rsidR="00D71214" w:rsidRPr="00E3032B" w:rsidRDefault="00D71214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hAnsi="Times New Roman" w:cs="Times New Roman"/>
              </w:rPr>
              <w:t xml:space="preserve">Variable 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F5C7D5" w14:textId="1A4D9C38" w:rsidR="00D71214" w:rsidRPr="00E3032B" w:rsidRDefault="00D71214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hAnsi="Times New Roman" w:cs="Times New Roman"/>
              </w:rPr>
              <w:t xml:space="preserve">Category 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0010AA" w14:textId="6DAB1ACF" w:rsidR="00D71214" w:rsidRPr="00E3032B" w:rsidRDefault="00D71214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hAnsi="Times New Roman" w:cs="Times New Roman"/>
              </w:rPr>
              <w:t xml:space="preserve">Number 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8C453D" w14:textId="52598A84" w:rsidR="00D71214" w:rsidRPr="00E3032B" w:rsidRDefault="00D71214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hAnsi="Times New Roman" w:cs="Times New Roman"/>
              </w:rPr>
              <w:t xml:space="preserve">Percentage </w:t>
            </w:r>
          </w:p>
        </w:tc>
      </w:tr>
      <w:tr w:rsidR="00D71214" w:rsidRPr="00E3032B" w14:paraId="55C34FD6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B2DEA" w14:textId="0A488FD3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AD20A1" w14:textId="61844FF2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C9AA4B" w14:textId="7A474275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96B5A4" w14:textId="591F0B4C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40.2</w:t>
            </w:r>
          </w:p>
        </w:tc>
      </w:tr>
      <w:tr w:rsidR="00D71214" w:rsidRPr="00E3032B" w14:paraId="73071255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0DA96DD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DA7920" w14:textId="0169A1BC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Female</w:t>
            </w:r>
            <w:r w:rsidR="00DD7CAF" w:rsidRPr="00E303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657621" w14:textId="2E07257B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7177A0" w14:textId="1AB16E2E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59.8</w:t>
            </w:r>
          </w:p>
        </w:tc>
      </w:tr>
      <w:tr w:rsidR="00D71214" w:rsidRPr="00E3032B" w14:paraId="1850B08F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574594" w14:textId="60756B8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1544F6" w14:textId="246E67D5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新細明體" w:eastAsia="新細明體" w:hAnsi="新細明體" w:cs="新細明體" w:hint="eastAsia"/>
              </w:rPr>
              <w:t>≦</w:t>
            </w:r>
            <w:r w:rsidRPr="00E3032B">
              <w:rPr>
                <w:rFonts w:ascii="Times New Roman" w:hAnsi="Times New Roman" w:cs="Times New Roman"/>
              </w:rPr>
              <w:t xml:space="preserve"> 20 years old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03777F" w14:textId="0F88489F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0C0CB7" w14:textId="6C56944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12.9</w:t>
            </w:r>
          </w:p>
        </w:tc>
      </w:tr>
      <w:tr w:rsidR="00D71214" w:rsidRPr="00E3032B" w14:paraId="7F790983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921CF6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6E005B" w14:textId="4A75FFFA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21~30 years old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10679E" w14:textId="49D944B2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63F9F4" w14:textId="7463E175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34.8</w:t>
            </w:r>
          </w:p>
        </w:tc>
      </w:tr>
      <w:tr w:rsidR="00D71214" w:rsidRPr="00E3032B" w14:paraId="7065DC68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6EDACD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CCE02F" w14:textId="78858A20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31-40 years old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C1529F" w14:textId="424FD1E3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8B9F29" w14:textId="5BFA2D4B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14.9</w:t>
            </w:r>
          </w:p>
        </w:tc>
      </w:tr>
      <w:tr w:rsidR="00D71214" w:rsidRPr="00E3032B" w14:paraId="47C09251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C56D02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F39681" w14:textId="04FD60DD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41-50 years old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E1B639" w14:textId="64ADA01A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1856A4" w14:textId="0B1BC11D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15.8</w:t>
            </w:r>
          </w:p>
        </w:tc>
      </w:tr>
      <w:tr w:rsidR="00D71214" w:rsidRPr="00E3032B" w14:paraId="3885AD68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BA04DE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599184" w14:textId="2D6AE878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51-60 years old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3038C3" w14:textId="36A882B0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FE7971" w14:textId="1984BDD9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12.6</w:t>
            </w:r>
          </w:p>
        </w:tc>
      </w:tr>
      <w:tr w:rsidR="00D71214" w:rsidRPr="00E3032B" w14:paraId="13FD1B8F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B5A41F3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0F8F1" w14:textId="407438E2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新細明體" w:eastAsia="新細明體" w:hAnsi="新細明體" w:cs="新細明體" w:hint="eastAsia"/>
              </w:rPr>
              <w:t>≧</w:t>
            </w:r>
            <w:r w:rsidRPr="00E3032B">
              <w:rPr>
                <w:rFonts w:ascii="Times New Roman" w:hAnsi="Times New Roman" w:cs="Times New Roman"/>
              </w:rPr>
              <w:t xml:space="preserve"> 61years old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7B2485" w14:textId="1B1F1FE6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34DC87" w14:textId="623576F5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9.0</w:t>
            </w:r>
          </w:p>
        </w:tc>
      </w:tr>
      <w:tr w:rsidR="00D71214" w:rsidRPr="00E3032B" w14:paraId="383A7413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1701CE" w14:textId="7589676E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Eductaion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AD3944" w14:textId="687A03DD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新細明體" w:eastAsia="新細明體" w:hAnsi="新細明體" w:cs="新細明體" w:hint="eastAsia"/>
              </w:rPr>
              <w:t>≦</w:t>
            </w:r>
            <w:r w:rsidRPr="00E3032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7AC23E" w14:textId="2ACDFFCD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7A8483" w14:textId="61E70343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16.7</w:t>
            </w:r>
          </w:p>
        </w:tc>
      </w:tr>
      <w:tr w:rsidR="00D71214" w:rsidRPr="00E3032B" w14:paraId="08D21A0B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83D89E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19E577" w14:textId="0208778D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84C551" w14:textId="1A847912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92B262" w14:textId="20DF0615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70.9</w:t>
            </w:r>
          </w:p>
        </w:tc>
      </w:tr>
      <w:tr w:rsidR="00D71214" w:rsidRPr="00E3032B" w14:paraId="0AACE21F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F3DD390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EA24AA" w14:textId="3C83B21C" w:rsidR="00D71214" w:rsidRPr="00E3032B" w:rsidRDefault="00D71214" w:rsidP="00E8760F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Graduate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8D5039" w14:textId="006AAA36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4B529B" w14:textId="6F9493D0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12.4</w:t>
            </w:r>
          </w:p>
        </w:tc>
      </w:tr>
      <w:tr w:rsidR="00D71214" w:rsidRPr="00E3032B" w14:paraId="5389603A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6B82A0" w14:textId="01602F82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Marriage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7EF2EB" w14:textId="64464F2D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Unmarried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39DD17" w14:textId="6F68B52D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E38C48" w14:textId="2D0387E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58.5</w:t>
            </w:r>
          </w:p>
        </w:tc>
      </w:tr>
      <w:tr w:rsidR="00D71214" w:rsidRPr="00E3032B" w14:paraId="0299E7C1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6224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EAED73" w14:textId="1F295CFB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A41D9B" w14:textId="19256BE5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10B26E" w14:textId="2D2C7B03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41.5</w:t>
            </w:r>
          </w:p>
        </w:tc>
      </w:tr>
      <w:tr w:rsidR="00D71214" w:rsidRPr="00E3032B" w14:paraId="3E556942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5C76A8" w14:textId="7BCF2DB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Residential area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40F6EF" w14:textId="368AD345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North area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4DE886" w14:textId="1F80281B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DE0AEA" w14:textId="1EED9ED7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91.9</w:t>
            </w:r>
          </w:p>
        </w:tc>
      </w:tr>
      <w:tr w:rsidR="00D71214" w:rsidRPr="00E3032B" w14:paraId="5CDEE503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B3E6EE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AF287B" w14:textId="3DEC6E89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Middle area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B0BF70" w14:textId="254F923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AD13D6" w14:textId="77FC87DB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3.2</w:t>
            </w:r>
          </w:p>
        </w:tc>
      </w:tr>
      <w:tr w:rsidR="00D71214" w:rsidRPr="00E3032B" w14:paraId="0975774E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04900F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1785D6" w14:textId="249B040A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Southern area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763C48" w14:textId="386CB836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F37252" w14:textId="67CB32A1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2.0</w:t>
            </w:r>
          </w:p>
        </w:tc>
      </w:tr>
      <w:tr w:rsidR="00D71214" w:rsidRPr="00E3032B" w14:paraId="3EDFB6B3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6E91B2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D859DD" w14:textId="485CF68E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East area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FC6B65" w14:textId="02779C1F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B0E221" w14:textId="2487A4C0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2.9</w:t>
            </w:r>
          </w:p>
        </w:tc>
      </w:tr>
      <w:tr w:rsidR="00D71214" w:rsidRPr="00E3032B" w14:paraId="2641061F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70B909" w14:textId="54DD601F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Tourism exhibition purchase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77571A" w14:textId="3DA55236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554933" w14:textId="304A4401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E611AD" w14:textId="558AD4FF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65.2</w:t>
            </w:r>
          </w:p>
        </w:tc>
      </w:tr>
      <w:tr w:rsidR="00D71214" w:rsidRPr="00E3032B" w14:paraId="5E5719ED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79498CC" w14:textId="6556E094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accommodation products experience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B6932B" w14:textId="7F46ADED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388FEC" w14:textId="5B7947E5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F60629" w14:textId="527268D7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34.8</w:t>
            </w:r>
          </w:p>
        </w:tc>
      </w:tr>
      <w:tr w:rsidR="00D71214" w:rsidRPr="00E3032B" w14:paraId="606ED589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8A7A6E" w14:textId="7935A21B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 xml:space="preserve">Purchased unexpected accommodation 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87A5EE" w14:textId="16169CCC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F55861" w14:textId="52733FC2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4C4E90" w14:textId="080D0910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48.8</w:t>
            </w:r>
          </w:p>
        </w:tc>
      </w:tr>
      <w:tr w:rsidR="00D71214" w:rsidRPr="00E3032B" w14:paraId="5222D367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702BFD7" w14:textId="575BC0D8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products experience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865121" w14:textId="4815188A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E33767" w14:textId="03224B99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D15125" w14:textId="7F435953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51.2</w:t>
            </w:r>
          </w:p>
        </w:tc>
      </w:tr>
      <w:tr w:rsidR="00D71214" w:rsidRPr="00E3032B" w14:paraId="6CF36D41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1503E4" w14:textId="44887180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 xml:space="preserve">Purchase accommodation products 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4303C4" w14:textId="0F1EABEE" w:rsidR="00D71214" w:rsidRPr="00E3032B" w:rsidRDefault="00D71214" w:rsidP="00E8760F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Less than NT3,000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F44A0D" w14:textId="41CFB5C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C99204" w14:textId="4C12FADE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23.9</w:t>
            </w:r>
          </w:p>
        </w:tc>
      </w:tr>
      <w:tr w:rsidR="00D71214" w:rsidRPr="00E3032B" w14:paraId="39481976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35398" w14:textId="28F952D5" w:rsidR="00D71214" w:rsidRPr="00E3032B" w:rsidRDefault="00383BB3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A</w:t>
            </w:r>
            <w:r w:rsidR="00D71214" w:rsidRPr="00E3032B">
              <w:rPr>
                <w:rFonts w:ascii="Times New Roman" w:hAnsi="Times New Roman" w:cs="Times New Roman"/>
              </w:rPr>
              <w:t>mount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9AC728" w14:textId="3208C2A2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NT 3,000 to 6,000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D73AAC" w14:textId="76B53E88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F2BCF6" w14:textId="3022B8D2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28.4</w:t>
            </w:r>
          </w:p>
        </w:tc>
      </w:tr>
      <w:tr w:rsidR="00D71214" w:rsidRPr="00E3032B" w14:paraId="690B7848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059385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F90C03" w14:textId="3F0298BF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NT 6,001 to 10,000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4EBFDC" w14:textId="69081626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231C90" w14:textId="103CF58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20.8</w:t>
            </w:r>
          </w:p>
        </w:tc>
      </w:tr>
      <w:tr w:rsidR="00D71214" w:rsidRPr="00E3032B" w14:paraId="698B7729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2564B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8569EA" w14:textId="5353E05B" w:rsidR="00D71214" w:rsidRPr="00E3032B" w:rsidRDefault="00D71214" w:rsidP="00F45DF8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NT 10,001 to 15,000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3D1ACA" w14:textId="5EBE4F3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3976B2" w14:textId="591557B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13.5</w:t>
            </w:r>
          </w:p>
        </w:tc>
      </w:tr>
      <w:tr w:rsidR="00D71214" w:rsidRPr="00E3032B" w14:paraId="603E166A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6675156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A82A3B" w14:textId="0190346F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More than 15,001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68F90B" w14:textId="4967DDAB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26EC25" w14:textId="5FC4D0EF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13.2</w:t>
            </w:r>
          </w:p>
        </w:tc>
      </w:tr>
      <w:tr w:rsidR="00D71214" w:rsidRPr="00E3032B" w14:paraId="7C55BF39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EECB95" w14:textId="6951A1F0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Service failure experience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04DC43" w14:textId="52114E31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82B49B" w14:textId="5B435559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5775F9" w14:textId="230A2BFB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26.4</w:t>
            </w:r>
          </w:p>
        </w:tc>
      </w:tr>
      <w:tr w:rsidR="00D71214" w:rsidRPr="00E3032B" w14:paraId="6207433C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095F1F6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700E69" w14:textId="11215460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E593C8" w14:textId="355869DE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63497F" w14:textId="4E3912A4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73.6</w:t>
            </w:r>
          </w:p>
        </w:tc>
      </w:tr>
      <w:tr w:rsidR="00D71214" w:rsidRPr="00E3032B" w14:paraId="1F374F28" w14:textId="77777777" w:rsidTr="00D71214">
        <w:tc>
          <w:tcPr>
            <w:tcW w:w="231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AB342E" w14:textId="7F086C0B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Complaint experience</w:t>
            </w: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FDAB52" w14:textId="238C257C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A21DC3" w14:textId="1A0E92BD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5CABCB" w14:textId="358DBB16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24.2</w:t>
            </w:r>
          </w:p>
        </w:tc>
      </w:tr>
      <w:tr w:rsidR="00D71214" w:rsidRPr="00E3032B" w14:paraId="03377CB5" w14:textId="77777777" w:rsidTr="00D71214">
        <w:tc>
          <w:tcPr>
            <w:tcW w:w="231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E48527" w14:textId="77777777" w:rsidR="00D71214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5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D4F7EC" w14:textId="077ABC9A" w:rsidR="00D71214" w:rsidRPr="00E3032B" w:rsidRDefault="00D71214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37C889" w14:textId="060F5093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7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152BA0" w14:textId="5F8EFF1F" w:rsidR="00D71214" w:rsidRPr="00E3032B" w:rsidRDefault="00D71214" w:rsidP="001E7066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3032B">
              <w:rPr>
                <w:rFonts w:ascii="Times New Roman" w:hAnsi="Times New Roman" w:cs="Times New Roman"/>
              </w:rPr>
              <w:t>75.8</w:t>
            </w:r>
          </w:p>
        </w:tc>
      </w:tr>
    </w:tbl>
    <w:p w14:paraId="02B7EEAB" w14:textId="77777777" w:rsidR="00581D1C" w:rsidRPr="00E3032B" w:rsidRDefault="00581D1C" w:rsidP="001E7066">
      <w:pPr>
        <w:spacing w:line="360" w:lineRule="auto"/>
        <w:jc w:val="both"/>
        <w:rPr>
          <w:rFonts w:ascii="Times New Roman" w:eastAsia="標楷體" w:hAnsi="Times New Roman" w:cs="Times New Roman"/>
        </w:rPr>
      </w:pPr>
    </w:p>
    <w:p w14:paraId="654BD177" w14:textId="46385ABD" w:rsidR="001E7066" w:rsidRPr="00E3032B" w:rsidRDefault="001E7066" w:rsidP="00AC7D8A">
      <w:pPr>
        <w:spacing w:line="360" w:lineRule="exact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Data </w:t>
      </w:r>
      <w:r w:rsidR="009B3F7D" w:rsidRPr="00E3032B">
        <w:rPr>
          <w:rFonts w:ascii="Times New Roman" w:eastAsia="標楷體" w:hAnsi="Times New Roman" w:cs="Times New Roman"/>
          <w:b/>
          <w:sz w:val="26"/>
          <w:szCs w:val="26"/>
        </w:rPr>
        <w:t>Analyses</w:t>
      </w:r>
    </w:p>
    <w:p w14:paraId="28AFADAD" w14:textId="4F61D6FD" w:rsidR="001E7066" w:rsidRPr="00E3032B" w:rsidRDefault="009C6EF8" w:rsidP="00AC7D8A">
      <w:pPr>
        <w:pStyle w:val="3"/>
        <w:spacing w:before="0" w:beforeAutospacing="0" w:after="0" w:afterAutospacing="0" w:line="360" w:lineRule="exact"/>
        <w:ind w:firstLineChars="200" w:firstLine="520"/>
        <w:jc w:val="both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E3032B">
        <w:rPr>
          <w:rFonts w:ascii="Times New Roman" w:eastAsia="標楷體" w:hAnsi="Times New Roman" w:cs="Times New Roman"/>
          <w:b w:val="0"/>
          <w:sz w:val="26"/>
          <w:szCs w:val="26"/>
        </w:rPr>
        <w:t>C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>onfirmatory factor analysis</w:t>
      </w:r>
      <w:r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was used to examine the convergent validity and discriminant validity of each construct of this research</w:t>
      </w:r>
      <w:r w:rsidR="000721E9" w:rsidRPr="00E3032B">
        <w:rPr>
          <w:rFonts w:ascii="Times New Roman" w:eastAsia="標楷體" w:hAnsi="Times New Roman" w:cs="Times New Roman"/>
          <w:b w:val="0"/>
          <w:sz w:val="26"/>
          <w:szCs w:val="26"/>
        </w:rPr>
        <w:t>.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Cronbach’s α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was also used to explain the i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nternal 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>c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onsistency 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of each construct. </w:t>
      </w:r>
      <w:hyperlink r:id="rId8" w:tgtFrame="_blank" w:history="1">
        <w:r w:rsidR="0077034E" w:rsidRPr="00E3032B">
          <w:rPr>
            <w:rFonts w:ascii="Times New Roman" w:eastAsia="標楷體" w:hAnsi="Times New Roman" w:cs="Times New Roman" w:hint="eastAsia"/>
            <w:b w:val="0"/>
            <w:sz w:val="26"/>
            <w:szCs w:val="26"/>
          </w:rPr>
          <w:t xml:space="preserve">Reliability and validity analysis </w:t>
        </w:r>
      </w:hyperlink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results </w:t>
      </w:r>
      <w:r w:rsidR="000721E9" w:rsidRPr="00E3032B">
        <w:rPr>
          <w:rFonts w:ascii="Times New Roman" w:eastAsia="標楷體" w:hAnsi="Times New Roman" w:cs="Times New Roman"/>
          <w:b w:val="0"/>
          <w:sz w:val="26"/>
          <w:szCs w:val="26"/>
        </w:rPr>
        <w:t>are presented in</w:t>
      </w:r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Table</w:t>
      </w:r>
      <w:r w:rsidR="0053528E" w:rsidRPr="00E3032B">
        <w:rPr>
          <w:rFonts w:ascii="Times New Roman" w:eastAsia="標楷體" w:hAnsi="Times New Roman" w:cs="Times New Roman"/>
          <w:b w:val="0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2 and 3; </w:t>
      </w:r>
      <w:r w:rsidR="000721E9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the </w:t>
      </w:r>
      <w:r w:rsidR="0077034E" w:rsidRPr="00E3032B">
        <w:rPr>
          <w:rFonts w:ascii="Times New Roman" w:eastAsia="標楷體" w:hAnsi="Times New Roman" w:cs="Times New Roman"/>
          <w:b w:val="0"/>
          <w:sz w:val="26"/>
          <w:szCs w:val="26"/>
        </w:rPr>
        <w:t>Cronbach’s α value</w:t>
      </w:r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of each measure</w:t>
      </w:r>
      <w:r w:rsidR="00BF699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>was between</w:t>
      </w:r>
      <w:r w:rsidR="0077034E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0.756</w:t>
      </w:r>
      <w:r w:rsidR="000721E9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and </w:t>
      </w:r>
      <w:r w:rsidR="0077034E" w:rsidRPr="00E3032B">
        <w:rPr>
          <w:rFonts w:ascii="Times New Roman" w:eastAsia="標楷體" w:hAnsi="Times New Roman" w:cs="Times New Roman"/>
          <w:b w:val="0"/>
          <w:sz w:val="26"/>
          <w:szCs w:val="26"/>
        </w:rPr>
        <w:t>0.955</w:t>
      </w:r>
      <w:r w:rsidR="000721E9" w:rsidRPr="00E3032B">
        <w:rPr>
          <w:rFonts w:ascii="Times New Roman" w:eastAsia="標楷體" w:hAnsi="Times New Roman" w:cs="Times New Roman"/>
          <w:b w:val="0"/>
          <w:sz w:val="26"/>
          <w:szCs w:val="26"/>
        </w:rPr>
        <w:t>,</w:t>
      </w:r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</w:t>
      </w:r>
      <w:r w:rsidR="000721E9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indicating that each variable had </w:t>
      </w:r>
      <w:r w:rsidR="0077034E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good reliability.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The f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actor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l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>oadings of other variable</w:t>
      </w:r>
      <w:r w:rsidR="00BF6994" w:rsidRPr="00E3032B">
        <w:rPr>
          <w:rFonts w:ascii="Times New Roman" w:eastAsia="標楷體" w:hAnsi="Times New Roman" w:cs="Times New Roman"/>
          <w:b w:val="0"/>
          <w:sz w:val="26"/>
          <w:szCs w:val="26"/>
        </w:rPr>
        <w:t>s</w:t>
      </w:r>
      <w:r w:rsidR="00853F2F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and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their </w:t>
      </w:r>
      <w:r w:rsidR="0077034E" w:rsidRPr="00E3032B">
        <w:rPr>
          <w:rFonts w:ascii="Times New Roman" w:eastAsia="標楷體" w:hAnsi="Times New Roman" w:cs="Times New Roman"/>
          <w:b w:val="0"/>
          <w:sz w:val="26"/>
          <w:szCs w:val="26"/>
        </w:rPr>
        <w:t>corresponding</w:t>
      </w:r>
      <w:r w:rsidR="00853F2F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l</w:t>
      </w:r>
      <w:r w:rsidR="001E4134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atent </w:t>
      </w:r>
      <w:r w:rsidR="0077034E" w:rsidRPr="00E3032B">
        <w:rPr>
          <w:rFonts w:ascii="Times New Roman" w:eastAsia="標楷體" w:hAnsi="Times New Roman" w:cs="Times New Roman"/>
          <w:b w:val="0"/>
          <w:sz w:val="26"/>
          <w:szCs w:val="26"/>
        </w:rPr>
        <w:t>variables</w:t>
      </w:r>
      <w:r w:rsidR="00953E53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 </w:t>
      </w:r>
      <w:r w:rsidR="00853F2F" w:rsidRPr="00E3032B">
        <w:rPr>
          <w:rFonts w:ascii="Times New Roman" w:eastAsia="標楷體" w:hAnsi="Times New Roman" w:cs="Times New Roman" w:hint="eastAsia"/>
          <w:b w:val="0"/>
          <w:sz w:val="26"/>
          <w:szCs w:val="26"/>
        </w:rPr>
        <w:t xml:space="preserve">were between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0.547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and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0.878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. The composite 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>r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eliability (CR) values of 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>service climate, travel attraction, in-store factor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s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>, out-of-store factor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s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hedonic shopping value, utilitarian shopping value, and </w:t>
      </w:r>
      <w:r w:rsidR="00B10EBE" w:rsidRPr="00E3032B">
        <w:rPr>
          <w:rFonts w:ascii="Times New Roman" w:eastAsia="標楷體" w:hAnsi="Times New Roman" w:cs="Times New Roman"/>
          <w:b w:val="0"/>
          <w:sz w:val="26"/>
          <w:szCs w:val="26"/>
        </w:rPr>
        <w:t>unplanned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>purchase behavior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were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0.943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0.956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0.931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0.890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0.880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766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and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0.949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, respectively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;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the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corresponding a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verage variable extracted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(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AVE)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values 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were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0.648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0.607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0.731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0.670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0.648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0.530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and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0.676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, respectively</w:t>
      </w:r>
      <w:r w:rsidR="00853F2F" w:rsidRPr="00E3032B">
        <w:rPr>
          <w:rFonts w:ascii="Times New Roman" w:eastAsia="標楷體" w:hAnsi="Times New Roman" w:cs="Times New Roman"/>
          <w:b w:val="0"/>
          <w:sz w:val="26"/>
          <w:szCs w:val="26"/>
        </w:rPr>
        <w:t>.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The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CR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value 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>of each l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atent 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>v</w:t>
      </w:r>
      <w:r w:rsidR="001E4134" w:rsidRPr="00E3032B">
        <w:rPr>
          <w:rFonts w:ascii="Times New Roman" w:eastAsia="標楷體" w:hAnsi="Times New Roman" w:cs="Times New Roman"/>
          <w:b w:val="0"/>
          <w:sz w:val="26"/>
          <w:szCs w:val="26"/>
        </w:rPr>
        <w:t>ariable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was higher than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0.7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, and the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>AVE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value 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was higher than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0.5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,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>demonstrating</w:t>
      </w:r>
      <w:r w:rsidR="00642F85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good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convergent validity </w:t>
      </w:r>
      <w:r w:rsidR="001E7066" w:rsidRPr="00E3032B">
        <w:rPr>
          <w:rFonts w:ascii="Times New Roman" w:eastAsia="標楷體" w:hAnsi="Times New Roman" w:cs="Times New Roman"/>
          <w:b w:val="0"/>
          <w:sz w:val="26"/>
          <w:szCs w:val="26"/>
        </w:rPr>
        <w:t>(Fornell &amp; Larcker, 1981)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; the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>square root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>s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of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the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AVE </w:t>
      </w:r>
      <w:r w:rsidR="00C8423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value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>w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>ere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larger than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00121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the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>correlations of each two latent variables</w:t>
      </w:r>
      <w:r w:rsidR="00001214" w:rsidRPr="00E3032B">
        <w:rPr>
          <w:rFonts w:ascii="Times New Roman" w:eastAsia="標楷體" w:hAnsi="Times New Roman" w:cs="Times New Roman"/>
          <w:b w:val="0"/>
          <w:sz w:val="26"/>
          <w:szCs w:val="26"/>
        </w:rPr>
        <w:t>,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 </w:t>
      </w:r>
      <w:r w:rsidR="0000121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which 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 xml:space="preserve">also indicated good </w:t>
      </w:r>
      <w:r w:rsidR="000576E6" w:rsidRPr="00E3032B">
        <w:rPr>
          <w:rFonts w:ascii="Times New Roman" w:eastAsia="標楷體" w:hAnsi="Times New Roman" w:cs="Times New Roman"/>
          <w:b w:val="0"/>
          <w:sz w:val="26"/>
          <w:szCs w:val="26"/>
        </w:rPr>
        <w:t>discriminant validity</w:t>
      </w:r>
      <w:r w:rsidR="00240E64" w:rsidRPr="00E3032B">
        <w:rPr>
          <w:rFonts w:ascii="Times New Roman" w:eastAsia="標楷體" w:hAnsi="Times New Roman" w:cs="Times New Roman"/>
          <w:b w:val="0"/>
          <w:sz w:val="26"/>
          <w:szCs w:val="26"/>
        </w:rPr>
        <w:t>.</w:t>
      </w:r>
    </w:p>
    <w:p w14:paraId="77817A8E" w14:textId="77777777" w:rsidR="00AC7D8A" w:rsidRPr="00E3032B" w:rsidRDefault="00AC7D8A" w:rsidP="00AC7D8A">
      <w:pPr>
        <w:pStyle w:val="3"/>
        <w:spacing w:before="0" w:beforeAutospacing="0" w:after="0" w:afterAutospacing="0" w:line="360" w:lineRule="exact"/>
        <w:ind w:firstLineChars="200" w:firstLine="520"/>
        <w:jc w:val="both"/>
        <w:rPr>
          <w:rFonts w:ascii="Times New Roman" w:eastAsia="標楷體" w:hAnsi="Times New Roman" w:cs="Times New Roman"/>
          <w:b w:val="0"/>
          <w:sz w:val="26"/>
          <w:szCs w:val="26"/>
        </w:rPr>
      </w:pPr>
    </w:p>
    <w:p w14:paraId="6D1BA4B7" w14:textId="06F98AD6" w:rsidR="001E7066" w:rsidRPr="00E3032B" w:rsidRDefault="00EE28F2" w:rsidP="00AC7D8A">
      <w:pPr>
        <w:spacing w:line="3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Table 2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.</w:t>
      </w: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1E7066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001214" w:rsidRPr="00E3032B">
        <w:rPr>
          <w:rFonts w:ascii="Times New Roman" w:eastAsia="新細明體" w:hAnsi="Times New Roman" w:cs="Times New Roman"/>
          <w:b/>
          <w:sz w:val="26"/>
          <w:szCs w:val="26"/>
        </w:rPr>
        <w:t>Reliability of the scales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783"/>
        <w:gridCol w:w="1343"/>
        <w:gridCol w:w="1765"/>
        <w:gridCol w:w="1590"/>
        <w:gridCol w:w="1237"/>
        <w:gridCol w:w="1298"/>
      </w:tblGrid>
      <w:tr w:rsidR="00155575" w:rsidRPr="00E3032B" w14:paraId="4F538889" w14:textId="77777777" w:rsidTr="00B9647A">
        <w:tc>
          <w:tcPr>
            <w:tcW w:w="988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8AFEE2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Construct 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610E6C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Items 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1733BC6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Standardized Loading 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CC8DC0C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Cronbach’s α 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AE65EB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CR 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88ACA2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AVE </w:t>
            </w:r>
          </w:p>
        </w:tc>
      </w:tr>
      <w:tr w:rsidR="00155575" w:rsidRPr="00E3032B" w14:paraId="7B2DF29B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A9C6C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Service Climate(SC)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3AFC4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EC4C8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0.839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4023F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0.943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AFB30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0.943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743BF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0.648</w:t>
            </w:r>
          </w:p>
        </w:tc>
      </w:tr>
      <w:tr w:rsidR="00155575" w:rsidRPr="00E3032B" w14:paraId="1D74640B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C1303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62F32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17558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0.826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3993A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E3606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F6930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2CFFE178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EB95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87F83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49709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0.817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71A70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2089C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2B53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5DA76867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9792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2AC99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8413F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0.798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FE1B4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6A6AD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2468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4DEEEF37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5D115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6EC28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SC5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93DA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2F51F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6834D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BFFA3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2225AC87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BE5A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5F4E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SC6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106B4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0.802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F143B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BF75B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12968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7D48B6D6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8857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06136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SC7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2448F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0.790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0F013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ADA51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A4547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5C699DD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9B21A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66214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SC8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17DAC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0.804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064C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5E18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F9F8B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317AAFB1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0954A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0077D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SC9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01197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0.757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239C45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2E11C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B6BCBE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4FB0C335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B2F16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Travel Attraction (TA)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E460B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5F84A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0.794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70E6A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0.955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4CF19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0.956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DD7A7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0.607</w:t>
            </w:r>
          </w:p>
        </w:tc>
      </w:tr>
      <w:tr w:rsidR="00155575" w:rsidRPr="00E3032B" w14:paraId="541989AC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3DB22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E768B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A90E5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0.784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97317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1554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409ED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46088228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C36BD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D079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85E9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0.819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822FB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6E077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20C3E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7094FDD0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76216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ED5E3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43407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0.751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0DC83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6B76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775F7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7163300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A024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574D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TA5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AF63C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0.711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93615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0A52A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1708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45999767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AF3F9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26A33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TA6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FA96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0.759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21BD8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702B2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3515F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3B01512D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52140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D605B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TA7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A5FC6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0.804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D184E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E3E78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35476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1A0F5F4E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93F08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E77C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TA8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6E5B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0.792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85D9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DAA90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3E04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4C657D58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C7FB9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AC76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TA9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0E9E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0.802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6A05D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6E77B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F3C8A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5996E878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86682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57133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TA10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9C7E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0.830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C7B4E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74BC2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638FF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675E5229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61399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EBCC5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TA11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0C22E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0.782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A4530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11521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85FD9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341E3901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82D39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FC733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TA12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DCEEA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0.800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B74A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77D0B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8DC07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2F331794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7D9AA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A3CB5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TA13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CC96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0.774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877DD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F359A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C4210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13E763A2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61C581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86D381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TA14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10D7EE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0.691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DC9643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217649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67A7BA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477C5A60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5F1C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In-store Factor (IF)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79346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DC872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0.833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3A737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0.931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6C2C7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0.931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F3A13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0.731</w:t>
            </w:r>
          </w:p>
        </w:tc>
      </w:tr>
      <w:tr w:rsidR="00155575" w:rsidRPr="00E3032B" w14:paraId="0052509E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A3F2D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A7CD0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71D58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0.876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1A185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24186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B84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5FA85690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EB623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2AC6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3C889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0.848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4FEF6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01C4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68E1B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DEFB703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0DC2E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FBFE8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0414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0.878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44E0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214BB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26CA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739C7982" w14:textId="77777777" w:rsidTr="00B9647A">
        <w:tc>
          <w:tcPr>
            <w:tcW w:w="98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4CAE3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C4D37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IF5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1F25C3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0.838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9C99DB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B3BA6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8042F6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0A9EDFC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EE554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Out-of-store Factor (OF)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4B6C8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OF1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F2CB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0.807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B25E3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0.890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D61F2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0.890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750E1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0.670</w:t>
            </w:r>
          </w:p>
        </w:tc>
      </w:tr>
      <w:tr w:rsidR="00155575" w:rsidRPr="00E3032B" w14:paraId="0E564905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1B926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CD03B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OF2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4579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0.848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70FE6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DC278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E65BA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6BEC05EF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3BFF4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BC7AE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OF3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C3569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0.821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DDCFE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7E6E3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5834B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3AEB2D5F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AC828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D196E9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OF4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3B5152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0.798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4F9B29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A46206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54FFE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C5EDF70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385C2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Hedonic Shopping Value (HSV)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4C27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HSV1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1588A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0.773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29444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0.880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2CC25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0.880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29459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0.648</w:t>
            </w:r>
          </w:p>
        </w:tc>
      </w:tr>
      <w:tr w:rsidR="00155575" w:rsidRPr="00E3032B" w14:paraId="2268F313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AE86A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70B2F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HSV2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8FC3E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0.849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5BDBC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B06C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0F136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5D94C0E3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41D56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49E6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HSV3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5E4C1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0.814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9999F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B49ED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3EF04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9C05324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EB8B04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E4FC8F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HSV4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5DDB3E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0.782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54A73D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44BB6D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0EEA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62A7FE87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230B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Utilitarian Shopping Value (USV)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53D5D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USV1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40630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0.741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23613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0.756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55C09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0.766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953F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0.530</w:t>
            </w:r>
          </w:p>
        </w:tc>
      </w:tr>
      <w:tr w:rsidR="00155575" w:rsidRPr="00E3032B" w14:paraId="4B5202EE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C774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8D0C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USV2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CD86E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0.547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BC4ED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2A480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1B1DC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760D74B6" w14:textId="77777777" w:rsidTr="00B9647A">
        <w:tc>
          <w:tcPr>
            <w:tcW w:w="98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4741A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CAF3BD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USV3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996ED6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0.861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E1EB43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AF5022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460F11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803B4E8" w14:textId="77777777" w:rsidTr="00B9647A">
        <w:tc>
          <w:tcPr>
            <w:tcW w:w="98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43724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Unplanned Purchase Behavior (UPB)</w:t>
            </w:r>
          </w:p>
        </w:tc>
        <w:tc>
          <w:tcPr>
            <w:tcW w:w="74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834FD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UPB1</w:t>
            </w:r>
          </w:p>
        </w:tc>
        <w:tc>
          <w:tcPr>
            <w:tcW w:w="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9A499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0.726</w:t>
            </w:r>
          </w:p>
        </w:tc>
        <w:tc>
          <w:tcPr>
            <w:tcW w:w="88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6DE7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0.950</w:t>
            </w:r>
          </w:p>
        </w:tc>
        <w:tc>
          <w:tcPr>
            <w:tcW w:w="6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9100D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0.949</w:t>
            </w:r>
          </w:p>
        </w:tc>
        <w:tc>
          <w:tcPr>
            <w:tcW w:w="72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A769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0.676</w:t>
            </w:r>
          </w:p>
        </w:tc>
      </w:tr>
      <w:tr w:rsidR="00155575" w:rsidRPr="00E3032B" w14:paraId="3BE76821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3FD11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46458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UPB2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E595B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0.774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D999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A4FA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FFC2F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1F78B264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2912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D6825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UPB3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533E4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0.855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88777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5B017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5517A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5FD1E328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60689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984C0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UPB4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A9A22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0.866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BE847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EBA77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842D7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74B34030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04722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9B852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UPB5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50EEB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0.868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E35E8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AEAF79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8E788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32D8586F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B26D8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064E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UPB6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CBC6B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0.861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940BD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960B8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44C8C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1649310F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C56CB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E9ADB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UPB7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BAD0A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0.752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E44C5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51C17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7782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7B65EE2C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EBCB7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E964D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UPB8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CEEA1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0.865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F8627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5E90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8EF0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6095A8B1" w14:textId="77777777" w:rsidTr="00B9647A">
        <w:tc>
          <w:tcPr>
            <w:tcW w:w="98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6F150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85AD7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UPB9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5D845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0.820</w:t>
            </w:r>
          </w:p>
        </w:tc>
        <w:tc>
          <w:tcPr>
            <w:tcW w:w="88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AB58C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7962F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D5AE8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8756FDB" w14:textId="5B50561B" w:rsidR="001C052D" w:rsidRPr="00E3032B" w:rsidRDefault="001C052D" w:rsidP="001E7066">
      <w:pPr>
        <w:spacing w:line="360" w:lineRule="auto"/>
        <w:ind w:firstLine="480"/>
        <w:rPr>
          <w:rFonts w:ascii="Times New Roman" w:eastAsia="新細明體" w:hAnsi="Times New Roman" w:cs="Times New Roman"/>
          <w:b/>
          <w:bCs/>
          <w:szCs w:val="23"/>
        </w:rPr>
      </w:pPr>
      <w:r w:rsidRPr="00E3032B">
        <w:rPr>
          <w:rFonts w:ascii="Times New Roman" w:eastAsia="新細明體" w:hAnsi="Times New Roman" w:cs="Times New Roman"/>
          <w:b/>
          <w:bCs/>
          <w:szCs w:val="23"/>
        </w:rPr>
        <w:br w:type="page"/>
      </w:r>
    </w:p>
    <w:p w14:paraId="7C51116D" w14:textId="03AD5068" w:rsidR="001E7066" w:rsidRPr="00E3032B" w:rsidRDefault="00EE28F2" w:rsidP="00AC7D8A">
      <w:pPr>
        <w:spacing w:line="360" w:lineRule="auto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lastRenderedPageBreak/>
        <w:t>Table 3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.</w:t>
      </w: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1E7066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1E7066" w:rsidRPr="00E3032B">
        <w:rPr>
          <w:rFonts w:ascii="Times New Roman" w:eastAsia="新細明體" w:hAnsi="Times New Roman" w:cs="Times New Roman"/>
          <w:b/>
          <w:sz w:val="26"/>
          <w:szCs w:val="26"/>
        </w:rPr>
        <w:t xml:space="preserve">Correlation matrix and discriminant </w:t>
      </w:r>
      <w:r w:rsidR="000A55FE" w:rsidRPr="00E3032B">
        <w:rPr>
          <w:rFonts w:ascii="Times New Roman" w:eastAsia="新細明體" w:hAnsi="Times New Roman" w:cs="Times New Roman"/>
          <w:b/>
          <w:sz w:val="26"/>
          <w:szCs w:val="26"/>
        </w:rPr>
        <w:t xml:space="preserve">validity </w:t>
      </w:r>
      <w:r w:rsidR="001E7066" w:rsidRPr="00E3032B">
        <w:rPr>
          <w:rFonts w:ascii="Times New Roman" w:eastAsia="新細明體" w:hAnsi="Times New Roman" w:cs="Times New Roman"/>
          <w:b/>
          <w:sz w:val="26"/>
          <w:szCs w:val="26"/>
        </w:rPr>
        <w:t>assessment</w:t>
      </w:r>
    </w:p>
    <w:tbl>
      <w:tblPr>
        <w:tblStyle w:val="14"/>
        <w:tblW w:w="0" w:type="auto"/>
        <w:tblBorders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7"/>
        <w:gridCol w:w="1116"/>
        <w:gridCol w:w="1116"/>
        <w:gridCol w:w="1116"/>
        <w:gridCol w:w="1116"/>
        <w:gridCol w:w="1116"/>
        <w:gridCol w:w="1116"/>
        <w:gridCol w:w="1037"/>
      </w:tblGrid>
      <w:tr w:rsidR="00155575" w:rsidRPr="00E3032B" w14:paraId="0E7A830D" w14:textId="77777777" w:rsidTr="00B9647A">
        <w:tc>
          <w:tcPr>
            <w:tcW w:w="1037" w:type="dxa"/>
          </w:tcPr>
          <w:p w14:paraId="4D167FE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7334A92F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</w:t>
            </w:r>
          </w:p>
        </w:tc>
        <w:tc>
          <w:tcPr>
            <w:tcW w:w="1037" w:type="dxa"/>
          </w:tcPr>
          <w:p w14:paraId="464B7718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</w:t>
            </w:r>
          </w:p>
        </w:tc>
        <w:tc>
          <w:tcPr>
            <w:tcW w:w="1037" w:type="dxa"/>
          </w:tcPr>
          <w:p w14:paraId="5824B9D8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</w:t>
            </w:r>
          </w:p>
        </w:tc>
        <w:tc>
          <w:tcPr>
            <w:tcW w:w="1037" w:type="dxa"/>
          </w:tcPr>
          <w:p w14:paraId="13FA836A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OF</w:t>
            </w:r>
          </w:p>
        </w:tc>
        <w:tc>
          <w:tcPr>
            <w:tcW w:w="1037" w:type="dxa"/>
          </w:tcPr>
          <w:p w14:paraId="0C903B39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HSV</w:t>
            </w:r>
          </w:p>
        </w:tc>
        <w:tc>
          <w:tcPr>
            <w:tcW w:w="1037" w:type="dxa"/>
          </w:tcPr>
          <w:p w14:paraId="143CB8A6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USV</w:t>
            </w:r>
          </w:p>
        </w:tc>
        <w:tc>
          <w:tcPr>
            <w:tcW w:w="1037" w:type="dxa"/>
          </w:tcPr>
          <w:p w14:paraId="788481F5" w14:textId="77777777" w:rsidR="001E7066" w:rsidRPr="00E3032B" w:rsidRDefault="001E7066" w:rsidP="001E70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</w:t>
            </w:r>
          </w:p>
        </w:tc>
      </w:tr>
      <w:tr w:rsidR="00155575" w:rsidRPr="00E3032B" w14:paraId="7B675D7B" w14:textId="77777777" w:rsidTr="00B9647A">
        <w:tc>
          <w:tcPr>
            <w:tcW w:w="1037" w:type="dxa"/>
          </w:tcPr>
          <w:p w14:paraId="0D0244B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SC</w:t>
            </w:r>
          </w:p>
        </w:tc>
        <w:tc>
          <w:tcPr>
            <w:tcW w:w="1037" w:type="dxa"/>
          </w:tcPr>
          <w:p w14:paraId="2B12124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0.805</w:t>
            </w:r>
          </w:p>
        </w:tc>
        <w:tc>
          <w:tcPr>
            <w:tcW w:w="1037" w:type="dxa"/>
          </w:tcPr>
          <w:p w14:paraId="6F539DF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75E099D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447BEB3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60FC33F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4661618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20E7E5C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2B6D6595" w14:textId="77777777" w:rsidTr="00B9647A">
        <w:tc>
          <w:tcPr>
            <w:tcW w:w="1037" w:type="dxa"/>
          </w:tcPr>
          <w:p w14:paraId="477A357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</w:t>
            </w:r>
          </w:p>
        </w:tc>
        <w:tc>
          <w:tcPr>
            <w:tcW w:w="1037" w:type="dxa"/>
          </w:tcPr>
          <w:p w14:paraId="3662D55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0.593***</w:t>
            </w:r>
          </w:p>
        </w:tc>
        <w:tc>
          <w:tcPr>
            <w:tcW w:w="1037" w:type="dxa"/>
          </w:tcPr>
          <w:p w14:paraId="089FA87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0.779</w:t>
            </w:r>
          </w:p>
        </w:tc>
        <w:tc>
          <w:tcPr>
            <w:tcW w:w="1037" w:type="dxa"/>
          </w:tcPr>
          <w:p w14:paraId="700F0E6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0CA9A86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63AEE08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46E82B6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53D4F2A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6C8881C6" w14:textId="77777777" w:rsidTr="00B9647A">
        <w:tc>
          <w:tcPr>
            <w:tcW w:w="1037" w:type="dxa"/>
          </w:tcPr>
          <w:p w14:paraId="1EDEBD1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IF</w:t>
            </w:r>
          </w:p>
        </w:tc>
        <w:tc>
          <w:tcPr>
            <w:tcW w:w="1037" w:type="dxa"/>
          </w:tcPr>
          <w:p w14:paraId="62095C3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0.567***</w:t>
            </w:r>
          </w:p>
        </w:tc>
        <w:tc>
          <w:tcPr>
            <w:tcW w:w="1037" w:type="dxa"/>
          </w:tcPr>
          <w:p w14:paraId="1C23BF0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0.605***</w:t>
            </w:r>
          </w:p>
        </w:tc>
        <w:tc>
          <w:tcPr>
            <w:tcW w:w="1037" w:type="dxa"/>
          </w:tcPr>
          <w:p w14:paraId="2263BAC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0.855</w:t>
            </w:r>
          </w:p>
        </w:tc>
        <w:tc>
          <w:tcPr>
            <w:tcW w:w="1037" w:type="dxa"/>
          </w:tcPr>
          <w:p w14:paraId="6701DC6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4D705EE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6AF508A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5559AE8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D235A1D" w14:textId="77777777" w:rsidTr="00B9647A">
        <w:tc>
          <w:tcPr>
            <w:tcW w:w="1037" w:type="dxa"/>
          </w:tcPr>
          <w:p w14:paraId="4BE76CE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OF</w:t>
            </w:r>
          </w:p>
        </w:tc>
        <w:tc>
          <w:tcPr>
            <w:tcW w:w="1037" w:type="dxa"/>
          </w:tcPr>
          <w:p w14:paraId="0848FFE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0.384***</w:t>
            </w:r>
          </w:p>
        </w:tc>
        <w:tc>
          <w:tcPr>
            <w:tcW w:w="1037" w:type="dxa"/>
          </w:tcPr>
          <w:p w14:paraId="738F218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0.484***</w:t>
            </w:r>
          </w:p>
        </w:tc>
        <w:tc>
          <w:tcPr>
            <w:tcW w:w="1037" w:type="dxa"/>
          </w:tcPr>
          <w:p w14:paraId="5506309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0.482***</w:t>
            </w:r>
          </w:p>
        </w:tc>
        <w:tc>
          <w:tcPr>
            <w:tcW w:w="1037" w:type="dxa"/>
          </w:tcPr>
          <w:p w14:paraId="698367D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0.819</w:t>
            </w:r>
          </w:p>
        </w:tc>
        <w:tc>
          <w:tcPr>
            <w:tcW w:w="1037" w:type="dxa"/>
          </w:tcPr>
          <w:p w14:paraId="7132E85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4909020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79A013C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E265217" w14:textId="77777777" w:rsidTr="00B9647A">
        <w:tc>
          <w:tcPr>
            <w:tcW w:w="1037" w:type="dxa"/>
          </w:tcPr>
          <w:p w14:paraId="2044D398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HSV</w:t>
            </w:r>
          </w:p>
        </w:tc>
        <w:tc>
          <w:tcPr>
            <w:tcW w:w="1037" w:type="dxa"/>
          </w:tcPr>
          <w:p w14:paraId="0B76258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0.461***</w:t>
            </w:r>
          </w:p>
        </w:tc>
        <w:tc>
          <w:tcPr>
            <w:tcW w:w="1037" w:type="dxa"/>
          </w:tcPr>
          <w:p w14:paraId="4E8A14B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0.535***</w:t>
            </w:r>
          </w:p>
        </w:tc>
        <w:tc>
          <w:tcPr>
            <w:tcW w:w="1037" w:type="dxa"/>
          </w:tcPr>
          <w:p w14:paraId="224A840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0.455***</w:t>
            </w:r>
          </w:p>
        </w:tc>
        <w:tc>
          <w:tcPr>
            <w:tcW w:w="1037" w:type="dxa"/>
          </w:tcPr>
          <w:p w14:paraId="1FB8EE6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0.406***</w:t>
            </w:r>
          </w:p>
        </w:tc>
        <w:tc>
          <w:tcPr>
            <w:tcW w:w="1037" w:type="dxa"/>
          </w:tcPr>
          <w:p w14:paraId="149F56D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0.805</w:t>
            </w:r>
          </w:p>
        </w:tc>
        <w:tc>
          <w:tcPr>
            <w:tcW w:w="1037" w:type="dxa"/>
          </w:tcPr>
          <w:p w14:paraId="3FD3330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7" w:type="dxa"/>
          </w:tcPr>
          <w:p w14:paraId="24593A8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2A38DB05" w14:textId="77777777" w:rsidTr="00B9647A">
        <w:tc>
          <w:tcPr>
            <w:tcW w:w="1037" w:type="dxa"/>
          </w:tcPr>
          <w:p w14:paraId="6F27ED0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USV</w:t>
            </w:r>
          </w:p>
        </w:tc>
        <w:tc>
          <w:tcPr>
            <w:tcW w:w="1037" w:type="dxa"/>
          </w:tcPr>
          <w:p w14:paraId="69BE34D5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0.207***</w:t>
            </w:r>
          </w:p>
        </w:tc>
        <w:tc>
          <w:tcPr>
            <w:tcW w:w="1037" w:type="dxa"/>
          </w:tcPr>
          <w:p w14:paraId="40FDCE3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0.231***</w:t>
            </w:r>
          </w:p>
        </w:tc>
        <w:tc>
          <w:tcPr>
            <w:tcW w:w="1037" w:type="dxa"/>
          </w:tcPr>
          <w:p w14:paraId="63DD9B2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0.155***</w:t>
            </w:r>
          </w:p>
        </w:tc>
        <w:tc>
          <w:tcPr>
            <w:tcW w:w="1037" w:type="dxa"/>
          </w:tcPr>
          <w:p w14:paraId="479517D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0.229***</w:t>
            </w:r>
          </w:p>
        </w:tc>
        <w:tc>
          <w:tcPr>
            <w:tcW w:w="1037" w:type="dxa"/>
          </w:tcPr>
          <w:p w14:paraId="3DC00DDC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0.208***</w:t>
            </w:r>
          </w:p>
        </w:tc>
        <w:tc>
          <w:tcPr>
            <w:tcW w:w="1037" w:type="dxa"/>
          </w:tcPr>
          <w:p w14:paraId="0BE095B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0.728</w:t>
            </w:r>
          </w:p>
        </w:tc>
        <w:tc>
          <w:tcPr>
            <w:tcW w:w="1037" w:type="dxa"/>
          </w:tcPr>
          <w:p w14:paraId="41DBD9A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5575" w:rsidRPr="00E3032B" w14:paraId="031AAB44" w14:textId="77777777" w:rsidTr="00B9647A">
        <w:tc>
          <w:tcPr>
            <w:tcW w:w="1037" w:type="dxa"/>
          </w:tcPr>
          <w:p w14:paraId="62370703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UPB</w:t>
            </w:r>
          </w:p>
        </w:tc>
        <w:tc>
          <w:tcPr>
            <w:tcW w:w="1037" w:type="dxa"/>
          </w:tcPr>
          <w:p w14:paraId="7414E0C4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0.484***</w:t>
            </w:r>
          </w:p>
        </w:tc>
        <w:tc>
          <w:tcPr>
            <w:tcW w:w="1037" w:type="dxa"/>
          </w:tcPr>
          <w:p w14:paraId="5FFFC7DF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0.546***</w:t>
            </w:r>
          </w:p>
        </w:tc>
        <w:tc>
          <w:tcPr>
            <w:tcW w:w="1037" w:type="dxa"/>
          </w:tcPr>
          <w:p w14:paraId="72A39BD6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0.507***</w:t>
            </w:r>
          </w:p>
        </w:tc>
        <w:tc>
          <w:tcPr>
            <w:tcW w:w="1037" w:type="dxa"/>
          </w:tcPr>
          <w:p w14:paraId="099E5B2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0.473***</w:t>
            </w:r>
          </w:p>
        </w:tc>
        <w:tc>
          <w:tcPr>
            <w:tcW w:w="1037" w:type="dxa"/>
          </w:tcPr>
          <w:p w14:paraId="1B1C9FB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0.362***</w:t>
            </w:r>
          </w:p>
        </w:tc>
        <w:tc>
          <w:tcPr>
            <w:tcW w:w="1037" w:type="dxa"/>
          </w:tcPr>
          <w:p w14:paraId="34273B0B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0.163***</w:t>
            </w:r>
          </w:p>
        </w:tc>
        <w:tc>
          <w:tcPr>
            <w:tcW w:w="1037" w:type="dxa"/>
          </w:tcPr>
          <w:p w14:paraId="6010E47E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0.822</w:t>
            </w:r>
          </w:p>
        </w:tc>
      </w:tr>
    </w:tbl>
    <w:p w14:paraId="62E5253D" w14:textId="6F1C92A3" w:rsidR="00DB41E2" w:rsidRPr="00E3032B" w:rsidRDefault="001E7066" w:rsidP="00AC7D8A">
      <w:pPr>
        <w:spacing w:line="360" w:lineRule="exact"/>
        <w:ind w:left="600" w:hangingChars="250" w:hanging="600"/>
        <w:jc w:val="both"/>
        <w:rPr>
          <w:rFonts w:ascii="Times New Roman" w:eastAsia="新細明體" w:hAnsi="Times New Roman" w:cs="Times New Roman"/>
          <w:szCs w:val="20"/>
        </w:rPr>
      </w:pPr>
      <w:r w:rsidRPr="00E3032B">
        <w:rPr>
          <w:rFonts w:ascii="Times New Roman" w:eastAsia="新細明體" w:hAnsi="Times New Roman" w:cs="Times New Roman"/>
          <w:szCs w:val="20"/>
        </w:rPr>
        <w:t>Note: Diagonal elements are the square root</w:t>
      </w:r>
      <w:r w:rsidR="0077034E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 of AVE</w:t>
      </w:r>
      <w:r w:rsidR="000A55FE" w:rsidRPr="00E3032B">
        <w:rPr>
          <w:rFonts w:ascii="Times New Roman" w:eastAsia="新細明體" w:hAnsi="Times New Roman" w:cs="Times New Roman"/>
          <w:szCs w:val="20"/>
        </w:rPr>
        <w:t xml:space="preserve"> values</w:t>
      </w:r>
      <w:r w:rsidRPr="00E3032B">
        <w:rPr>
          <w:rFonts w:ascii="Times New Roman" w:eastAsia="新細明體" w:hAnsi="Times New Roman" w:cs="Times New Roman"/>
          <w:szCs w:val="20"/>
        </w:rPr>
        <w:t xml:space="preserve">. SC: </w:t>
      </w:r>
      <w:r w:rsidR="000A55FE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ervice </w:t>
      </w:r>
      <w:r w:rsidR="000A55FE" w:rsidRPr="00E3032B">
        <w:rPr>
          <w:rFonts w:ascii="Times New Roman" w:eastAsia="新細明體" w:hAnsi="Times New Roman" w:cs="Times New Roman"/>
          <w:szCs w:val="20"/>
        </w:rPr>
        <w:t>c</w:t>
      </w:r>
      <w:r w:rsidRPr="00E3032B">
        <w:rPr>
          <w:rFonts w:ascii="Times New Roman" w:eastAsia="新細明體" w:hAnsi="Times New Roman" w:cs="Times New Roman"/>
          <w:szCs w:val="20"/>
        </w:rPr>
        <w:t xml:space="preserve">limate; TA: </w:t>
      </w:r>
      <w:r w:rsidR="000A55FE" w:rsidRPr="00E3032B">
        <w:rPr>
          <w:rFonts w:ascii="Times New Roman" w:eastAsia="新細明體" w:hAnsi="Times New Roman" w:cs="Times New Roman"/>
          <w:szCs w:val="20"/>
        </w:rPr>
        <w:t>t</w:t>
      </w:r>
      <w:r w:rsidRPr="00E3032B">
        <w:rPr>
          <w:rFonts w:ascii="Times New Roman" w:eastAsia="新細明體" w:hAnsi="Times New Roman" w:cs="Times New Roman"/>
          <w:szCs w:val="20"/>
        </w:rPr>
        <w:t xml:space="preserve">ravel </w:t>
      </w:r>
      <w:r w:rsidR="000A55FE" w:rsidRPr="00E3032B">
        <w:rPr>
          <w:rFonts w:ascii="Times New Roman" w:eastAsia="新細明體" w:hAnsi="Times New Roman" w:cs="Times New Roman"/>
          <w:szCs w:val="20"/>
        </w:rPr>
        <w:t>a</w:t>
      </w:r>
      <w:r w:rsidRPr="00E3032B">
        <w:rPr>
          <w:rFonts w:ascii="Times New Roman" w:eastAsia="新細明體" w:hAnsi="Times New Roman" w:cs="Times New Roman"/>
          <w:szCs w:val="20"/>
        </w:rPr>
        <w:t xml:space="preserve">ttraction; IF: </w:t>
      </w:r>
      <w:r w:rsidR="000A55FE" w:rsidRPr="00E3032B">
        <w:rPr>
          <w:rFonts w:ascii="Times New Roman" w:eastAsia="新細明體" w:hAnsi="Times New Roman" w:cs="Times New Roman"/>
          <w:szCs w:val="20"/>
        </w:rPr>
        <w:t>i</w:t>
      </w:r>
      <w:r w:rsidRPr="00E3032B">
        <w:rPr>
          <w:rFonts w:ascii="Times New Roman" w:eastAsia="新細明體" w:hAnsi="Times New Roman" w:cs="Times New Roman"/>
          <w:szCs w:val="20"/>
        </w:rPr>
        <w:t xml:space="preserve">n-store </w:t>
      </w:r>
      <w:r w:rsidR="000A55FE" w:rsidRPr="00E3032B">
        <w:rPr>
          <w:rFonts w:ascii="Times New Roman" w:eastAsia="新細明體" w:hAnsi="Times New Roman" w:cs="Times New Roman"/>
          <w:szCs w:val="20"/>
        </w:rPr>
        <w:t>f</w:t>
      </w:r>
      <w:r w:rsidRPr="00E3032B">
        <w:rPr>
          <w:rFonts w:ascii="Times New Roman" w:eastAsia="新細明體" w:hAnsi="Times New Roman" w:cs="Times New Roman"/>
          <w:szCs w:val="20"/>
        </w:rPr>
        <w:t xml:space="preserve">actor; OF: </w:t>
      </w:r>
      <w:r w:rsidR="000A55FE" w:rsidRPr="00E3032B">
        <w:rPr>
          <w:rFonts w:ascii="Times New Roman" w:eastAsia="新細明體" w:hAnsi="Times New Roman" w:cs="Times New Roman"/>
          <w:szCs w:val="20"/>
        </w:rPr>
        <w:t>o</w:t>
      </w:r>
      <w:r w:rsidRPr="00E3032B">
        <w:rPr>
          <w:rFonts w:ascii="Times New Roman" w:eastAsia="新細明體" w:hAnsi="Times New Roman" w:cs="Times New Roman"/>
          <w:szCs w:val="20"/>
        </w:rPr>
        <w:t xml:space="preserve">ut-of-store </w:t>
      </w:r>
      <w:r w:rsidR="000A55FE" w:rsidRPr="00E3032B">
        <w:rPr>
          <w:rFonts w:ascii="Times New Roman" w:eastAsia="新細明體" w:hAnsi="Times New Roman" w:cs="Times New Roman"/>
          <w:szCs w:val="20"/>
        </w:rPr>
        <w:t>f</w:t>
      </w:r>
      <w:r w:rsidRPr="00E3032B">
        <w:rPr>
          <w:rFonts w:ascii="Times New Roman" w:eastAsia="新細明體" w:hAnsi="Times New Roman" w:cs="Times New Roman"/>
          <w:szCs w:val="20"/>
        </w:rPr>
        <w:t xml:space="preserve">actor; HSV: </w:t>
      </w:r>
      <w:r w:rsidR="000A55FE" w:rsidRPr="00E3032B">
        <w:rPr>
          <w:rFonts w:ascii="Times New Roman" w:eastAsia="新細明體" w:hAnsi="Times New Roman" w:cs="Times New Roman"/>
          <w:szCs w:val="20"/>
        </w:rPr>
        <w:t>h</w:t>
      </w:r>
      <w:r w:rsidRPr="00E3032B">
        <w:rPr>
          <w:rFonts w:ascii="Times New Roman" w:eastAsia="新細明體" w:hAnsi="Times New Roman" w:cs="Times New Roman"/>
          <w:szCs w:val="20"/>
        </w:rPr>
        <w:t xml:space="preserve">edonic </w:t>
      </w:r>
      <w:r w:rsidR="000A55FE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hopping </w:t>
      </w:r>
      <w:r w:rsidR="000A55FE" w:rsidRPr="00E3032B">
        <w:rPr>
          <w:rFonts w:ascii="Times New Roman" w:eastAsia="新細明體" w:hAnsi="Times New Roman" w:cs="Times New Roman"/>
          <w:szCs w:val="20"/>
        </w:rPr>
        <w:t>v</w:t>
      </w:r>
      <w:r w:rsidRPr="00E3032B">
        <w:rPr>
          <w:rFonts w:ascii="Times New Roman" w:eastAsia="新細明體" w:hAnsi="Times New Roman" w:cs="Times New Roman"/>
          <w:szCs w:val="20"/>
        </w:rPr>
        <w:t xml:space="preserve">alue; USV: </w:t>
      </w:r>
      <w:r w:rsidR="000A55FE" w:rsidRPr="00E3032B">
        <w:rPr>
          <w:rFonts w:ascii="Times New Roman" w:eastAsia="新細明體" w:hAnsi="Times New Roman" w:cs="Times New Roman"/>
          <w:szCs w:val="20"/>
        </w:rPr>
        <w:t>u</w:t>
      </w:r>
      <w:r w:rsidRPr="00E3032B">
        <w:rPr>
          <w:rFonts w:ascii="Times New Roman" w:eastAsia="新細明體" w:hAnsi="Times New Roman" w:cs="Times New Roman"/>
          <w:szCs w:val="20"/>
        </w:rPr>
        <w:t xml:space="preserve">tilitarian </w:t>
      </w:r>
      <w:r w:rsidR="000A55FE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hopping </w:t>
      </w:r>
      <w:r w:rsidR="000A55FE" w:rsidRPr="00E3032B">
        <w:rPr>
          <w:rFonts w:ascii="Times New Roman" w:eastAsia="新細明體" w:hAnsi="Times New Roman" w:cs="Times New Roman"/>
          <w:szCs w:val="20"/>
        </w:rPr>
        <w:t>v</w:t>
      </w:r>
      <w:r w:rsidRPr="00E3032B">
        <w:rPr>
          <w:rFonts w:ascii="Times New Roman" w:eastAsia="新細明體" w:hAnsi="Times New Roman" w:cs="Times New Roman"/>
          <w:szCs w:val="20"/>
        </w:rPr>
        <w:t>alue; UP</w:t>
      </w:r>
      <w:r w:rsidR="00DB41E2" w:rsidRPr="00E3032B">
        <w:rPr>
          <w:rFonts w:ascii="Times New Roman" w:eastAsia="新細明體" w:hAnsi="Times New Roman" w:cs="Times New Roman"/>
          <w:szCs w:val="20"/>
        </w:rPr>
        <w:t xml:space="preserve">B: </w:t>
      </w:r>
      <w:r w:rsidR="000A55FE" w:rsidRPr="00E3032B">
        <w:rPr>
          <w:rFonts w:ascii="Times New Roman" w:eastAsia="新細明體" w:hAnsi="Times New Roman" w:cs="Times New Roman"/>
          <w:szCs w:val="20"/>
        </w:rPr>
        <w:t>u</w:t>
      </w:r>
      <w:r w:rsidR="00DB41E2" w:rsidRPr="00E3032B">
        <w:rPr>
          <w:rFonts w:ascii="Times New Roman" w:eastAsia="新細明體" w:hAnsi="Times New Roman" w:cs="Times New Roman"/>
          <w:szCs w:val="20"/>
        </w:rPr>
        <w:t xml:space="preserve">nplanned </w:t>
      </w:r>
      <w:r w:rsidR="000A55FE" w:rsidRPr="00E3032B">
        <w:rPr>
          <w:rFonts w:ascii="Times New Roman" w:eastAsia="新細明體" w:hAnsi="Times New Roman" w:cs="Times New Roman"/>
          <w:szCs w:val="20"/>
        </w:rPr>
        <w:t>p</w:t>
      </w:r>
      <w:r w:rsidR="00DB41E2" w:rsidRPr="00E3032B">
        <w:rPr>
          <w:rFonts w:ascii="Times New Roman" w:eastAsia="新細明體" w:hAnsi="Times New Roman" w:cs="Times New Roman"/>
          <w:szCs w:val="20"/>
        </w:rPr>
        <w:t xml:space="preserve">urchase </w:t>
      </w:r>
      <w:r w:rsidR="000A55FE" w:rsidRPr="00E3032B">
        <w:rPr>
          <w:rFonts w:ascii="Times New Roman" w:eastAsia="新細明體" w:hAnsi="Times New Roman" w:cs="Times New Roman"/>
          <w:szCs w:val="20"/>
        </w:rPr>
        <w:t>b</w:t>
      </w:r>
      <w:r w:rsidR="00DB41E2" w:rsidRPr="00E3032B">
        <w:rPr>
          <w:rFonts w:ascii="Times New Roman" w:eastAsia="新細明體" w:hAnsi="Times New Roman" w:cs="Times New Roman"/>
          <w:szCs w:val="20"/>
        </w:rPr>
        <w:t>ehavior.</w:t>
      </w:r>
    </w:p>
    <w:p w14:paraId="36325F11" w14:textId="77777777" w:rsidR="00AC7D8A" w:rsidRPr="00E3032B" w:rsidRDefault="00AC7D8A" w:rsidP="00F24D7C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</w:p>
    <w:p w14:paraId="6434A054" w14:textId="4643DBE3" w:rsidR="008E151A" w:rsidRPr="00E3032B" w:rsidRDefault="009B3F7D" w:rsidP="009B3F7D">
      <w:pPr>
        <w:spacing w:line="360" w:lineRule="atLeas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RESULTS</w:t>
      </w:r>
    </w:p>
    <w:p w14:paraId="702DBD4A" w14:textId="1361B834" w:rsidR="00214052" w:rsidRPr="00E3032B" w:rsidRDefault="00DD2F9A" w:rsidP="00AC7D8A">
      <w:pPr>
        <w:spacing w:line="360" w:lineRule="atLeast"/>
        <w:ind w:firstLineChars="200" w:firstLine="52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Structural equation modeling</w:t>
      </w:r>
      <w:r w:rsidR="00933746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(SEM) </w:t>
      </w:r>
      <w:r w:rsidR="00933746" w:rsidRPr="00E3032B">
        <w:rPr>
          <w:rFonts w:ascii="Times New Roman" w:eastAsia="標楷體" w:hAnsi="Times New Roman" w:cs="Times New Roman" w:hint="eastAsia"/>
          <w:sz w:val="26"/>
          <w:szCs w:val="26"/>
        </w:rPr>
        <w:t>was used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93374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933746" w:rsidRPr="00E3032B">
        <w:rPr>
          <w:rFonts w:ascii="Times New Roman" w:eastAsia="標楷體" w:hAnsi="Times New Roman" w:cs="Times New Roman"/>
          <w:sz w:val="26"/>
          <w:szCs w:val="26"/>
        </w:rPr>
        <w:t xml:space="preserve">he </w:t>
      </w:r>
      <w:r w:rsidR="000576E6" w:rsidRPr="00E3032B">
        <w:rPr>
          <w:rFonts w:ascii="Times New Roman" w:eastAsia="標楷體" w:hAnsi="Times New Roman" w:cs="Times New Roman"/>
          <w:sz w:val="26"/>
          <w:szCs w:val="26"/>
        </w:rPr>
        <w:t>goodness-of-fit index</w:t>
      </w:r>
      <w:r w:rsidR="0093374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86E5C" w:rsidRPr="00E3032B">
        <w:rPr>
          <w:rFonts w:ascii="Times New Roman" w:eastAsia="標楷體" w:hAnsi="Times New Roman" w:cs="Times New Roman"/>
          <w:sz w:val="26"/>
          <w:szCs w:val="26"/>
        </w:rPr>
        <w:t xml:space="preserve">is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shown</w:t>
      </w:r>
      <w:r w:rsidR="00933746" w:rsidRPr="00E3032B">
        <w:rPr>
          <w:rFonts w:ascii="Times New Roman" w:eastAsia="標楷體" w:hAnsi="Times New Roman" w:cs="Times New Roman"/>
          <w:sz w:val="26"/>
          <w:szCs w:val="26"/>
        </w:rPr>
        <w:t xml:space="preserve"> in Table 4. </w:t>
      </w:r>
      <w:r w:rsidR="00A03BFD" w:rsidRPr="00E3032B">
        <w:rPr>
          <w:rFonts w:ascii="Times New Roman" w:eastAsia="標楷體" w:hAnsi="Times New Roman" w:cs="Times New Roman"/>
          <w:sz w:val="26"/>
          <w:szCs w:val="26"/>
        </w:rPr>
        <w:t>All three co</w:t>
      </w:r>
      <w:r w:rsidR="00CC6965" w:rsidRPr="00E3032B">
        <w:rPr>
          <w:rFonts w:ascii="Times New Roman" w:eastAsia="標楷體" w:hAnsi="Times New Roman" w:cs="Times New Roman"/>
          <w:sz w:val="26"/>
          <w:szCs w:val="26"/>
        </w:rPr>
        <w:t>nstructs in the current study</w:t>
      </w:r>
      <w:r w:rsidR="00CC6965" w:rsidRPr="00E3032B">
        <w:rPr>
          <w:rFonts w:ascii="Arial" w:hAnsi="Arial" w:cs="Arial"/>
          <w:sz w:val="26"/>
          <w:szCs w:val="26"/>
          <w:shd w:val="clear" w:color="auto" w:fill="FFFFFF"/>
        </w:rPr>
        <w:t>—</w:t>
      </w:r>
      <w:r w:rsidR="002733E5" w:rsidRPr="00E3032B">
        <w:rPr>
          <w:rFonts w:ascii="Times New Roman" w:eastAsia="標楷體" w:hAnsi="Times New Roman" w:cs="Times New Roman"/>
          <w:sz w:val="26"/>
          <w:szCs w:val="26"/>
        </w:rPr>
        <w:t xml:space="preserve">service climate, travel attraction,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CC6965" w:rsidRPr="00E3032B">
        <w:rPr>
          <w:rFonts w:ascii="Arial" w:hAnsi="Arial" w:cs="Arial"/>
          <w:sz w:val="26"/>
          <w:szCs w:val="26"/>
          <w:shd w:val="clear" w:color="auto" w:fill="FFFFFF"/>
        </w:rPr>
        <w:t>—</w:t>
      </w:r>
      <w:r w:rsidR="00186E5C" w:rsidRPr="00E3032B">
        <w:rPr>
          <w:rFonts w:ascii="Times New Roman" w:eastAsia="標楷體" w:hAnsi="Times New Roman" w:cs="Times New Roman"/>
          <w:sz w:val="26"/>
          <w:szCs w:val="26"/>
        </w:rPr>
        <w:t xml:space="preserve">had </w:t>
      </w:r>
      <w:r w:rsidR="00A03BFD" w:rsidRPr="00E3032B">
        <w:rPr>
          <w:rFonts w:ascii="Times New Roman" w:eastAsia="標楷體" w:hAnsi="Times New Roman" w:cs="Times New Roman"/>
          <w:sz w:val="26"/>
          <w:szCs w:val="26"/>
        </w:rPr>
        <w:t xml:space="preserve">more than seven measurement indicators, and this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may have resulted in a</w:t>
      </w:r>
      <w:r w:rsidR="00A03BFD" w:rsidRPr="00E3032B">
        <w:rPr>
          <w:rFonts w:ascii="Times New Roman" w:eastAsia="標楷體" w:hAnsi="Times New Roman" w:cs="Times New Roman"/>
          <w:sz w:val="26"/>
          <w:szCs w:val="26"/>
        </w:rPr>
        <w:t xml:space="preserve"> poor model fit. </w:t>
      </w:r>
      <w:r w:rsidR="005A67BD" w:rsidRPr="00E3032B">
        <w:rPr>
          <w:rFonts w:ascii="Times New Roman" w:eastAsia="標楷體" w:hAnsi="Times New Roman" w:cs="Times New Roman"/>
          <w:sz w:val="26"/>
          <w:szCs w:val="26"/>
        </w:rPr>
        <w:t xml:space="preserve">Hence, as suggested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in related studies</w:t>
      </w:r>
      <w:r w:rsidR="005A67BD" w:rsidRPr="00E3032B">
        <w:rPr>
          <w:rFonts w:ascii="Times New Roman" w:eastAsia="標楷體" w:hAnsi="Times New Roman" w:cs="Times New Roman"/>
          <w:sz w:val="26"/>
          <w:szCs w:val="26"/>
        </w:rPr>
        <w:t xml:space="preserve">, the researchers resolved this problem by using the parcel method: </w:t>
      </w:r>
      <w:r w:rsidR="00183A22" w:rsidRPr="00E3032B">
        <w:rPr>
          <w:rFonts w:ascii="Times New Roman" w:eastAsia="標楷體" w:hAnsi="Times New Roman" w:cs="Times New Roman"/>
          <w:sz w:val="26"/>
          <w:szCs w:val="26"/>
        </w:rPr>
        <w:t>the scores of various items were summed and averaged into a single measurement indicator to improve the overall fit of the model</w:t>
      </w:r>
      <w:r w:rsidR="00B2404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884DFB" w:rsidRPr="00E3032B">
        <w:rPr>
          <w:rFonts w:ascii="Times New Roman" w:eastAsia="標楷體" w:hAnsi="Times New Roman" w:cs="Times New Roman"/>
          <w:sz w:val="26"/>
          <w:szCs w:val="26"/>
        </w:rPr>
        <w:t>(Hall, Snell, &amp; Foust</w:t>
      </w:r>
      <w:r w:rsidR="00884DFB" w:rsidRPr="00E3032B">
        <w:rPr>
          <w:rFonts w:ascii="Times New Roman" w:eastAsia="標楷體" w:hAnsi="Times New Roman" w:cs="Times New Roman" w:hint="eastAsia"/>
          <w:sz w:val="26"/>
          <w:szCs w:val="26"/>
        </w:rPr>
        <w:t>, 1999</w:t>
      </w:r>
      <w:r w:rsidR="00884DFB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193D78" w:rsidRPr="00E3032B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.</w:t>
      </w:r>
    </w:p>
    <w:p w14:paraId="6BD2CEC4" w14:textId="191F8AC5" w:rsidR="00B83856" w:rsidRPr="00E3032B" w:rsidRDefault="00933746" w:rsidP="00AC7D8A">
      <w:pPr>
        <w:spacing w:line="360" w:lineRule="atLeas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The </w:t>
      </w:r>
      <w:r w:rsidR="000576E6" w:rsidRPr="00E3032B">
        <w:rPr>
          <w:rFonts w:ascii="Times New Roman" w:eastAsia="標楷體" w:hAnsi="Times New Roman" w:cs="Times New Roman" w:hint="eastAsia"/>
          <w:sz w:val="26"/>
          <w:szCs w:val="26"/>
        </w:rPr>
        <w:t>overall model fit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values </w:t>
      </w:r>
      <w:r w:rsidR="00F50987" w:rsidRPr="00E3032B">
        <w:rPr>
          <w:rFonts w:ascii="Times New Roman" w:eastAsia="標楷體" w:hAnsi="Times New Roman" w:cs="Times New Roman"/>
          <w:sz w:val="26"/>
          <w:szCs w:val="26"/>
        </w:rPr>
        <w:t>for</w:t>
      </w:r>
      <w:r w:rsidR="00F50987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CMIN/DF</w:t>
      </w:r>
      <w:r w:rsidR="00F50987" w:rsidRPr="00E3032B">
        <w:rPr>
          <w:rFonts w:ascii="Times New Roman" w:eastAsia="標楷體" w:hAnsi="Times New Roman" w:cs="Times New Roman"/>
          <w:sz w:val="26"/>
          <w:szCs w:val="26"/>
        </w:rPr>
        <w:t>, RMSEA, CFI, NFI, GFI, and AGFI were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71214" w:rsidRPr="00E3032B">
        <w:rPr>
          <w:rFonts w:ascii="Times New Roman" w:eastAsia="標楷體" w:hAnsi="Times New Roman" w:cs="Times New Roman" w:hint="eastAsia"/>
          <w:sz w:val="26"/>
          <w:szCs w:val="26"/>
        </w:rPr>
        <w:t>1.955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0.0</w:t>
      </w:r>
      <w:r w:rsidR="00D71214" w:rsidRPr="00E3032B">
        <w:rPr>
          <w:rFonts w:ascii="Times New Roman" w:eastAsia="標楷體" w:hAnsi="Times New Roman" w:cs="Times New Roman" w:hint="eastAsia"/>
          <w:sz w:val="26"/>
          <w:szCs w:val="26"/>
        </w:rPr>
        <w:t>46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</w:t>
      </w:r>
      <w:r w:rsidR="00D71214" w:rsidRPr="00E3032B">
        <w:rPr>
          <w:rFonts w:ascii="Times New Roman" w:eastAsia="標楷體" w:hAnsi="Times New Roman" w:cs="Times New Roman"/>
          <w:sz w:val="26"/>
          <w:szCs w:val="26"/>
        </w:rPr>
        <w:t>0.9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8</w:t>
      </w:r>
      <w:r w:rsidR="00D71214" w:rsidRPr="00E3032B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0.</w:t>
      </w:r>
      <w:r w:rsidR="00D71214" w:rsidRPr="00E3032B">
        <w:rPr>
          <w:rFonts w:ascii="Times New Roman" w:eastAsia="標楷體" w:hAnsi="Times New Roman" w:cs="Times New Roman"/>
          <w:sz w:val="26"/>
          <w:szCs w:val="26"/>
        </w:rPr>
        <w:t>963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0.</w:t>
      </w:r>
      <w:r w:rsidR="00D71214" w:rsidRPr="00E3032B">
        <w:rPr>
          <w:rFonts w:ascii="Times New Roman" w:eastAsia="標楷體" w:hAnsi="Times New Roman" w:cs="Times New Roman"/>
          <w:sz w:val="26"/>
          <w:szCs w:val="26"/>
        </w:rPr>
        <w:t>938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and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0.</w:t>
      </w:r>
      <w:r w:rsidR="00D71214" w:rsidRPr="00E3032B">
        <w:rPr>
          <w:rFonts w:ascii="Times New Roman" w:eastAsia="標楷體" w:hAnsi="Times New Roman" w:cs="Times New Roman"/>
          <w:sz w:val="26"/>
          <w:szCs w:val="26"/>
        </w:rPr>
        <w:t>917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, respectively</w:t>
      </w:r>
      <w:r w:rsidR="002D0081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 T</w:t>
      </w:r>
      <w:r w:rsidR="002D0081" w:rsidRPr="00E3032B">
        <w:rPr>
          <w:rFonts w:ascii="Times New Roman" w:eastAsia="標楷體" w:hAnsi="Times New Roman" w:cs="Times New Roman"/>
          <w:sz w:val="26"/>
          <w:szCs w:val="26"/>
        </w:rPr>
        <w:t xml:space="preserve">he </w:t>
      </w:r>
      <w:r w:rsidR="006E097A" w:rsidRPr="00E3032B">
        <w:rPr>
          <w:rFonts w:ascii="Times New Roman" w:eastAsia="標楷體" w:hAnsi="Times New Roman" w:cs="Times New Roman"/>
          <w:sz w:val="26"/>
          <w:szCs w:val="26"/>
        </w:rPr>
        <w:t>goodness-</w:t>
      </w:r>
      <w:r w:rsidR="006E097A" w:rsidRPr="00E3032B">
        <w:rPr>
          <w:rFonts w:ascii="Times New Roman" w:eastAsia="標楷體" w:hAnsi="Times New Roman" w:cs="Times New Roman" w:hint="eastAsia"/>
          <w:sz w:val="26"/>
          <w:szCs w:val="26"/>
        </w:rPr>
        <w:t>of</w:t>
      </w:r>
      <w:r w:rsidR="006E097A"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2D008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fit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values </w:t>
      </w:r>
      <w:r w:rsidR="002D008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in this study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satisfied </w:t>
      </w:r>
      <w:r w:rsidR="002D0081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the criteria of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related </w:t>
      </w:r>
      <w:r w:rsidR="006E097A" w:rsidRPr="00E3032B">
        <w:rPr>
          <w:rFonts w:ascii="Times New Roman" w:eastAsia="標楷體" w:hAnsi="Times New Roman" w:cs="Times New Roman"/>
          <w:sz w:val="26"/>
          <w:szCs w:val="26"/>
        </w:rPr>
        <w:t xml:space="preserve">research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(Kline, 2005)</w:t>
      </w:r>
      <w:r w:rsidR="00DB41E2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38CA2771" w14:textId="77777777" w:rsidR="00382EEE" w:rsidRPr="00E3032B" w:rsidRDefault="00382EEE" w:rsidP="00862D99">
      <w:pPr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6569EF31" w14:textId="21ABF670" w:rsidR="001E7066" w:rsidRPr="00E3032B" w:rsidRDefault="00EE28F2" w:rsidP="001E7066">
      <w:pPr>
        <w:spacing w:line="360" w:lineRule="auto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Table 4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.</w:t>
      </w: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1E7066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="001E7066" w:rsidRPr="00E3032B">
        <w:rPr>
          <w:rFonts w:ascii="Times New Roman" w:eastAsia="新細明體" w:hAnsi="Times New Roman" w:cs="Times New Roman"/>
          <w:b/>
          <w:sz w:val="26"/>
          <w:szCs w:val="26"/>
        </w:rPr>
        <w:t xml:space="preserve">Fit </w:t>
      </w:r>
      <w:r w:rsidR="00F50987" w:rsidRPr="00E3032B">
        <w:rPr>
          <w:rFonts w:ascii="Times New Roman" w:eastAsia="新細明體" w:hAnsi="Times New Roman" w:cs="Times New Roman"/>
          <w:b/>
          <w:sz w:val="26"/>
          <w:szCs w:val="26"/>
        </w:rPr>
        <w:t>i</w:t>
      </w:r>
      <w:r w:rsidR="001E7066" w:rsidRPr="00E3032B">
        <w:rPr>
          <w:rFonts w:ascii="Times New Roman" w:eastAsia="新細明體" w:hAnsi="Times New Roman" w:cs="Times New Roman"/>
          <w:b/>
          <w:sz w:val="26"/>
          <w:szCs w:val="26"/>
        </w:rPr>
        <w:t xml:space="preserve">ndices of the </w:t>
      </w:r>
      <w:r w:rsidR="00F50987" w:rsidRPr="00E3032B">
        <w:rPr>
          <w:rFonts w:ascii="Times New Roman" w:eastAsia="新細明體" w:hAnsi="Times New Roman" w:cs="Times New Roman"/>
          <w:b/>
          <w:sz w:val="26"/>
          <w:szCs w:val="26"/>
        </w:rPr>
        <w:t>s</w:t>
      </w:r>
      <w:r w:rsidR="001E7066" w:rsidRPr="00E3032B">
        <w:rPr>
          <w:rFonts w:ascii="Times New Roman" w:eastAsia="新細明體" w:hAnsi="Times New Roman" w:cs="Times New Roman"/>
          <w:b/>
          <w:sz w:val="26"/>
          <w:szCs w:val="26"/>
        </w:rPr>
        <w:t xml:space="preserve">tructural </w:t>
      </w:r>
      <w:r w:rsidR="00F50987" w:rsidRPr="00E3032B">
        <w:rPr>
          <w:rFonts w:ascii="Times New Roman" w:eastAsia="新細明體" w:hAnsi="Times New Roman" w:cs="Times New Roman"/>
          <w:b/>
          <w:sz w:val="26"/>
          <w:szCs w:val="26"/>
        </w:rPr>
        <w:t>m</w:t>
      </w:r>
      <w:r w:rsidR="001E7066" w:rsidRPr="00E3032B">
        <w:rPr>
          <w:rFonts w:ascii="Times New Roman" w:eastAsia="新細明體" w:hAnsi="Times New Roman" w:cs="Times New Roman"/>
          <w:b/>
          <w:sz w:val="26"/>
          <w:szCs w:val="26"/>
        </w:rPr>
        <w:t>odel</w:t>
      </w:r>
    </w:p>
    <w:tbl>
      <w:tblPr>
        <w:tblStyle w:val="14"/>
        <w:tblW w:w="5000" w:type="pct"/>
        <w:tblBorders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88"/>
        <w:gridCol w:w="963"/>
        <w:gridCol w:w="1300"/>
        <w:gridCol w:w="965"/>
        <w:gridCol w:w="965"/>
        <w:gridCol w:w="965"/>
        <w:gridCol w:w="970"/>
      </w:tblGrid>
      <w:tr w:rsidR="00155575" w:rsidRPr="00E3032B" w14:paraId="552BF9A1" w14:textId="77777777" w:rsidTr="00B9647A">
        <w:tc>
          <w:tcPr>
            <w:tcW w:w="1601" w:type="pct"/>
            <w:tcBorders>
              <w:bottom w:val="single" w:sz="4" w:space="0" w:color="auto"/>
            </w:tcBorders>
          </w:tcPr>
          <w:p w14:paraId="2C0A05D7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Fit indices 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178ED72F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χ2/d.f 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5DE1E3E3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RMSEA 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DF0760C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CFI 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4CED8A7E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NFI 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4FE6DF56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GFI 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6712BEBB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AGFI </w:t>
            </w:r>
          </w:p>
        </w:tc>
      </w:tr>
      <w:tr w:rsidR="00155575" w:rsidRPr="00E3032B" w14:paraId="1C853660" w14:textId="77777777" w:rsidTr="00B9647A">
        <w:tc>
          <w:tcPr>
            <w:tcW w:w="1601" w:type="pct"/>
            <w:tcBorders>
              <w:bottom w:val="single" w:sz="4" w:space="0" w:color="FFFFFF" w:themeColor="background1"/>
            </w:tcBorders>
          </w:tcPr>
          <w:p w14:paraId="13146C55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Recommended values </w:t>
            </w:r>
          </w:p>
        </w:tc>
        <w:tc>
          <w:tcPr>
            <w:tcW w:w="534" w:type="pct"/>
            <w:tcBorders>
              <w:bottom w:val="single" w:sz="4" w:space="0" w:color="FFFFFF" w:themeColor="background1"/>
            </w:tcBorders>
          </w:tcPr>
          <w:p w14:paraId="118CC05D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&lt; 3 </w:t>
            </w:r>
          </w:p>
        </w:tc>
        <w:tc>
          <w:tcPr>
            <w:tcW w:w="721" w:type="pct"/>
            <w:tcBorders>
              <w:bottom w:val="single" w:sz="4" w:space="0" w:color="FFFFFF" w:themeColor="background1"/>
            </w:tcBorders>
          </w:tcPr>
          <w:p w14:paraId="5FBC6E33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&lt; 0.08 </w:t>
            </w:r>
          </w:p>
        </w:tc>
        <w:tc>
          <w:tcPr>
            <w:tcW w:w="535" w:type="pct"/>
            <w:tcBorders>
              <w:bottom w:val="single" w:sz="4" w:space="0" w:color="FFFFFF" w:themeColor="background1"/>
            </w:tcBorders>
          </w:tcPr>
          <w:p w14:paraId="5ADC8021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&gt; 0.90 </w:t>
            </w:r>
          </w:p>
        </w:tc>
        <w:tc>
          <w:tcPr>
            <w:tcW w:w="535" w:type="pct"/>
            <w:tcBorders>
              <w:bottom w:val="single" w:sz="4" w:space="0" w:color="FFFFFF" w:themeColor="background1"/>
            </w:tcBorders>
          </w:tcPr>
          <w:p w14:paraId="582C5784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&gt; 0.90 </w:t>
            </w:r>
          </w:p>
        </w:tc>
        <w:tc>
          <w:tcPr>
            <w:tcW w:w="535" w:type="pct"/>
            <w:tcBorders>
              <w:bottom w:val="single" w:sz="4" w:space="0" w:color="FFFFFF" w:themeColor="background1"/>
            </w:tcBorders>
          </w:tcPr>
          <w:p w14:paraId="38264183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&gt; 0.80 </w:t>
            </w:r>
          </w:p>
        </w:tc>
        <w:tc>
          <w:tcPr>
            <w:tcW w:w="538" w:type="pct"/>
            <w:tcBorders>
              <w:bottom w:val="single" w:sz="4" w:space="0" w:color="FFFFFF" w:themeColor="background1"/>
            </w:tcBorders>
          </w:tcPr>
          <w:p w14:paraId="2EAC2146" w14:textId="77777777" w:rsidR="001E7066" w:rsidRPr="00E3032B" w:rsidRDefault="001E7066" w:rsidP="001E706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&gt; 0.80 </w:t>
            </w:r>
          </w:p>
        </w:tc>
      </w:tr>
      <w:tr w:rsidR="00155575" w:rsidRPr="00E3032B" w14:paraId="7FB600BB" w14:textId="77777777" w:rsidTr="00B9647A">
        <w:tc>
          <w:tcPr>
            <w:tcW w:w="1601" w:type="pct"/>
            <w:tcBorders>
              <w:top w:val="single" w:sz="4" w:space="0" w:color="FFFFFF" w:themeColor="background1"/>
            </w:tcBorders>
          </w:tcPr>
          <w:p w14:paraId="3D83C057" w14:textId="77777777" w:rsidR="001E7066" w:rsidRPr="00E3032B" w:rsidRDefault="001E7066" w:rsidP="001E7066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E3032B"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  <w:t xml:space="preserve">Model values </w:t>
            </w:r>
          </w:p>
        </w:tc>
        <w:tc>
          <w:tcPr>
            <w:tcW w:w="534" w:type="pct"/>
            <w:tcBorders>
              <w:top w:val="single" w:sz="4" w:space="0" w:color="FFFFFF" w:themeColor="background1"/>
            </w:tcBorders>
          </w:tcPr>
          <w:p w14:paraId="02769DAE" w14:textId="3087BF1A" w:rsidR="001E7066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1.955</w:t>
            </w:r>
          </w:p>
        </w:tc>
        <w:tc>
          <w:tcPr>
            <w:tcW w:w="721" w:type="pct"/>
            <w:tcBorders>
              <w:top w:val="single" w:sz="4" w:space="0" w:color="FFFFFF" w:themeColor="background1"/>
            </w:tcBorders>
          </w:tcPr>
          <w:p w14:paraId="1B8BC80C" w14:textId="3F1222C8" w:rsidR="001E7066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.046</w:t>
            </w:r>
          </w:p>
        </w:tc>
        <w:tc>
          <w:tcPr>
            <w:tcW w:w="535" w:type="pct"/>
            <w:tcBorders>
              <w:top w:val="single" w:sz="4" w:space="0" w:color="FFFFFF" w:themeColor="background1"/>
            </w:tcBorders>
          </w:tcPr>
          <w:p w14:paraId="5C8631CD" w14:textId="48FF475C" w:rsidR="001E7066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.9</w:t>
            </w:r>
            <w:r w:rsidR="001E7066" w:rsidRPr="00E3032B">
              <w:rPr>
                <w:rFonts w:ascii="Times New Roman" w:eastAsia="標楷體" w:hAnsi="Times New Roman" w:cs="Times New Roman"/>
              </w:rPr>
              <w:t>8</w:t>
            </w:r>
            <w:r w:rsidRPr="00E3032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35" w:type="pct"/>
            <w:tcBorders>
              <w:top w:val="single" w:sz="4" w:space="0" w:color="FFFFFF" w:themeColor="background1"/>
            </w:tcBorders>
          </w:tcPr>
          <w:p w14:paraId="23317438" w14:textId="7AEC2C83" w:rsidR="001E7066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.963</w:t>
            </w:r>
          </w:p>
        </w:tc>
        <w:tc>
          <w:tcPr>
            <w:tcW w:w="535" w:type="pct"/>
            <w:tcBorders>
              <w:top w:val="single" w:sz="4" w:space="0" w:color="FFFFFF" w:themeColor="background1"/>
            </w:tcBorders>
          </w:tcPr>
          <w:p w14:paraId="3B444DA7" w14:textId="516D04DC" w:rsidR="001E7066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.938</w:t>
            </w:r>
          </w:p>
        </w:tc>
        <w:tc>
          <w:tcPr>
            <w:tcW w:w="538" w:type="pct"/>
            <w:tcBorders>
              <w:top w:val="single" w:sz="4" w:space="0" w:color="FFFFFF" w:themeColor="background1"/>
            </w:tcBorders>
          </w:tcPr>
          <w:p w14:paraId="4663DA2E" w14:textId="0353BF0B" w:rsidR="001E7066" w:rsidRPr="00E3032B" w:rsidRDefault="00D71214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.917</w:t>
            </w:r>
          </w:p>
        </w:tc>
      </w:tr>
    </w:tbl>
    <w:p w14:paraId="044706F7" w14:textId="77777777" w:rsidR="00953E53" w:rsidRPr="00E3032B" w:rsidRDefault="00953E53" w:rsidP="00953E53">
      <w:pPr>
        <w:jc w:val="both"/>
        <w:rPr>
          <w:rFonts w:ascii="Times New Roman" w:eastAsia="標楷體" w:hAnsi="Times New Roman" w:cs="Times New Roman"/>
        </w:rPr>
      </w:pPr>
    </w:p>
    <w:p w14:paraId="33E2DD1D" w14:textId="28145BE9" w:rsidR="001E7066" w:rsidRPr="00E3032B" w:rsidRDefault="00933746" w:rsidP="00AC7D8A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The path coefficients of service climate, travel attraction, in-store factor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and out-of-store factor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purchase behavior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shown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in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Table 5 and Figure 2.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The results indicated that service climate, travel attraction, in-store factor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, and out-of-store factor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had positive effects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purchase behavior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E097A" w:rsidRPr="00E3032B">
        <w:rPr>
          <w:rFonts w:ascii="Times New Roman" w:eastAsia="標楷體" w:hAnsi="Times New Roman" w:cs="Times New Roman"/>
          <w:sz w:val="26"/>
          <w:szCs w:val="26"/>
        </w:rPr>
        <w:t xml:space="preserve">implying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that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H1a (</w:t>
      </w:r>
      <w:r w:rsidR="007E6168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ervice </w:t>
      </w:r>
      <w:r w:rsidR="007E6168"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limate has 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purchase behavior), H1b (travel attraction has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behavior), H1c (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n-store factor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ha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>ve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4D3F47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purchase behavior), and H1d (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ut-of-store factor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ha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ve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positive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purchase behavior)</w:t>
      </w:r>
      <w:r w:rsidR="0077034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were all supported.</w:t>
      </w:r>
    </w:p>
    <w:p w14:paraId="3016B54A" w14:textId="77777777" w:rsidR="00EE28F2" w:rsidRPr="00E3032B" w:rsidRDefault="00EE28F2" w:rsidP="00AC7D8A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F2A47BD" w14:textId="754FDD62" w:rsidR="001E7066" w:rsidRPr="00E3032B" w:rsidRDefault="001E7066" w:rsidP="001E7066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Table </w:t>
      </w:r>
      <w:r w:rsidR="007415D2" w:rsidRPr="00E3032B">
        <w:rPr>
          <w:rFonts w:ascii="Times New Roman" w:eastAsia="新細明體" w:hAnsi="Times New Roman" w:cs="Times New Roman" w:hint="eastAsia"/>
          <w:b/>
          <w:bCs/>
          <w:sz w:val="26"/>
          <w:szCs w:val="26"/>
        </w:rPr>
        <w:t>5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.</w:t>
      </w:r>
      <w:r w:rsidR="00EE28F2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Results of SEM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 xml:space="preserve">analysis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tructural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Pr="00E3032B">
        <w:rPr>
          <w:rFonts w:ascii="Times New Roman" w:eastAsia="標楷體" w:hAnsi="Times New Roman" w:cs="Times New Roman"/>
          <w:sz w:val="26"/>
          <w:szCs w:val="26"/>
        </w:rPr>
        <w:t>oefficients</w:t>
      </w:r>
    </w:p>
    <w:tbl>
      <w:tblPr>
        <w:tblStyle w:val="14"/>
        <w:tblW w:w="5000" w:type="pct"/>
        <w:tblBorders>
          <w:top w:val="single" w:sz="4" w:space="0" w:color="000000" w:themeColor="text1"/>
          <w:left w:val="single" w:sz="4" w:space="0" w:color="FFFFFF" w:themeColor="background1"/>
          <w:bottom w:val="single" w:sz="4" w:space="0" w:color="000000" w:themeColor="text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82"/>
        <w:gridCol w:w="683"/>
        <w:gridCol w:w="683"/>
        <w:gridCol w:w="2115"/>
        <w:gridCol w:w="1441"/>
        <w:gridCol w:w="1695"/>
        <w:gridCol w:w="1717"/>
      </w:tblGrid>
      <w:tr w:rsidR="00155575" w:rsidRPr="00E3032B" w14:paraId="775644BE" w14:textId="77777777" w:rsidTr="00927402">
        <w:tc>
          <w:tcPr>
            <w:tcW w:w="378" w:type="pct"/>
          </w:tcPr>
          <w:p w14:paraId="340EE61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" w:type="pct"/>
          </w:tcPr>
          <w:p w14:paraId="3A9ED92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" w:type="pct"/>
          </w:tcPr>
          <w:p w14:paraId="7AFE69B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3" w:type="pct"/>
          </w:tcPr>
          <w:p w14:paraId="0D2B621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Non-std. coef.</w:t>
            </w:r>
          </w:p>
        </w:tc>
        <w:tc>
          <w:tcPr>
            <w:tcW w:w="799" w:type="pct"/>
          </w:tcPr>
          <w:p w14:paraId="545DB09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SE</w:t>
            </w:r>
          </w:p>
        </w:tc>
        <w:tc>
          <w:tcPr>
            <w:tcW w:w="940" w:type="pct"/>
          </w:tcPr>
          <w:p w14:paraId="294C743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t-value</w:t>
            </w:r>
          </w:p>
        </w:tc>
        <w:tc>
          <w:tcPr>
            <w:tcW w:w="952" w:type="pct"/>
          </w:tcPr>
          <w:p w14:paraId="75130FE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Std. coef.</w:t>
            </w:r>
          </w:p>
        </w:tc>
      </w:tr>
      <w:tr w:rsidR="00155575" w:rsidRPr="00E3032B" w14:paraId="23B8E611" w14:textId="77777777" w:rsidTr="00927402">
        <w:tc>
          <w:tcPr>
            <w:tcW w:w="1136" w:type="pct"/>
            <w:gridSpan w:val="3"/>
          </w:tcPr>
          <w:p w14:paraId="43982AD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新細明體" w:hAnsi="Times New Roman" w:cs="Times New Roman"/>
                <w:szCs w:val="20"/>
              </w:rPr>
              <w:t>SC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173" w:type="pct"/>
          </w:tcPr>
          <w:p w14:paraId="3FAFDFF5" w14:textId="63B9195B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0.150</w:t>
            </w:r>
          </w:p>
        </w:tc>
        <w:tc>
          <w:tcPr>
            <w:tcW w:w="799" w:type="pct"/>
          </w:tcPr>
          <w:p w14:paraId="592F84C8" w14:textId="06E42DAC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0.06</w:t>
            </w:r>
            <w:r w:rsidR="001E7066" w:rsidRPr="00E3032B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40" w:type="pct"/>
          </w:tcPr>
          <w:p w14:paraId="0F05D123" w14:textId="255345FC" w:rsidR="001E7066" w:rsidRPr="00E3032B" w:rsidRDefault="001E7066" w:rsidP="00382E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2</w:t>
            </w:r>
            <w:r w:rsidR="00382EEE" w:rsidRPr="00E3032B">
              <w:rPr>
                <w:rFonts w:ascii="Times New Roman" w:eastAsia="標楷體" w:hAnsi="Times New Roman" w:cs="Times New Roman"/>
              </w:rPr>
              <w:t>.518</w:t>
            </w:r>
            <w:r w:rsidRPr="00E3032B">
              <w:rPr>
                <w:rFonts w:ascii="Times New Roman" w:eastAsia="標楷體" w:hAnsi="Times New Roman" w:cs="Times New Roman"/>
              </w:rPr>
              <w:t>*</w:t>
            </w:r>
          </w:p>
        </w:tc>
        <w:tc>
          <w:tcPr>
            <w:tcW w:w="952" w:type="pct"/>
          </w:tcPr>
          <w:p w14:paraId="6D34F571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0.146</w:t>
            </w:r>
          </w:p>
        </w:tc>
      </w:tr>
      <w:tr w:rsidR="00155575" w:rsidRPr="00E3032B" w14:paraId="6F3C7C91" w14:textId="77777777" w:rsidTr="00927402">
        <w:tc>
          <w:tcPr>
            <w:tcW w:w="1136" w:type="pct"/>
            <w:gridSpan w:val="3"/>
          </w:tcPr>
          <w:p w14:paraId="075ED0F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TA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173" w:type="pct"/>
          </w:tcPr>
          <w:p w14:paraId="5B82CBA6" w14:textId="7059C727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0.278</w:t>
            </w:r>
          </w:p>
        </w:tc>
        <w:tc>
          <w:tcPr>
            <w:tcW w:w="799" w:type="pct"/>
          </w:tcPr>
          <w:p w14:paraId="43CB832F" w14:textId="626ADFC0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0.068</w:t>
            </w:r>
          </w:p>
        </w:tc>
        <w:tc>
          <w:tcPr>
            <w:tcW w:w="940" w:type="pct"/>
          </w:tcPr>
          <w:p w14:paraId="717480C8" w14:textId="173C83FF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4.104</w:t>
            </w:r>
            <w:r w:rsidR="001E7066" w:rsidRPr="00E3032B">
              <w:rPr>
                <w:rFonts w:ascii="Times New Roman" w:eastAsia="標楷體" w:hAnsi="Times New Roman" w:cs="Times New Roman"/>
              </w:rPr>
              <w:t>***</w:t>
            </w:r>
          </w:p>
        </w:tc>
        <w:tc>
          <w:tcPr>
            <w:tcW w:w="952" w:type="pct"/>
          </w:tcPr>
          <w:p w14:paraId="1D7D6947" w14:textId="08FD441A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0.25</w:t>
            </w:r>
            <w:r w:rsidR="001E7066" w:rsidRPr="00E3032B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155575" w:rsidRPr="00E3032B" w14:paraId="3672FA49" w14:textId="77777777" w:rsidTr="00927402">
        <w:tc>
          <w:tcPr>
            <w:tcW w:w="1136" w:type="pct"/>
            <w:gridSpan w:val="3"/>
          </w:tcPr>
          <w:p w14:paraId="7E83B43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 xml:space="preserve">IF 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173" w:type="pct"/>
          </w:tcPr>
          <w:p w14:paraId="1DA5B7C4" w14:textId="0F482D0C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0.141</w:t>
            </w:r>
          </w:p>
        </w:tc>
        <w:tc>
          <w:tcPr>
            <w:tcW w:w="799" w:type="pct"/>
          </w:tcPr>
          <w:p w14:paraId="79879192" w14:textId="79EFA48D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0.055</w:t>
            </w:r>
          </w:p>
        </w:tc>
        <w:tc>
          <w:tcPr>
            <w:tcW w:w="940" w:type="pct"/>
          </w:tcPr>
          <w:p w14:paraId="60E89728" w14:textId="3700A971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2.579</w:t>
            </w:r>
            <w:r w:rsidR="001E7066" w:rsidRPr="00E3032B">
              <w:rPr>
                <w:rFonts w:ascii="Times New Roman" w:eastAsia="標楷體" w:hAnsi="Times New Roman" w:cs="Times New Roman"/>
              </w:rPr>
              <w:t>*</w:t>
            </w:r>
          </w:p>
        </w:tc>
        <w:tc>
          <w:tcPr>
            <w:tcW w:w="952" w:type="pct"/>
          </w:tcPr>
          <w:p w14:paraId="55FBC2F4" w14:textId="27483740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0.158</w:t>
            </w:r>
          </w:p>
        </w:tc>
      </w:tr>
      <w:tr w:rsidR="00155575" w:rsidRPr="00E3032B" w14:paraId="773274F1" w14:textId="77777777" w:rsidTr="00927402">
        <w:tc>
          <w:tcPr>
            <w:tcW w:w="1136" w:type="pct"/>
            <w:gridSpan w:val="3"/>
          </w:tcPr>
          <w:p w14:paraId="73F88EB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 xml:space="preserve">OF 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173" w:type="pct"/>
          </w:tcPr>
          <w:p w14:paraId="21881EA2" w14:textId="733F9426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0.250</w:t>
            </w:r>
          </w:p>
        </w:tc>
        <w:tc>
          <w:tcPr>
            <w:tcW w:w="799" w:type="pct"/>
          </w:tcPr>
          <w:p w14:paraId="7E0BF501" w14:textId="5656D594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0.056</w:t>
            </w:r>
          </w:p>
        </w:tc>
        <w:tc>
          <w:tcPr>
            <w:tcW w:w="940" w:type="pct"/>
          </w:tcPr>
          <w:p w14:paraId="2BC3247F" w14:textId="55CA5D08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4.446</w:t>
            </w:r>
            <w:r w:rsidR="001E7066" w:rsidRPr="00E3032B">
              <w:rPr>
                <w:rFonts w:ascii="Times New Roman" w:eastAsia="標楷體" w:hAnsi="Times New Roman" w:cs="Times New Roman"/>
              </w:rPr>
              <w:t>***</w:t>
            </w:r>
          </w:p>
        </w:tc>
        <w:tc>
          <w:tcPr>
            <w:tcW w:w="952" w:type="pct"/>
          </w:tcPr>
          <w:p w14:paraId="785BDCCC" w14:textId="1BEEA841" w:rsidR="001E7066" w:rsidRPr="00E3032B" w:rsidRDefault="00382EEE" w:rsidP="001E70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3032B">
              <w:rPr>
                <w:rFonts w:ascii="Times New Roman" w:eastAsia="標楷體" w:hAnsi="Times New Roman" w:cs="Times New Roman"/>
              </w:rPr>
              <w:t>0.238</w:t>
            </w:r>
          </w:p>
        </w:tc>
      </w:tr>
    </w:tbl>
    <w:p w14:paraId="28E88EDD" w14:textId="6F8D6B5B" w:rsidR="00B83856" w:rsidRPr="00E3032B" w:rsidRDefault="001E7066" w:rsidP="009B3F7D">
      <w:pPr>
        <w:ind w:left="600" w:hangingChars="250" w:hanging="600"/>
        <w:rPr>
          <w:rFonts w:ascii="Times New Roman" w:eastAsia="新細明體" w:hAnsi="Times New Roman" w:cs="Times New Roman"/>
          <w:szCs w:val="20"/>
        </w:rPr>
      </w:pPr>
      <w:r w:rsidRPr="00E3032B">
        <w:rPr>
          <w:rFonts w:ascii="Times New Roman" w:eastAsia="標楷體" w:hAnsi="Times New Roman" w:cs="Times New Roman"/>
          <w:szCs w:val="20"/>
        </w:rPr>
        <w:t xml:space="preserve">Note: ** </w:t>
      </w:r>
      <w:r w:rsidRPr="00E3032B">
        <w:rPr>
          <w:rFonts w:ascii="Times New Roman" w:eastAsia="標楷體" w:hAnsi="Times New Roman" w:cs="Times New Roman"/>
          <w:i/>
          <w:szCs w:val="20"/>
        </w:rPr>
        <w:t>p</w:t>
      </w:r>
      <w:r w:rsidRPr="00E3032B">
        <w:rPr>
          <w:rFonts w:ascii="Times New Roman" w:eastAsia="標楷體" w:hAnsi="Times New Roman" w:cs="Times New Roman"/>
          <w:szCs w:val="20"/>
        </w:rPr>
        <w:t xml:space="preserve"> &lt; 0.01, *** </w:t>
      </w:r>
      <w:r w:rsidRPr="00E3032B">
        <w:rPr>
          <w:rFonts w:ascii="Times New Roman" w:eastAsia="標楷體" w:hAnsi="Times New Roman" w:cs="Times New Roman"/>
          <w:i/>
          <w:szCs w:val="20"/>
        </w:rPr>
        <w:t>p</w:t>
      </w:r>
      <w:r w:rsidRPr="00E3032B">
        <w:rPr>
          <w:rFonts w:ascii="Times New Roman" w:eastAsia="標楷體" w:hAnsi="Times New Roman" w:cs="Times New Roman"/>
          <w:szCs w:val="20"/>
        </w:rPr>
        <w:t xml:space="preserve"> &lt; 0.001. </w:t>
      </w:r>
      <w:r w:rsidRPr="00E3032B">
        <w:rPr>
          <w:rFonts w:ascii="Times New Roman" w:eastAsia="新細明體" w:hAnsi="Times New Roman" w:cs="Times New Roman"/>
          <w:szCs w:val="20"/>
        </w:rPr>
        <w:t xml:space="preserve">SC: </w:t>
      </w:r>
      <w:r w:rsidR="00C70D0F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ervice </w:t>
      </w:r>
      <w:r w:rsidR="00C70D0F" w:rsidRPr="00E3032B">
        <w:rPr>
          <w:rFonts w:ascii="Times New Roman" w:eastAsia="新細明體" w:hAnsi="Times New Roman" w:cs="Times New Roman"/>
          <w:szCs w:val="20"/>
        </w:rPr>
        <w:t>c</w:t>
      </w:r>
      <w:r w:rsidRPr="00E3032B">
        <w:rPr>
          <w:rFonts w:ascii="Times New Roman" w:eastAsia="新細明體" w:hAnsi="Times New Roman" w:cs="Times New Roman"/>
          <w:szCs w:val="20"/>
        </w:rPr>
        <w:t xml:space="preserve">limate; TA: </w:t>
      </w:r>
      <w:r w:rsidR="00C70D0F" w:rsidRPr="00E3032B">
        <w:rPr>
          <w:rFonts w:ascii="Times New Roman" w:eastAsia="新細明體" w:hAnsi="Times New Roman" w:cs="Times New Roman"/>
          <w:szCs w:val="20"/>
        </w:rPr>
        <w:t>t</w:t>
      </w:r>
      <w:r w:rsidRPr="00E3032B">
        <w:rPr>
          <w:rFonts w:ascii="Times New Roman" w:eastAsia="新細明體" w:hAnsi="Times New Roman" w:cs="Times New Roman"/>
          <w:szCs w:val="20"/>
        </w:rPr>
        <w:t xml:space="preserve">ravel </w:t>
      </w:r>
      <w:r w:rsidR="00C70D0F" w:rsidRPr="00E3032B">
        <w:rPr>
          <w:rFonts w:ascii="Times New Roman" w:eastAsia="新細明體" w:hAnsi="Times New Roman" w:cs="Times New Roman"/>
          <w:szCs w:val="20"/>
        </w:rPr>
        <w:t>a</w:t>
      </w:r>
      <w:r w:rsidRPr="00E3032B">
        <w:rPr>
          <w:rFonts w:ascii="Times New Roman" w:eastAsia="新細明體" w:hAnsi="Times New Roman" w:cs="Times New Roman"/>
          <w:szCs w:val="20"/>
        </w:rPr>
        <w:t xml:space="preserve">ttraction; IF: </w:t>
      </w:r>
      <w:r w:rsidR="00C70D0F" w:rsidRPr="00E3032B">
        <w:rPr>
          <w:rFonts w:ascii="Times New Roman" w:eastAsia="新細明體" w:hAnsi="Times New Roman" w:cs="Times New Roman"/>
          <w:szCs w:val="20"/>
        </w:rPr>
        <w:t>i</w:t>
      </w:r>
      <w:r w:rsidRPr="00E3032B">
        <w:rPr>
          <w:rFonts w:ascii="Times New Roman" w:eastAsia="新細明體" w:hAnsi="Times New Roman" w:cs="Times New Roman"/>
          <w:szCs w:val="20"/>
        </w:rPr>
        <w:t xml:space="preserve">n-store </w:t>
      </w:r>
      <w:r w:rsidR="00C70D0F" w:rsidRPr="00E3032B">
        <w:rPr>
          <w:rFonts w:ascii="Times New Roman" w:eastAsia="新細明體" w:hAnsi="Times New Roman" w:cs="Times New Roman"/>
          <w:szCs w:val="20"/>
        </w:rPr>
        <w:t>f</w:t>
      </w:r>
      <w:r w:rsidRPr="00E3032B">
        <w:rPr>
          <w:rFonts w:ascii="Times New Roman" w:eastAsia="新細明體" w:hAnsi="Times New Roman" w:cs="Times New Roman"/>
          <w:szCs w:val="20"/>
        </w:rPr>
        <w:t xml:space="preserve">actor; OF: </w:t>
      </w:r>
      <w:r w:rsidR="00C70D0F" w:rsidRPr="00E3032B">
        <w:rPr>
          <w:rFonts w:ascii="Times New Roman" w:eastAsia="新細明體" w:hAnsi="Times New Roman" w:cs="Times New Roman"/>
          <w:szCs w:val="20"/>
        </w:rPr>
        <w:t>o</w:t>
      </w:r>
      <w:r w:rsidRPr="00E3032B">
        <w:rPr>
          <w:rFonts w:ascii="Times New Roman" w:eastAsia="新細明體" w:hAnsi="Times New Roman" w:cs="Times New Roman"/>
          <w:szCs w:val="20"/>
        </w:rPr>
        <w:t xml:space="preserve">ut-of-store </w:t>
      </w:r>
      <w:r w:rsidR="00C70D0F" w:rsidRPr="00E3032B">
        <w:rPr>
          <w:rFonts w:ascii="Times New Roman" w:eastAsia="新細明體" w:hAnsi="Times New Roman" w:cs="Times New Roman"/>
          <w:szCs w:val="20"/>
        </w:rPr>
        <w:t>f</w:t>
      </w:r>
      <w:r w:rsidRPr="00E3032B">
        <w:rPr>
          <w:rFonts w:ascii="Times New Roman" w:eastAsia="新細明體" w:hAnsi="Times New Roman" w:cs="Times New Roman"/>
          <w:szCs w:val="20"/>
        </w:rPr>
        <w:t xml:space="preserve">actor; UPB: </w:t>
      </w:r>
      <w:r w:rsidR="00C70D0F" w:rsidRPr="00E3032B">
        <w:rPr>
          <w:rFonts w:ascii="Times New Roman" w:eastAsia="新細明體" w:hAnsi="Times New Roman" w:cs="Times New Roman"/>
          <w:szCs w:val="20"/>
        </w:rPr>
        <w:t>u</w:t>
      </w:r>
      <w:r w:rsidRPr="00E3032B">
        <w:rPr>
          <w:rFonts w:ascii="Times New Roman" w:eastAsia="新細明體" w:hAnsi="Times New Roman" w:cs="Times New Roman"/>
          <w:szCs w:val="20"/>
        </w:rPr>
        <w:t xml:space="preserve">nplanned </w:t>
      </w:r>
      <w:r w:rsidR="00C70D0F" w:rsidRPr="00E3032B">
        <w:rPr>
          <w:rFonts w:ascii="Times New Roman" w:eastAsia="新細明體" w:hAnsi="Times New Roman" w:cs="Times New Roman"/>
          <w:szCs w:val="20"/>
        </w:rPr>
        <w:t>p</w:t>
      </w:r>
      <w:r w:rsidRPr="00E3032B">
        <w:rPr>
          <w:rFonts w:ascii="Times New Roman" w:eastAsia="新細明體" w:hAnsi="Times New Roman" w:cs="Times New Roman"/>
          <w:szCs w:val="20"/>
        </w:rPr>
        <w:t xml:space="preserve">urchase </w:t>
      </w:r>
      <w:r w:rsidR="00C70D0F" w:rsidRPr="00E3032B">
        <w:rPr>
          <w:rFonts w:ascii="Times New Roman" w:eastAsia="新細明體" w:hAnsi="Times New Roman" w:cs="Times New Roman"/>
          <w:szCs w:val="20"/>
        </w:rPr>
        <w:t>b</w:t>
      </w:r>
      <w:r w:rsidRPr="00E3032B">
        <w:rPr>
          <w:rFonts w:ascii="Times New Roman" w:eastAsia="新細明體" w:hAnsi="Times New Roman" w:cs="Times New Roman"/>
          <w:szCs w:val="20"/>
        </w:rPr>
        <w:t>ehavior.</w:t>
      </w:r>
    </w:p>
    <w:p w14:paraId="1F5C6E08" w14:textId="77777777" w:rsidR="009B3F7D" w:rsidRPr="00E3032B" w:rsidRDefault="009B3F7D" w:rsidP="009B3F7D">
      <w:pPr>
        <w:ind w:left="600" w:hangingChars="250" w:hanging="600"/>
        <w:rPr>
          <w:rFonts w:ascii="Times New Roman" w:eastAsia="新細明體" w:hAnsi="Times New Roman" w:cs="Times New Roman"/>
          <w:szCs w:val="20"/>
        </w:rPr>
      </w:pPr>
    </w:p>
    <w:p w14:paraId="3914BD78" w14:textId="0B50C4DE" w:rsidR="001E7066" w:rsidRPr="00E3032B" w:rsidRDefault="00382EEE" w:rsidP="001E7066">
      <w:pPr>
        <w:rPr>
          <w:rFonts w:ascii="Times New Roman" w:eastAsia="新細明體" w:hAnsi="Times New Roman" w:cs="Times New Roman"/>
          <w:szCs w:val="20"/>
        </w:rPr>
      </w:pPr>
      <w:r w:rsidRPr="00E3032B">
        <w:rPr>
          <w:rFonts w:ascii="Times New Roman" w:eastAsia="新細明體" w:hAnsi="Times New Roman"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9D40CE" wp14:editId="7B9D5F50">
                <wp:simplePos x="0" y="0"/>
                <wp:positionH relativeFrom="column">
                  <wp:posOffset>9525</wp:posOffset>
                </wp:positionH>
                <wp:positionV relativeFrom="paragraph">
                  <wp:posOffset>141936</wp:posOffset>
                </wp:positionV>
                <wp:extent cx="5253355" cy="4772274"/>
                <wp:effectExtent l="0" t="0" r="23495" b="28575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355" cy="4772274"/>
                          <a:chOff x="0" y="0"/>
                          <a:chExt cx="5253355" cy="4772274"/>
                        </a:xfrm>
                      </wpg:grpSpPr>
                      <wps:wsp>
                        <wps:cNvPr id="4" name="橢圓 4"/>
                        <wps:cNvSpPr/>
                        <wps:spPr>
                          <a:xfrm>
                            <a:off x="1176793" y="461176"/>
                            <a:ext cx="1178560" cy="589280"/>
                          </a:xfrm>
                          <a:prstGeom prst="ellips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09AC22" w14:textId="77777777" w:rsidR="00653995" w:rsidRPr="000C6963" w:rsidRDefault="00653995" w:rsidP="001E706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C69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0"/>
                                </w:rPr>
                                <w:t>Service Climate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683812" y="0"/>
                            <a:ext cx="684000" cy="207059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8E8738" w14:textId="0DCC7FD6" w:rsidR="00653995" w:rsidRPr="001A5F2B" w:rsidRDefault="00653995" w:rsidP="001E7066">
                              <w:pPr>
                                <w:spacing w:line="18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A5F2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SC1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431235" y="0"/>
                            <a:ext cx="683895" cy="20701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07B9FC" w14:textId="666A9C6D" w:rsidR="00653995" w:rsidRPr="001A5F2B" w:rsidRDefault="00653995" w:rsidP="001E7066">
                              <w:pPr>
                                <w:spacing w:line="18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SC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4-6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2210463" y="0"/>
                            <a:ext cx="683895" cy="20701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AD4A03" w14:textId="2B6829B1" w:rsidR="00653995" w:rsidRPr="001A5F2B" w:rsidRDefault="00653995" w:rsidP="001E7066">
                              <w:pPr>
                                <w:spacing w:line="18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SC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7-9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線單箭頭接點 35"/>
                        <wps:cNvCnPr/>
                        <wps:spPr>
                          <a:xfrm flipH="1" flipV="1">
                            <a:off x="954157" y="214685"/>
                            <a:ext cx="844645" cy="216703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6" name="直線單箭頭接點 36"/>
                        <wps:cNvCnPr/>
                        <wps:spPr>
                          <a:xfrm flipH="1" flipV="1">
                            <a:off x="1804946" y="206734"/>
                            <a:ext cx="0" cy="25200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直線單箭頭接點 37"/>
                        <wps:cNvCnPr/>
                        <wps:spPr>
                          <a:xfrm flipV="1">
                            <a:off x="1804946" y="206734"/>
                            <a:ext cx="781050" cy="21971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7" name="群組 7"/>
                        <wpg:cNvGrpSpPr/>
                        <wpg:grpSpPr>
                          <a:xfrm>
                            <a:off x="0" y="691764"/>
                            <a:ext cx="5253355" cy="4080510"/>
                            <a:chOff x="0" y="0"/>
                            <a:chExt cx="5253355" cy="4080510"/>
                          </a:xfrm>
                        </wpg:grpSpPr>
                        <wpg:grpSp>
                          <wpg:cNvPr id="10" name="群組 10"/>
                          <wpg:cNvGrpSpPr/>
                          <wpg:grpSpPr>
                            <a:xfrm>
                              <a:off x="1289050" y="2019300"/>
                              <a:ext cx="3303935" cy="1609396"/>
                              <a:chOff x="99685" y="-2044099"/>
                              <a:chExt cx="3304571" cy="1609664"/>
                            </a:xfrm>
                          </wpg:grpSpPr>
                          <wps:wsp>
                            <wps:cNvPr id="8" name="橢圓 8"/>
                            <wps:cNvSpPr/>
                            <wps:spPr>
                              <a:xfrm>
                                <a:off x="99685" y="-1023715"/>
                                <a:ext cx="1178560" cy="58928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2843DD" w14:textId="77777777" w:rsidR="00653995" w:rsidRPr="000C6963" w:rsidRDefault="00653995" w:rsidP="001E7066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矩形 9"/>
                            <wps:cNvSpPr/>
                            <wps:spPr>
                              <a:xfrm>
                                <a:off x="115125" y="-924357"/>
                                <a:ext cx="1102360" cy="39606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403E92" w14:textId="77777777" w:rsidR="00653995" w:rsidRDefault="00653995" w:rsidP="001E706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0"/>
                                    </w:rPr>
                                  </w:pPr>
                                  <w:r w:rsidRPr="000C696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0"/>
                                    </w:rPr>
                                    <w:t xml:space="preserve">Out-of-store </w:t>
                                  </w:r>
                                </w:p>
                                <w:p w14:paraId="0AAD22B0" w14:textId="77777777" w:rsidR="00653995" w:rsidRPr="000C6963" w:rsidRDefault="00653995" w:rsidP="001E7066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C696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0"/>
                                    </w:rPr>
                                    <w:t>Factor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矩形 69"/>
                            <wps:cNvSpPr/>
                            <wps:spPr>
                              <a:xfrm>
                                <a:off x="1950713" y="-2044099"/>
                                <a:ext cx="1453543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C8E899" w14:textId="1DB698D6" w:rsidR="00653995" w:rsidRPr="000C6963" w:rsidRDefault="00653995" w:rsidP="001E7066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0"/>
                                    </w:rPr>
                                    <w:t>Impulse purchase behavior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" name="橢圓 31"/>
                          <wps:cNvSpPr/>
                          <wps:spPr>
                            <a:xfrm>
                              <a:off x="3175000" y="1879600"/>
                              <a:ext cx="1366520" cy="589231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4DC3AF" w14:textId="77777777" w:rsidR="00653995" w:rsidRPr="000C6963" w:rsidRDefault="00653995" w:rsidP="001E7066">
                                <w:pPr>
                                  <w:spacing w:line="240" w:lineRule="exact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矩形 22"/>
                          <wps:cNvSpPr/>
                          <wps:spPr>
                            <a:xfrm>
                              <a:off x="0" y="685800"/>
                              <a:ext cx="612000" cy="207018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AD998A" w14:textId="17FE5D7C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1A5F2B"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 w:rsidRPr="001A5F2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0" y="914400"/>
                              <a:ext cx="612000" cy="207018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32BA04" w14:textId="1212CEB8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5-8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0" y="1149350"/>
                              <a:ext cx="612000" cy="207018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B5962D" w14:textId="0A3BE1A6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9-11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矩形 25"/>
                          <wps:cNvSpPr/>
                          <wps:spPr>
                            <a:xfrm>
                              <a:off x="0" y="1377950"/>
                              <a:ext cx="612000" cy="207018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DC1D6B0" w14:textId="3ACA8E35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12-14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矩形 58"/>
                          <wps:cNvSpPr/>
                          <wps:spPr>
                            <a:xfrm>
                              <a:off x="0" y="1752600"/>
                              <a:ext cx="576000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342731" w14:textId="77777777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IF1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矩形 59"/>
                          <wps:cNvSpPr/>
                          <wps:spPr>
                            <a:xfrm>
                              <a:off x="0" y="1987550"/>
                              <a:ext cx="576000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F4BED21" w14:textId="77777777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IF2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矩形 60"/>
                          <wps:cNvSpPr/>
                          <wps:spPr>
                            <a:xfrm>
                              <a:off x="0" y="2216150"/>
                              <a:ext cx="576000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C62863" w14:textId="77777777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IF3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矩形 61"/>
                          <wps:cNvSpPr/>
                          <wps:spPr>
                            <a:xfrm>
                              <a:off x="0" y="2444750"/>
                              <a:ext cx="576000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4E4706C" w14:textId="77777777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IF4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矩形 62"/>
                          <wps:cNvSpPr/>
                          <wps:spPr>
                            <a:xfrm>
                              <a:off x="0" y="2673350"/>
                              <a:ext cx="576000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655AEC" w14:textId="77777777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IF5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矩形 63"/>
                          <wps:cNvSpPr/>
                          <wps:spPr>
                            <a:xfrm>
                              <a:off x="895350" y="3873500"/>
                              <a:ext cx="4654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C8F845" w14:textId="77777777" w:rsidR="00653995" w:rsidRPr="00155575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5575">
                                  <w:rPr>
                                    <w:rFonts w:ascii="Times New Roman" w:hAnsi="Times New Roman" w:cs="Times New Roman"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155575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矩形 64"/>
                          <wps:cNvSpPr/>
                          <wps:spPr>
                            <a:xfrm>
                              <a:off x="1384300" y="3873500"/>
                              <a:ext cx="4654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F3C4A9" w14:textId="77777777" w:rsidR="00653995" w:rsidRPr="00155575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5575">
                                  <w:rPr>
                                    <w:rFonts w:ascii="Times New Roman" w:hAnsi="Times New Roman" w:cs="Times New Roman"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155575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矩形 65"/>
                          <wps:cNvSpPr/>
                          <wps:spPr>
                            <a:xfrm>
                              <a:off x="1879600" y="3873500"/>
                              <a:ext cx="4654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4A9AA4" w14:textId="77777777" w:rsidR="00653995" w:rsidRPr="00155575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5575">
                                  <w:rPr>
                                    <w:rFonts w:ascii="Times New Roman" w:hAnsi="Times New Roman" w:cs="Times New Roman"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155575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矩形 68"/>
                          <wps:cNvSpPr/>
                          <wps:spPr>
                            <a:xfrm>
                              <a:off x="2368550" y="3873500"/>
                              <a:ext cx="4654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9261E4" w14:textId="77777777" w:rsidR="00653995" w:rsidRPr="00155575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5575">
                                  <w:rPr>
                                    <w:rFonts w:ascii="Times New Roman" w:hAnsi="Times New Roman" w:cs="Times New Roman"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155575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矩形 83"/>
                          <wps:cNvSpPr/>
                          <wps:spPr>
                            <a:xfrm>
                              <a:off x="4749800" y="1778000"/>
                              <a:ext cx="5035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5DEAD62" w14:textId="5E99FB7B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1A5F2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1-3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矩形 84"/>
                          <wps:cNvSpPr/>
                          <wps:spPr>
                            <a:xfrm>
                              <a:off x="4749800" y="2012950"/>
                              <a:ext cx="5035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FD9AFB" w14:textId="07AFB997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4-6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矩形 85"/>
                          <wps:cNvSpPr/>
                          <wps:spPr>
                            <a:xfrm>
                              <a:off x="4749800" y="2247900"/>
                              <a:ext cx="503555" cy="20701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07CF67" w14:textId="5227C930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7-9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橢圓 5"/>
                          <wps:cNvSpPr/>
                          <wps:spPr>
                            <a:xfrm>
                              <a:off x="1200150" y="895350"/>
                              <a:ext cx="1173283" cy="564777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AD4C6F" w14:textId="77777777" w:rsidR="00653995" w:rsidRPr="000C6963" w:rsidRDefault="00653995" w:rsidP="001E7066">
                                <w:pPr>
                                  <w:spacing w:line="240" w:lineRule="exact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C6963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Cs w:val="20"/>
                                  </w:rPr>
                                  <w:t>Travel Attraction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矩形 170"/>
                          <wps:cNvSpPr/>
                          <wps:spPr>
                            <a:xfrm>
                              <a:off x="2584450" y="876300"/>
                              <a:ext cx="847843" cy="280137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550C28" w14:textId="7F51EC28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0.146*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矩形 171"/>
                          <wps:cNvSpPr/>
                          <wps:spPr>
                            <a:xfrm>
                              <a:off x="1936750" y="1511300"/>
                              <a:ext cx="985962" cy="280137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0524F0" w14:textId="5370D19C" w:rsidR="00653995" w:rsidRPr="001A5F2B" w:rsidRDefault="00653995" w:rsidP="001E7066">
                                <w:pPr>
                                  <w:spacing w:line="18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0.2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4***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直線單箭頭接點 108"/>
                          <wps:cNvCnPr/>
                          <wps:spPr>
                            <a:xfrm flipH="1" flipV="1">
                              <a:off x="609600" y="806450"/>
                              <a:ext cx="611646" cy="36957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9" name="直線單箭頭接點 109"/>
                          <wps:cNvCnPr/>
                          <wps:spPr>
                            <a:xfrm flipH="1" flipV="1">
                              <a:off x="609600" y="1041400"/>
                              <a:ext cx="614045" cy="131445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0" name="直線單箭頭接點 110"/>
                          <wps:cNvCnPr/>
                          <wps:spPr>
                            <a:xfrm flipH="1">
                              <a:off x="609600" y="1174750"/>
                              <a:ext cx="612775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1" name="直線單箭頭接點 111"/>
                          <wps:cNvCnPr/>
                          <wps:spPr>
                            <a:xfrm flipH="1">
                              <a:off x="609600" y="1174750"/>
                              <a:ext cx="615950" cy="33655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7" name="直線單箭頭接點 147"/>
                          <wps:cNvCnPr/>
                          <wps:spPr>
                            <a:xfrm flipH="1">
                              <a:off x="577850" y="2368550"/>
                              <a:ext cx="645160" cy="44196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8" name="直線單箭頭接點 148"/>
                          <wps:cNvCnPr/>
                          <wps:spPr>
                            <a:xfrm flipH="1">
                              <a:off x="577850" y="2374900"/>
                              <a:ext cx="645160" cy="20066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9" name="直線單箭頭接點 149"/>
                          <wps:cNvCnPr/>
                          <wps:spPr>
                            <a:xfrm flipH="1" flipV="1">
                              <a:off x="577850" y="2355850"/>
                              <a:ext cx="63182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0" name="直線單箭頭接點 150"/>
                          <wps:cNvCnPr/>
                          <wps:spPr>
                            <a:xfrm flipH="1" flipV="1">
                              <a:off x="577850" y="2076450"/>
                              <a:ext cx="645160" cy="29972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1" name="直線單箭頭接點 151"/>
                          <wps:cNvCnPr/>
                          <wps:spPr>
                            <a:xfrm flipH="1" flipV="1">
                              <a:off x="577850" y="1854200"/>
                              <a:ext cx="615315" cy="503555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2" name="直線單箭頭接點 152"/>
                          <wps:cNvCnPr/>
                          <wps:spPr>
                            <a:xfrm flipH="1">
                              <a:off x="1200150" y="3632200"/>
                              <a:ext cx="674370" cy="24130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3" name="直線單箭頭接點 153"/>
                          <wps:cNvCnPr/>
                          <wps:spPr>
                            <a:xfrm flipH="1">
                              <a:off x="1606550" y="3632200"/>
                              <a:ext cx="273685" cy="24130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4" name="直線單箭頭接點 154"/>
                          <wps:cNvCnPr/>
                          <wps:spPr>
                            <a:xfrm>
                              <a:off x="1905000" y="3632200"/>
                              <a:ext cx="139700" cy="24130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5" name="直線單箭頭接點 155"/>
                          <wps:cNvCnPr/>
                          <wps:spPr>
                            <a:xfrm>
                              <a:off x="1879600" y="3625850"/>
                              <a:ext cx="704850" cy="24765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0" name="直線單箭頭接點 160"/>
                          <wps:cNvCnPr/>
                          <wps:spPr>
                            <a:xfrm flipV="1">
                              <a:off x="4540250" y="1854200"/>
                              <a:ext cx="209550" cy="291465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1" name="直線單箭頭接點 161"/>
                          <wps:cNvCnPr/>
                          <wps:spPr>
                            <a:xfrm flipV="1">
                              <a:off x="4540250" y="2146300"/>
                              <a:ext cx="2160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2" name="直線單箭頭接點 162"/>
                          <wps:cNvCnPr/>
                          <wps:spPr>
                            <a:xfrm>
                              <a:off x="4540250" y="2146300"/>
                              <a:ext cx="209550" cy="197485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6" name="直線單箭頭接點 166"/>
                          <wps:cNvCnPr/>
                          <wps:spPr>
                            <a:xfrm>
                              <a:off x="2368550" y="1168400"/>
                              <a:ext cx="797084" cy="908091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7" name="直線單箭頭接點 167"/>
                          <wps:cNvCnPr/>
                          <wps:spPr>
                            <a:xfrm>
                              <a:off x="2343150" y="0"/>
                              <a:ext cx="809291" cy="2103195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9D40CE" id="群組 20" o:spid="_x0000_s1048" style="position:absolute;margin-left:.75pt;margin-top:11.2pt;width:413.65pt;height:375.75pt;z-index:251661312" coordsize="52533,4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">
                <v:oval id="橢圓 4" o:spid="_x0000_s1049" style="position:absolute;left:11767;top:4611;width:11786;height:5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" filled="f" strokecolor="windowText" strokeweight=".5pt">
                  <v:stroke joinstyle="miter"/>
                  <v:textbox>
                    <w:txbxContent>
                      <w:p w14:paraId="0709AC22" w14:textId="77777777" w:rsidR="00653995" w:rsidRPr="000C6963" w:rsidRDefault="00653995" w:rsidP="001E706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r w:rsidRPr="000C6963">
                          <w:rPr>
                            <w:rFonts w:ascii="Times New Roman" w:hAnsi="Times New Roman" w:cs="Times New Roman"/>
                            <w:color w:val="000000" w:themeColor="text1"/>
                            <w:szCs w:val="20"/>
                          </w:rPr>
                          <w:t>Service Climate</w:t>
                        </w:r>
                      </w:p>
                    </w:txbxContent>
                  </v:textbox>
                </v:oval>
                <v:rect id="矩形 11" o:spid="_x0000_s1050" style="position:absolute;left:6838;width:684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" filled="f" strokecolor="windowText" strokeweight=".5pt">
                  <v:textbox>
                    <w:txbxContent>
                      <w:p w14:paraId="778E8738" w14:textId="0DCC7FD6" w:rsidR="00653995" w:rsidRPr="001A5F2B" w:rsidRDefault="00653995" w:rsidP="001E7066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A5F2B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SC1</w:t>
                        </w: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-3</w:t>
                        </w:r>
                      </w:p>
                    </w:txbxContent>
                  </v:textbox>
                </v:rect>
                <v:rect id="矩形 12" o:spid="_x0000_s1051" style="position:absolute;left:14312;width:6839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" filled="f" strokecolor="windowText" strokeweight=".5pt">
                  <v:textbox>
                    <w:txbxContent>
                      <w:p w14:paraId="6E07B9FC" w14:textId="666A9C6D" w:rsidR="00653995" w:rsidRPr="001A5F2B" w:rsidRDefault="00653995" w:rsidP="001E7066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SC</w:t>
                        </w: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4-6</w:t>
                        </w:r>
                      </w:p>
                    </w:txbxContent>
                  </v:textbox>
                </v:rect>
                <v:rect id="矩形 13" o:spid="_x0000_s1052" style="position:absolute;left:22104;width:6839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" filled="f" strokecolor="windowText" strokeweight=".5pt">
                  <v:textbox>
                    <w:txbxContent>
                      <w:p w14:paraId="24AD4A03" w14:textId="2B6829B1" w:rsidR="00653995" w:rsidRPr="001A5F2B" w:rsidRDefault="00653995" w:rsidP="001E7066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SC</w:t>
                        </w: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7-9</w:t>
                        </w:r>
                      </w:p>
                    </w:txbxContent>
                  </v:textbox>
                </v:rect>
                <v:shape id="直線單箭頭接點 35" o:spid="_x0000_s1053" type="#_x0000_t32" style="position:absolute;left:9541;top:2146;width:8447;height:21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" strokecolor="windowText" strokeweight=".25pt">
                  <v:stroke endarrow="block" joinstyle="miter"/>
                </v:shape>
                <v:shape id="直線單箭頭接點 36" o:spid="_x0000_s1054" type="#_x0000_t32" style="position:absolute;left:18049;top:2067;width:0;height:25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" strokecolor="windowText" strokeweight=".25pt">
                  <v:stroke endarrow="block" joinstyle="miter"/>
                </v:shape>
                <v:shape id="直線單箭頭接點 37" o:spid="_x0000_s1055" type="#_x0000_t32" style="position:absolute;left:18049;top:2067;width:7810;height:21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" strokecolor="windowText" strokeweight=".25pt">
                  <v:stroke endarrow="block" joinstyle="miter"/>
                </v:shape>
                <v:group id="群組 7" o:spid="_x0000_s1056" style="position:absolute;top:6917;width:52533;height:40805" coordsize="52533,4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群組 10" o:spid="_x0000_s1057" style="position:absolute;left:12890;top:20193;width:33039;height:16093" coordorigin="996,-20440" coordsize="33045,1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橢圓 8" o:spid="_x0000_s1058" style="position:absolute;left:996;top:-10237;width:11786;height:5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" filled="f" strokecolor="windowText" strokeweight=".5pt">
                      <v:stroke joinstyle="miter"/>
                      <v:textbox>
                        <w:txbxContent>
                          <w:p w14:paraId="152843DD" w14:textId="77777777" w:rsidR="00653995" w:rsidRPr="000C6963" w:rsidRDefault="00653995" w:rsidP="001E7066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  <v:rect id="矩形 9" o:spid="_x0000_s1059" style="position:absolute;left:1151;top:-9243;width:11023;height:3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      <v:textbox>
                        <w:txbxContent>
                          <w:p w14:paraId="1B403E92" w14:textId="77777777" w:rsidR="00653995" w:rsidRDefault="00653995" w:rsidP="001E7066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0C6963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</w:rPr>
                              <w:t xml:space="preserve">Out-of-store </w:t>
                            </w:r>
                          </w:p>
                          <w:p w14:paraId="0AAD22B0" w14:textId="77777777" w:rsidR="00653995" w:rsidRPr="000C6963" w:rsidRDefault="00653995" w:rsidP="001E7066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6963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</w:rPr>
                              <w:t>Factor</w:t>
                            </w:r>
                          </w:p>
                        </w:txbxContent>
                      </v:textbox>
                    </v:rect>
                    <v:rect id="矩形 69" o:spid="_x0000_s1060" style="position:absolute;left:19507;top:-20440;width:1453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        <v:textbox>
                        <w:txbxContent>
                          <w:p w14:paraId="54C8E899" w14:textId="1DB698D6" w:rsidR="00653995" w:rsidRPr="000C6963" w:rsidRDefault="00653995" w:rsidP="001E7066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</w:rPr>
                              <w:t>Impulse purchase behavior</w:t>
                            </w:r>
                          </w:p>
                        </w:txbxContent>
                      </v:textbox>
                    </v:rect>
                  </v:group>
                  <v:oval id="橢圓 31" o:spid="_x0000_s1061" style="position:absolute;left:31750;top:18796;width:13665;height:5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" filled="f" strokecolor="windowText" strokeweight=".5pt">
                    <v:stroke joinstyle="miter"/>
                    <v:textbox>
                      <w:txbxContent>
                        <w:p w14:paraId="424DC3AF" w14:textId="77777777" w:rsidR="00653995" w:rsidRPr="000C6963" w:rsidRDefault="00653995" w:rsidP="001E7066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oval>
                  <v:rect id="矩形 22" o:spid="_x0000_s1062" style="position:absolute;top:6858;width:612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" filled="f" strokecolor="windowText" strokeweight=".5pt">
                    <v:textbox>
                      <w:txbxContent>
                        <w:p w14:paraId="63AD998A" w14:textId="17FE5D7C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A5F2B"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 w:rsidRPr="001A5F2B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-4</w:t>
                          </w:r>
                        </w:p>
                      </w:txbxContent>
                    </v:textbox>
                  </v:rect>
                  <v:rect id="矩形 23" o:spid="_x0000_s1063" style="position:absolute;top:9144;width:612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" filled="f" strokecolor="windowText" strokeweight=".5pt">
                    <v:textbox>
                      <w:txbxContent>
                        <w:p w14:paraId="0932BA04" w14:textId="1212CEB8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5-8</w:t>
                          </w:r>
                        </w:p>
                      </w:txbxContent>
                    </v:textbox>
                  </v:rect>
                  <v:rect id="矩形 24" o:spid="_x0000_s1064" style="position:absolute;top:11493;width:612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" filled="f" strokecolor="windowText" strokeweight=".5pt">
                    <v:textbox>
                      <w:txbxContent>
                        <w:p w14:paraId="58B5962D" w14:textId="0A3BE1A6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9-11</w:t>
                          </w:r>
                        </w:p>
                      </w:txbxContent>
                    </v:textbox>
                  </v:rect>
                  <v:rect id="矩形 25" o:spid="_x0000_s1065" style="position:absolute;top:13779;width:612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" filled="f" strokecolor="windowText" strokeweight=".5pt">
                    <v:textbox>
                      <w:txbxContent>
                        <w:p w14:paraId="7DC1D6B0" w14:textId="3ACA8E35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12-14</w:t>
                          </w:r>
                        </w:p>
                      </w:txbxContent>
                    </v:textbox>
                  </v:rect>
                  <v:rect id="矩形 58" o:spid="_x0000_s1066" style="position:absolute;top:17526;width:576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" filled="f" strokecolor="windowText" strokeweight=".5pt">
                    <v:textbox>
                      <w:txbxContent>
                        <w:p w14:paraId="19342731" w14:textId="77777777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IF1</w:t>
                          </w:r>
                        </w:p>
                      </w:txbxContent>
                    </v:textbox>
                  </v:rect>
                  <v:rect id="矩形 59" o:spid="_x0000_s1067" style="position:absolute;top:19875;width:576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" filled="f" strokecolor="windowText" strokeweight=".5pt">
                    <v:textbox>
                      <w:txbxContent>
                        <w:p w14:paraId="4F4BED21" w14:textId="77777777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IF2</w:t>
                          </w:r>
                        </w:p>
                      </w:txbxContent>
                    </v:textbox>
                  </v:rect>
                  <v:rect id="矩形 60" o:spid="_x0000_s1068" style="position:absolute;top:22161;width:576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" filled="f" strokecolor="windowText" strokeweight=".5pt">
                    <v:textbox>
                      <w:txbxContent>
                        <w:p w14:paraId="36C62863" w14:textId="77777777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IF3</w:t>
                          </w:r>
                        </w:p>
                      </w:txbxContent>
                    </v:textbox>
                  </v:rect>
                  <v:rect id="矩形 61" o:spid="_x0000_s1069" style="position:absolute;top:24447;width:576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" filled="f" strokecolor="windowText" strokeweight=".5pt">
                    <v:textbox>
                      <w:txbxContent>
                        <w:p w14:paraId="34E4706C" w14:textId="77777777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IF4</w:t>
                          </w:r>
                        </w:p>
                      </w:txbxContent>
                    </v:textbox>
                  </v:rect>
                  <v:rect id="矩形 62" o:spid="_x0000_s1070" style="position:absolute;top:26733;width:5760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" filled="f" strokecolor="windowText" strokeweight=".5pt">
                    <v:textbox>
                      <w:txbxContent>
                        <w:p w14:paraId="02655AEC" w14:textId="77777777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IF5</w:t>
                          </w:r>
                        </w:p>
                      </w:txbxContent>
                    </v:textbox>
                  </v:rect>
                  <v:rect id="矩形 63" o:spid="_x0000_s1071" style="position:absolute;left:8953;top:38735;width:4655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" filled="f" strokecolor="windowText" strokeweight=".5pt">
                    <v:textbox>
                      <w:txbxContent>
                        <w:p w14:paraId="79C8F845" w14:textId="77777777" w:rsidR="00653995" w:rsidRPr="00155575" w:rsidRDefault="00653995" w:rsidP="001E7066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55575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>O</w:t>
                          </w:r>
                          <w:r w:rsidRPr="001555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F1</w:t>
                          </w:r>
                        </w:p>
                      </w:txbxContent>
                    </v:textbox>
                  </v:rect>
                  <v:rect id="矩形 64" o:spid="_x0000_s1072" style="position:absolute;left:13843;top:38735;width:4654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" filled="f" strokecolor="windowText" strokeweight=".5pt">
                    <v:textbox>
                      <w:txbxContent>
                        <w:p w14:paraId="6EF3C4A9" w14:textId="77777777" w:rsidR="00653995" w:rsidRPr="00155575" w:rsidRDefault="00653995" w:rsidP="001E7066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55575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>O</w:t>
                          </w:r>
                          <w:r w:rsidRPr="001555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F2</w:t>
                          </w:r>
                        </w:p>
                      </w:txbxContent>
                    </v:textbox>
                  </v:rect>
                  <v:rect id="矩形 65" o:spid="_x0000_s1073" style="position:absolute;left:18796;top:38735;width:4654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" filled="f" strokecolor="windowText" strokeweight=".5pt">
                    <v:textbox>
                      <w:txbxContent>
                        <w:p w14:paraId="754A9AA4" w14:textId="77777777" w:rsidR="00653995" w:rsidRPr="00155575" w:rsidRDefault="00653995" w:rsidP="001E7066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55575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>O</w:t>
                          </w:r>
                          <w:r w:rsidRPr="001555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F3</w:t>
                          </w:r>
                        </w:p>
                      </w:txbxContent>
                    </v:textbox>
                  </v:rect>
                  <v:rect id="矩形 68" o:spid="_x0000_s1074" style="position:absolute;left:23685;top:38735;width:4655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" filled="f" strokecolor="windowText" strokeweight=".5pt">
                    <v:textbox>
                      <w:txbxContent>
                        <w:p w14:paraId="199261E4" w14:textId="77777777" w:rsidR="00653995" w:rsidRPr="00155575" w:rsidRDefault="00653995" w:rsidP="001E7066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55575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>O</w:t>
                          </w:r>
                          <w:r w:rsidRPr="001555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F4</w:t>
                          </w:r>
                        </w:p>
                      </w:txbxContent>
                    </v:textbox>
                  </v:rect>
                  <v:rect id="矩形 83" o:spid="_x0000_s1075" style="position:absolute;left:47498;top:17780;width:5035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" filled="f" strokecolor="windowText" strokeweight=".5pt">
                    <v:textbox>
                      <w:txbxContent>
                        <w:p w14:paraId="45DEAD62" w14:textId="5E99FB7B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A5F2B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1-3</w:t>
                          </w:r>
                        </w:p>
                      </w:txbxContent>
                    </v:textbox>
                  </v:rect>
                  <v:rect id="矩形 84" o:spid="_x0000_s1076" style="position:absolute;left:47498;top:20129;width:5035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" filled="f" strokecolor="windowText" strokeweight=".5pt">
                    <v:textbox>
                      <w:txbxContent>
                        <w:p w14:paraId="5EFD9AFB" w14:textId="07AFB997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4-6</w:t>
                          </w:r>
                        </w:p>
                      </w:txbxContent>
                    </v:textbox>
                  </v:rect>
                  <v:rect id="矩形 85" o:spid="_x0000_s1077" style="position:absolute;left:47498;top:22479;width:5035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" filled="f" strokecolor="windowText" strokeweight=".5pt">
                    <v:textbox>
                      <w:txbxContent>
                        <w:p w14:paraId="3107CF67" w14:textId="5227C930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7-9</w:t>
                          </w:r>
                        </w:p>
                      </w:txbxContent>
                    </v:textbox>
                  </v:rect>
                  <v:oval id="橢圓 5" o:spid="_x0000_s1078" style="position:absolute;left:12001;top:8953;width:11733;height:5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" filled="f" strokecolor="windowText" strokeweight=".5pt">
                    <v:stroke joinstyle="miter"/>
                    <v:textbox>
                      <w:txbxContent>
                        <w:p w14:paraId="54AD4C6F" w14:textId="77777777" w:rsidR="00653995" w:rsidRPr="000C6963" w:rsidRDefault="00653995" w:rsidP="001E7066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C6963">
                            <w:rPr>
                              <w:rFonts w:ascii="Times New Roman" w:hAnsi="Times New Roman" w:cs="Times New Roman"/>
                              <w:color w:val="000000" w:themeColor="text1"/>
                              <w:szCs w:val="20"/>
                            </w:rPr>
                            <w:t>Travel Attraction</w:t>
                          </w:r>
                        </w:p>
                      </w:txbxContent>
                    </v:textbox>
                  </v:oval>
                  <v:rect id="矩形 170" o:spid="_x0000_s1079" style="position:absolute;left:25844;top:8763;width:8478;height: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" filled="f" stroked="f" strokeweight=".5pt">
                    <v:textbox>
                      <w:txbxContent>
                        <w:p w14:paraId="21550C28" w14:textId="7F51EC28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0.146*</w:t>
                          </w:r>
                        </w:p>
                      </w:txbxContent>
                    </v:textbox>
                  </v:rect>
                  <v:rect id="矩形 171" o:spid="_x0000_s1080" style="position:absolute;left:19367;top:15113;width:9860;height: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" filled="f" stroked="f" strokeweight=".5pt">
                    <v:textbox>
                      <w:txbxContent>
                        <w:p w14:paraId="250524F0" w14:textId="5370D19C" w:rsidR="00653995" w:rsidRPr="001A5F2B" w:rsidRDefault="00653995" w:rsidP="001E7066">
                          <w:pPr>
                            <w:spacing w:line="18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0.2</w:t>
                          </w:r>
                          <w:r>
                            <w:rPr>
                              <w:rFonts w:ascii="Times New Roman" w:hAnsi="Times New Roman"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4***</w:t>
                          </w:r>
                        </w:p>
                      </w:txbxContent>
                    </v:textbox>
                  </v:rect>
                  <v:shape id="直線單箭頭接點 108" o:spid="_x0000_s1081" type="#_x0000_t32" style="position:absolute;left:6096;top:8064;width:6116;height:36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" strokecolor="windowText" strokeweight=".25pt">
                    <v:stroke endarrow="block" joinstyle="miter"/>
                  </v:shape>
                  <v:shape id="直線單箭頭接點 109" o:spid="_x0000_s1082" type="#_x0000_t32" style="position:absolute;left:6096;top:10414;width:6140;height:13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" strokecolor="windowText" strokeweight=".25pt">
                    <v:stroke endarrow="block" joinstyle="miter"/>
                  </v:shape>
                  <v:shape id="直線單箭頭接點 110" o:spid="_x0000_s1083" type="#_x0000_t32" style="position:absolute;left:6096;top:11747;width:6127;height:10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" strokecolor="windowText" strokeweight=".25pt">
                    <v:stroke endarrow="block" joinstyle="miter"/>
                  </v:shape>
                  <v:shape id="直線單箭頭接點 111" o:spid="_x0000_s1084" type="#_x0000_t32" style="position:absolute;left:6096;top:11747;width:6159;height:33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" strokecolor="windowText" strokeweight=".25pt">
                    <v:stroke endarrow="block" joinstyle="miter"/>
                  </v:shape>
                  <v:shape id="直線單箭頭接點 147" o:spid="_x0000_s1085" type="#_x0000_t32" style="position:absolute;left:5778;top:23685;width:6452;height:44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" strokecolor="windowText" strokeweight=".25pt">
                    <v:stroke endarrow="block" joinstyle="miter"/>
                  </v:shape>
                  <v:shape id="直線單箭頭接點 148" o:spid="_x0000_s1086" type="#_x0000_t32" style="position:absolute;left:5778;top:23749;width:6452;height:20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" strokecolor="windowText" strokeweight=".25pt">
                    <v:stroke endarrow="block" joinstyle="miter"/>
                  </v:shape>
                  <v:shape id="直線單箭頭接點 149" o:spid="_x0000_s1087" type="#_x0000_t32" style="position:absolute;left:5778;top:23558;width:6318;height:1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" strokecolor="windowText" strokeweight=".25pt">
                    <v:stroke endarrow="block" joinstyle="miter"/>
                  </v:shape>
                  <v:shape id="直線單箭頭接點 150" o:spid="_x0000_s1088" type="#_x0000_t32" style="position:absolute;left:5778;top:20764;width:6452;height:29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" strokecolor="windowText" strokeweight=".25pt">
                    <v:stroke endarrow="block" joinstyle="miter"/>
                  </v:shape>
                  <v:shape id="直線單箭頭接點 151" o:spid="_x0000_s1089" type="#_x0000_t32" style="position:absolute;left:5778;top:18542;width:6153;height:50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" strokecolor="windowText" strokeweight=".25pt">
                    <v:stroke endarrow="block" joinstyle="miter"/>
                  </v:shape>
                  <v:shape id="直線單箭頭接點 152" o:spid="_x0000_s1090" type="#_x0000_t32" style="position:absolute;left:12001;top:36322;width:6744;height:24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" strokecolor="windowText" strokeweight=".25pt">
                    <v:stroke endarrow="block" joinstyle="miter"/>
                  </v:shape>
                  <v:shape id="直線單箭頭接點 153" o:spid="_x0000_s1091" type="#_x0000_t32" style="position:absolute;left:16065;top:36322;width:2737;height:24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" strokecolor="windowText" strokeweight=".25pt">
                    <v:stroke endarrow="block" joinstyle="miter"/>
                  </v:shape>
                  <v:shape id="直線單箭頭接點 154" o:spid="_x0000_s1092" type="#_x0000_t32" style="position:absolute;left:19050;top:36322;width:1397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" strokecolor="windowText" strokeweight=".25pt">
                    <v:stroke endarrow="block" joinstyle="miter"/>
                  </v:shape>
                  <v:shape id="直線單箭頭接點 155" o:spid="_x0000_s1093" type="#_x0000_t32" style="position:absolute;left:18796;top:36258;width:7048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" strokecolor="windowText" strokeweight=".25pt">
                    <v:stroke endarrow="block" joinstyle="miter"/>
                  </v:shape>
                  <v:shape id="直線單箭頭接點 160" o:spid="_x0000_s1094" type="#_x0000_t32" style="position:absolute;left:45402;top:18542;width:2096;height:29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" strokecolor="windowText" strokeweight=".25pt">
                    <v:stroke endarrow="block" joinstyle="miter"/>
                  </v:shape>
                  <v:shape id="直線單箭頭接點 161" o:spid="_x0000_s1095" type="#_x0000_t32" style="position:absolute;left:45402;top:21463;width:216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" strokecolor="windowText" strokeweight=".25pt">
                    <v:stroke endarrow="block" joinstyle="miter"/>
                  </v:shape>
                  <v:shape id="直線單箭頭接點 162" o:spid="_x0000_s1096" type="#_x0000_t32" style="position:absolute;left:45402;top:21463;width:2096;height:1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" strokecolor="windowText" strokeweight=".25pt">
                    <v:stroke endarrow="block" joinstyle="miter"/>
                  </v:shape>
                  <v:shape id="直線單箭頭接點 166" o:spid="_x0000_s1097" type="#_x0000_t32" style="position:absolute;left:23685;top:11684;width:7971;height:9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" strokecolor="windowText" strokeweight=".25pt">
                    <v:stroke endarrow="block" joinstyle="miter"/>
                  </v:shape>
                  <v:shape id="直線單箭頭接點 167" o:spid="_x0000_s1098" type="#_x0000_t32" style="position:absolute;left:23431;width:8093;height:210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" strokecolor="windowText" strokeweight=".25pt">
                    <v:stroke endarrow="block" joinstyle="miter"/>
                  </v:shape>
                </v:group>
              </v:group>
            </w:pict>
          </mc:Fallback>
        </mc:AlternateContent>
      </w:r>
    </w:p>
    <w:p w14:paraId="6BB57F2E" w14:textId="0C7264F9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2CDCF8B4" w14:textId="425EACE6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343DE7EF" w14:textId="3297D8CF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45F78DCC" w14:textId="60950A7F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45079A02" w14:textId="0D6EE39D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4FAC22D5" w14:textId="070344EB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19C112A2" w14:textId="14ABFFEE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1EF48EBF" w14:textId="33EB1318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2714EA37" w14:textId="2ECEEE7E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6869F5A1" w14:textId="762AB287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4400FD6D" w14:textId="75847E01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75071390" w14:textId="2AFD7092" w:rsidR="001E7066" w:rsidRPr="00E3032B" w:rsidRDefault="00AF48D6" w:rsidP="001E7066">
      <w:pPr>
        <w:rPr>
          <w:rFonts w:ascii="Times New Roman" w:eastAsia="新細明體" w:hAnsi="Times New Roman" w:cs="Times New Roman"/>
          <w:szCs w:val="20"/>
        </w:rPr>
      </w:pPr>
      <w:r w:rsidRPr="00E3032B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FA323" wp14:editId="4553B73E">
                <wp:simplePos x="0" y="0"/>
                <wp:positionH relativeFrom="column">
                  <wp:posOffset>2479675</wp:posOffset>
                </wp:positionH>
                <wp:positionV relativeFrom="paragraph">
                  <wp:posOffset>139700</wp:posOffset>
                </wp:positionV>
                <wp:extent cx="701040" cy="1238250"/>
                <wp:effectExtent l="0" t="38100" r="60960" b="19050"/>
                <wp:wrapNone/>
                <wp:docPr id="169" name="直線單箭頭接點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123825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C9A260" id="直線單箭頭接點 169" o:spid="_x0000_s1026" type="#_x0000_t32" style="position:absolute;margin-left:195.25pt;margin-top:11pt;width:55.2pt;height:9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" strokecolor="windowText" strokeweight=".25pt">
                <v:stroke endarrow="block" joinstyle="miter"/>
              </v:shape>
            </w:pict>
          </mc:Fallback>
        </mc:AlternateContent>
      </w:r>
      <w:r w:rsidRPr="00E3032B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5DD8CC4" wp14:editId="37A9AEF3">
                <wp:simplePos x="0" y="0"/>
                <wp:positionH relativeFrom="column">
                  <wp:posOffset>2217420</wp:posOffset>
                </wp:positionH>
                <wp:positionV relativeFrom="paragraph">
                  <wp:posOffset>129540</wp:posOffset>
                </wp:positionV>
                <wp:extent cx="847725" cy="280035"/>
                <wp:effectExtent l="0" t="0" r="0" b="5715"/>
                <wp:wrapNone/>
                <wp:docPr id="172" name="矩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0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C0C0D" w14:textId="71C3E7D2" w:rsidR="00653995" w:rsidRPr="001A5F2B" w:rsidRDefault="00653995" w:rsidP="001E7066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58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D8CC4" id="矩形 172" o:spid="_x0000_s1099" style="position:absolute;margin-left:174.6pt;margin-top:10.2pt;width:66.75pt;height:22.0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" filled="f" stroked="f" strokeweight=".5pt">
                <v:textbox>
                  <w:txbxContent>
                    <w:p w14:paraId="70EC0C0D" w14:textId="71C3E7D2" w:rsidR="00653995" w:rsidRPr="001A5F2B" w:rsidRDefault="00653995" w:rsidP="001E7066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0.1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  <w:szCs w:val="18"/>
                        </w:rPr>
                        <w:t>58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654D0F" w:rsidRPr="00E3032B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B033D" wp14:editId="03A96990">
                <wp:simplePos x="0" y="0"/>
                <wp:positionH relativeFrom="column">
                  <wp:posOffset>2416810</wp:posOffset>
                </wp:positionH>
                <wp:positionV relativeFrom="paragraph">
                  <wp:posOffset>146050</wp:posOffset>
                </wp:positionV>
                <wp:extent cx="763905" cy="262255"/>
                <wp:effectExtent l="0" t="38100" r="55245" b="23495"/>
                <wp:wrapNone/>
                <wp:docPr id="168" name="直線單箭頭接點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05" cy="26225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51E606" id="直線單箭頭接點 168" o:spid="_x0000_s1026" type="#_x0000_t32" style="position:absolute;margin-left:190.3pt;margin-top:11.5pt;width:60.15pt;height:20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" strokecolor="windowText" strokeweight=".25pt">
                <v:stroke endarrow="block" joinstyle="miter"/>
              </v:shape>
            </w:pict>
          </mc:Fallback>
        </mc:AlternateContent>
      </w:r>
      <w:r w:rsidR="00654D0F" w:rsidRPr="00E3032B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02CD2AC" wp14:editId="15435F27">
                <wp:simplePos x="0" y="0"/>
                <wp:positionH relativeFrom="column">
                  <wp:posOffset>1236980</wp:posOffset>
                </wp:positionH>
                <wp:positionV relativeFrom="paragraph">
                  <wp:posOffset>139700</wp:posOffset>
                </wp:positionV>
                <wp:extent cx="1178560" cy="589280"/>
                <wp:effectExtent l="0" t="0" r="21590" b="20320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58928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FAFF9" w14:textId="77777777" w:rsidR="00653995" w:rsidRPr="000C6963" w:rsidRDefault="00653995" w:rsidP="001E7066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6963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</w:rPr>
                              <w:t>In-store Factor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CD2AC" id="橢圓 6" o:spid="_x0000_s1100" style="position:absolute;margin-left:97.4pt;margin-top:11pt;width:92.8pt;height:46.4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" filled="f" strokecolor="windowText" strokeweight=".5pt">
                <v:stroke joinstyle="miter"/>
                <v:textbox>
                  <w:txbxContent>
                    <w:p w14:paraId="3AAFAFF9" w14:textId="77777777" w:rsidR="00653995" w:rsidRPr="000C6963" w:rsidRDefault="00653995" w:rsidP="001E7066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0C6963">
                        <w:rPr>
                          <w:rFonts w:ascii="Times New Roman" w:hAnsi="Times New Roman" w:cs="Times New Roman"/>
                          <w:color w:val="000000" w:themeColor="text1"/>
                          <w:szCs w:val="20"/>
                        </w:rPr>
                        <w:t>In-store Factor</w:t>
                      </w:r>
                    </w:p>
                  </w:txbxContent>
                </v:textbox>
              </v:oval>
            </w:pict>
          </mc:Fallback>
        </mc:AlternateContent>
      </w:r>
    </w:p>
    <w:p w14:paraId="2B867AC4" w14:textId="247C8718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612089FE" w14:textId="3368B18E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385AB87B" w14:textId="4CCB142A" w:rsidR="001E7066" w:rsidRPr="00E3032B" w:rsidRDefault="00AF48D6" w:rsidP="001E7066">
      <w:pPr>
        <w:rPr>
          <w:rFonts w:ascii="Times New Roman" w:eastAsia="新細明體" w:hAnsi="Times New Roman" w:cs="Times New Roman"/>
          <w:szCs w:val="20"/>
        </w:rPr>
      </w:pPr>
      <w:r w:rsidRPr="00E3032B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32D45EB" wp14:editId="54A62A97">
                <wp:simplePos x="0" y="0"/>
                <wp:positionH relativeFrom="column">
                  <wp:posOffset>2577465</wp:posOffset>
                </wp:positionH>
                <wp:positionV relativeFrom="paragraph">
                  <wp:posOffset>77470</wp:posOffset>
                </wp:positionV>
                <wp:extent cx="847725" cy="280035"/>
                <wp:effectExtent l="0" t="0" r="0" b="5715"/>
                <wp:wrapNone/>
                <wp:docPr id="173" name="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0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684FAC" w14:textId="6EE303F1" w:rsidR="00653995" w:rsidRPr="001A5F2B" w:rsidRDefault="00653995" w:rsidP="001E7066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0.23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8*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45EB" id="矩形 173" o:spid="_x0000_s1101" style="position:absolute;margin-left:202.95pt;margin-top:6.1pt;width:66.75pt;height:22.0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" filled="f" stroked="f" strokeweight=".5pt">
                <v:textbox>
                  <w:txbxContent>
                    <w:p w14:paraId="09684FAC" w14:textId="6EE303F1" w:rsidR="00653995" w:rsidRPr="001A5F2B" w:rsidRDefault="00653995" w:rsidP="001E7066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0.23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  <w:szCs w:val="18"/>
                        </w:rPr>
                        <w:t>8*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**</w:t>
                      </w:r>
                    </w:p>
                  </w:txbxContent>
                </v:textbox>
              </v:rect>
            </w:pict>
          </mc:Fallback>
        </mc:AlternateContent>
      </w:r>
    </w:p>
    <w:p w14:paraId="0B640D0B" w14:textId="0822D914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185527FB" w14:textId="1605F5F2" w:rsidR="001E7066" w:rsidRPr="00E3032B" w:rsidRDefault="001E7066" w:rsidP="001E7066">
      <w:pPr>
        <w:rPr>
          <w:rFonts w:ascii="Times New Roman" w:eastAsia="新細明體" w:hAnsi="Times New Roman" w:cs="Times New Roman"/>
          <w:szCs w:val="20"/>
        </w:rPr>
      </w:pPr>
    </w:p>
    <w:p w14:paraId="15EB7884" w14:textId="16E8BC39" w:rsidR="001E7066" w:rsidRPr="00E3032B" w:rsidRDefault="001E7066" w:rsidP="001E7066">
      <w:pPr>
        <w:rPr>
          <w:rFonts w:ascii="Times New Roman" w:eastAsia="標楷體" w:hAnsi="Times New Roman" w:cs="Times New Roman"/>
        </w:rPr>
      </w:pPr>
    </w:p>
    <w:p w14:paraId="057B1981" w14:textId="482FC6FC" w:rsidR="001E7066" w:rsidRPr="00E3032B" w:rsidRDefault="001E7066" w:rsidP="001E7066">
      <w:pPr>
        <w:rPr>
          <w:rFonts w:ascii="Times New Roman" w:eastAsia="標楷體" w:hAnsi="Times New Roman" w:cs="Times New Roman"/>
        </w:rPr>
      </w:pPr>
    </w:p>
    <w:p w14:paraId="5E8E0A28" w14:textId="77777777" w:rsidR="001E7066" w:rsidRPr="00E3032B" w:rsidRDefault="001E7066" w:rsidP="001E7066">
      <w:pPr>
        <w:rPr>
          <w:rFonts w:ascii="Times New Roman" w:eastAsia="標楷體" w:hAnsi="Times New Roman" w:cs="Times New Roman"/>
        </w:rPr>
      </w:pPr>
    </w:p>
    <w:p w14:paraId="2C449265" w14:textId="76E90AC1" w:rsidR="001E7066" w:rsidRPr="00E3032B" w:rsidRDefault="001E7066" w:rsidP="001E7066">
      <w:pPr>
        <w:rPr>
          <w:rFonts w:ascii="Times New Roman" w:eastAsia="標楷體" w:hAnsi="Times New Roman" w:cs="Times New Roman"/>
        </w:rPr>
      </w:pPr>
    </w:p>
    <w:p w14:paraId="5CFD6E33" w14:textId="04A94CF5" w:rsidR="001E7066" w:rsidRPr="00E3032B" w:rsidRDefault="009B3F7D" w:rsidP="00862D99">
      <w:pPr>
        <w:spacing w:line="3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b/>
          <w:sz w:val="26"/>
          <w:szCs w:val="26"/>
        </w:rPr>
        <w:t>Figure 2</w:t>
      </w:r>
      <w:r w:rsidR="00DD7CAF" w:rsidRPr="00E3032B">
        <w:rPr>
          <w:rFonts w:ascii="Times New Roman" w:eastAsia="標楷體" w:hAnsi="Times New Roman" w:cs="Times New Roman"/>
          <w:b/>
          <w:sz w:val="26"/>
          <w:szCs w:val="26"/>
        </w:rPr>
        <w:t>.</w:t>
      </w:r>
      <w:r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Results of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SEM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analysis</w:t>
      </w:r>
    </w:p>
    <w:p w14:paraId="41CC5F9A" w14:textId="77777777" w:rsidR="00AC7D8A" w:rsidRPr="00E3032B" w:rsidRDefault="00AC7D8A" w:rsidP="00862D99">
      <w:pPr>
        <w:spacing w:line="3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2D85D3E5" w14:textId="04B8979E" w:rsidR="001E7066" w:rsidRPr="00E3032B" w:rsidRDefault="00413C4A" w:rsidP="00AC7D8A">
      <w:pPr>
        <w:spacing w:line="360" w:lineRule="exac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In</w:t>
      </w:r>
      <w:r w:rsidR="00AC7D8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>accordance with suggestions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 xml:space="preserve"> in related studies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, to avoid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a severe</w:t>
      </w:r>
      <w:r w:rsidR="00C70D0F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multicollinearity problem </w:t>
      </w:r>
      <w:r w:rsidR="003D3C89" w:rsidRPr="00E3032B">
        <w:rPr>
          <w:rFonts w:ascii="Times New Roman" w:eastAsia="標楷體" w:hAnsi="Times New Roman" w:cs="Times New Roman"/>
          <w:sz w:val="26"/>
          <w:szCs w:val="26"/>
        </w:rPr>
        <w:t xml:space="preserve">in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the r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egression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nalysis </w:t>
      </w:r>
      <w:r w:rsidR="003D3C89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moderating effects, precalculations of independent variables and moderators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were required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 xml:space="preserve">to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minus their </w:t>
      </w:r>
      <w:r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averages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hen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times each numbers as variables of interaction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when conducting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the 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egression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Pr="00E3032B">
        <w:rPr>
          <w:rFonts w:ascii="Times New Roman" w:eastAsia="標楷體" w:hAnsi="Times New Roman" w:cs="Times New Roman"/>
          <w:sz w:val="26"/>
          <w:szCs w:val="26"/>
        </w:rPr>
        <w:t>nalysis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(Aiken &amp; West, 1991)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.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The results</w:t>
      </w:r>
      <w:r w:rsidR="00C70D0F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of the moderating effects are shown in</w:t>
      </w:r>
      <w:r w:rsidR="004304EE"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Table </w:t>
      </w:r>
      <w:r w:rsidR="00362753" w:rsidRPr="00E3032B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Service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limate and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 xml:space="preserve">value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had a significant interaction </w:t>
      </w:r>
      <w:r w:rsidR="00CF3DCA" w:rsidRPr="00E3032B">
        <w:rPr>
          <w:rFonts w:ascii="Times New Roman" w:eastAsia="標楷體" w:hAnsi="Times New Roman" w:cs="Times New Roman"/>
          <w:sz w:val="26"/>
          <w:szCs w:val="26"/>
        </w:rPr>
        <w:t xml:space="preserve">effect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ervice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limate ×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alue)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b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(β = 0.112, </w:t>
      </w:r>
      <w:r w:rsidR="001E7066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&lt; 0.05)</w:t>
      </w:r>
      <w:r w:rsidR="00C70D0F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which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supported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H2a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ravel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ttraction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alue had a significant interaction </w:t>
      </w:r>
      <w:r w:rsidR="00CF3DCA" w:rsidRPr="00E3032B">
        <w:rPr>
          <w:rFonts w:ascii="Times New Roman" w:eastAsia="標楷體" w:hAnsi="Times New Roman" w:cs="Times New Roman"/>
          <w:sz w:val="26"/>
          <w:szCs w:val="26"/>
        </w:rPr>
        <w:t xml:space="preserve">effect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ravel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ttraction ×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alue)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 xml:space="preserve"> 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b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(β = 0.119, </w:t>
      </w:r>
      <w:r w:rsidR="001E7066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&lt; 0.01)</w:t>
      </w:r>
      <w:r w:rsidR="003E6F29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which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supported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H2b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n-store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f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actor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sh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opping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had a significant interaction </w:t>
      </w:r>
      <w:r w:rsidR="00CF3DCA" w:rsidRPr="00E3032B">
        <w:rPr>
          <w:rFonts w:ascii="Times New Roman" w:eastAsia="標楷體" w:hAnsi="Times New Roman" w:cs="Times New Roman"/>
          <w:sz w:val="26"/>
          <w:szCs w:val="26"/>
        </w:rPr>
        <w:t xml:space="preserve">effect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n-store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f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actor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×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alue)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b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(β = 0.109, </w:t>
      </w:r>
      <w:r w:rsidR="001E7066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&lt; 0.05)</w:t>
      </w:r>
      <w:r w:rsidR="00EE1FD1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which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supported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H2c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ut-of-store f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actor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 hedonic shopping v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did not 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 xml:space="preserve">have a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significant interaction </w:t>
      </w:r>
      <w:r w:rsidR="00CF3DCA" w:rsidRPr="00E3032B">
        <w:rPr>
          <w:rFonts w:ascii="Times New Roman" w:eastAsia="標楷體" w:hAnsi="Times New Roman" w:cs="Times New Roman"/>
          <w:sz w:val="26"/>
          <w:szCs w:val="26"/>
        </w:rPr>
        <w:t>effect</w:t>
      </w:r>
      <w:r w:rsidR="00CF3DCA" w:rsidRPr="00E3032B" w:rsidDel="00E9709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395EBE" w:rsidRPr="00E3032B">
        <w:rPr>
          <w:rFonts w:ascii="Times New Roman" w:eastAsia="標楷體" w:hAnsi="Times New Roman" w:cs="Times New Roman"/>
          <w:sz w:val="26"/>
          <w:szCs w:val="26"/>
        </w:rPr>
        <w:t xml:space="preserve">(β = 0.049, </w:t>
      </w:r>
      <w:r w:rsidR="00395EBE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395EBE" w:rsidRPr="00E3032B">
        <w:rPr>
          <w:rFonts w:ascii="Times New Roman" w:eastAsia="標楷體" w:hAnsi="Times New Roman" w:cs="Times New Roman"/>
          <w:sz w:val="26"/>
          <w:szCs w:val="26"/>
        </w:rPr>
        <w:t xml:space="preserve"> &gt; 0.05) 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on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purchase b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B5E5C" w:rsidRPr="00E3032B">
        <w:rPr>
          <w:rFonts w:ascii="Times New Roman" w:eastAsia="標楷體" w:hAnsi="Times New Roman" w:cs="Times New Roman"/>
          <w:sz w:val="26"/>
          <w:szCs w:val="26"/>
        </w:rPr>
        <w:t xml:space="preserve">implying that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H2d</w:t>
      </w:r>
      <w:r w:rsidR="00E97093" w:rsidRPr="00E3032B">
        <w:rPr>
          <w:rFonts w:ascii="Times New Roman" w:eastAsia="標楷體" w:hAnsi="Times New Roman" w:cs="Times New Roman"/>
          <w:sz w:val="26"/>
          <w:szCs w:val="26"/>
        </w:rPr>
        <w:t xml:space="preserve"> was not supported</w:t>
      </w:r>
      <w:r w:rsidR="004304EE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021ED675" w14:textId="6D3950FA" w:rsidR="001E7066" w:rsidRPr="00E3032B" w:rsidRDefault="00E73884" w:rsidP="00AC7D8A">
      <w:pPr>
        <w:spacing w:line="360" w:lineRule="exac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Regarding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B5E5C" w:rsidRPr="00E3032B">
        <w:rPr>
          <w:rFonts w:ascii="Times New Roman" w:eastAsia="標楷體" w:hAnsi="Times New Roman" w:cs="Times New Roman"/>
          <w:sz w:val="26"/>
          <w:szCs w:val="26"/>
        </w:rPr>
        <w:t xml:space="preserve">the moderating effects of 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utilitarian shopping 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 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antecedents (service climate, travel attraction, in-store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, and out-of-store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purchase behavior,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B5E5C" w:rsidRPr="00E3032B">
        <w:rPr>
          <w:rFonts w:ascii="Times New Roman" w:eastAsia="標楷體" w:hAnsi="Times New Roman" w:cs="Times New Roman"/>
          <w:sz w:val="26"/>
          <w:szCs w:val="26"/>
        </w:rPr>
        <w:t xml:space="preserve">the results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was revealed that 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er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vice c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limate and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 utilitarian shopping 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 had a significant interaction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effect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ervice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limate ×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alue)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(β = 0.230, </w:t>
      </w:r>
      <w:r w:rsidR="0077034E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&lt; 0.001)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which supported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H3a;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ravel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ttraction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utilitarian shopping 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 did not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have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significant interaction effects (β = 0.094, </w:t>
      </w:r>
      <w:r w:rsidR="0077034E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&lt; 0.01)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purchase b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7574FB" w:rsidRPr="00E3032B">
        <w:rPr>
          <w:rFonts w:ascii="Times New Roman" w:eastAsia="標楷體" w:hAnsi="Times New Roman" w:cs="Times New Roman"/>
          <w:sz w:val="26"/>
          <w:szCs w:val="26"/>
        </w:rPr>
        <w:t xml:space="preserve"> implying that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H3b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was not supported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; 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>in-store f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 had a significant interaction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effect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n-store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×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alue)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7415D2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ehavior (β = 0.139, </w:t>
      </w:r>
      <w:r w:rsidR="0077034E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&lt; 0.01)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which supported H3c; </w:t>
      </w:r>
      <w:r w:rsidR="007574FB" w:rsidRPr="00E3032B">
        <w:rPr>
          <w:rFonts w:ascii="Times New Roman" w:eastAsia="標楷體" w:hAnsi="Times New Roman" w:cs="Times New Roman"/>
          <w:sz w:val="26"/>
          <w:szCs w:val="26"/>
        </w:rPr>
        <w:t xml:space="preserve">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ut-of-store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alue did not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have a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significant interaction effect (β = 0.041, </w:t>
      </w:r>
      <w:r w:rsidR="0077034E" w:rsidRPr="00E3032B">
        <w:rPr>
          <w:rFonts w:ascii="Times New Roman" w:eastAsia="標楷體" w:hAnsi="Times New Roman" w:cs="Times New Roman"/>
          <w:i/>
          <w:sz w:val="26"/>
          <w:szCs w:val="26"/>
        </w:rPr>
        <w:t>p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&gt; 0.05) 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u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nplanned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urchase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b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574FB" w:rsidRPr="00E3032B">
        <w:rPr>
          <w:rFonts w:ascii="Times New Roman" w:eastAsia="標楷體" w:hAnsi="Times New Roman" w:cs="Times New Roman"/>
          <w:sz w:val="26"/>
          <w:szCs w:val="26"/>
        </w:rPr>
        <w:t xml:space="preserve">implying that 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H3d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was not supported</w:t>
      </w:r>
      <w:r w:rsidR="0077034E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415F272" w14:textId="77777777" w:rsidR="00581D1C" w:rsidRPr="00E3032B" w:rsidRDefault="00581D1C" w:rsidP="00862D99">
      <w:pPr>
        <w:spacing w:line="360" w:lineRule="exact"/>
        <w:ind w:firstLine="48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729E44C1" w14:textId="77777777" w:rsidR="009B3F7D" w:rsidRPr="00E3032B" w:rsidRDefault="009B3F7D">
      <w:pPr>
        <w:widowControl/>
        <w:rPr>
          <w:rFonts w:ascii="Times New Roman" w:eastAsia="新細明體" w:hAnsi="Times New Roman" w:cs="Times New Roman"/>
          <w:b/>
          <w:bCs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br w:type="page"/>
      </w:r>
    </w:p>
    <w:p w14:paraId="090300DC" w14:textId="1A99989C" w:rsidR="001E7066" w:rsidRPr="00E3032B" w:rsidRDefault="001E7066" w:rsidP="00862D99">
      <w:pPr>
        <w:spacing w:line="3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lastRenderedPageBreak/>
        <w:t xml:space="preserve">Table </w:t>
      </w:r>
      <w:r w:rsidR="007415D2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6</w:t>
      </w:r>
      <w:r w:rsidR="00DD7CAF" w:rsidRPr="00E3032B">
        <w:rPr>
          <w:rFonts w:ascii="Times New Roman" w:eastAsia="新細明體" w:hAnsi="Times New Roman" w:cs="Times New Roman"/>
          <w:b/>
          <w:bCs/>
          <w:sz w:val="26"/>
          <w:szCs w:val="26"/>
        </w:rPr>
        <w:t>.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E28F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Result</w:t>
      </w:r>
      <w:r w:rsidR="00952186" w:rsidRPr="00E3032B">
        <w:rPr>
          <w:rFonts w:ascii="Times New Roman" w:eastAsia="標楷體" w:hAnsi="Times New Roman" w:cs="Times New Roman"/>
          <w:sz w:val="26"/>
          <w:szCs w:val="26"/>
        </w:rPr>
        <w:t>s of m</w:t>
      </w:r>
      <w:r w:rsidRPr="00E3032B">
        <w:rPr>
          <w:rFonts w:ascii="Times New Roman" w:eastAsia="標楷體" w:hAnsi="Times New Roman" w:cs="Times New Roman"/>
          <w:sz w:val="26"/>
          <w:szCs w:val="26"/>
        </w:rPr>
        <w:t>oderat</w:t>
      </w:r>
      <w:r w:rsidR="0031270B" w:rsidRPr="00E3032B">
        <w:rPr>
          <w:rFonts w:ascii="Times New Roman" w:eastAsia="標楷體" w:hAnsi="Times New Roman" w:cs="Times New Roman"/>
          <w:sz w:val="26"/>
          <w:szCs w:val="26"/>
        </w:rPr>
        <w:t>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52186" w:rsidRPr="00E3032B">
        <w:rPr>
          <w:rFonts w:ascii="Times New Roman" w:eastAsia="標楷體" w:hAnsi="Times New Roman" w:cs="Times New Roman"/>
          <w:sz w:val="26"/>
          <w:szCs w:val="26"/>
        </w:rPr>
        <w:t>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ffect</w:t>
      </w:r>
      <w:r w:rsidR="00952186" w:rsidRPr="00E3032B">
        <w:rPr>
          <w:rFonts w:ascii="Times New Roman" w:eastAsia="標楷體" w:hAnsi="Times New Roman" w:cs="Times New Roman"/>
          <w:sz w:val="26"/>
          <w:szCs w:val="26"/>
        </w:rPr>
        <w:t>s</w:t>
      </w:r>
    </w:p>
    <w:tbl>
      <w:tblPr>
        <w:tblStyle w:val="14"/>
        <w:tblW w:w="5000" w:type="pct"/>
        <w:tblBorders>
          <w:top w:val="single" w:sz="18" w:space="0" w:color="000000" w:themeColor="text1"/>
          <w:left w:val="single" w:sz="4" w:space="0" w:color="FFFFFF" w:themeColor="background1"/>
          <w:bottom w:val="single" w:sz="18" w:space="0" w:color="000000" w:themeColor="text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71"/>
        <w:gridCol w:w="1893"/>
        <w:gridCol w:w="1394"/>
        <w:gridCol w:w="1569"/>
        <w:gridCol w:w="1589"/>
      </w:tblGrid>
      <w:tr w:rsidR="00155575" w:rsidRPr="00E3032B" w14:paraId="5FF661DC" w14:textId="77777777" w:rsidTr="0031270B">
        <w:trPr>
          <w:trHeight w:val="20"/>
        </w:trPr>
        <w:tc>
          <w:tcPr>
            <w:tcW w:w="1426" w:type="pct"/>
            <w:tcBorders>
              <w:top w:val="single" w:sz="1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344A70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C9813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Non-std. coef.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C6F704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SE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A3418D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t-value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BA97B91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Std. coef.</w:t>
            </w:r>
          </w:p>
        </w:tc>
      </w:tr>
      <w:tr w:rsidR="00155575" w:rsidRPr="00E3032B" w14:paraId="1D22DEB2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151C4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SC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E9893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0.362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428F4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8041E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7.164***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6D3F5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0.405</w:t>
            </w:r>
          </w:p>
        </w:tc>
      </w:tr>
      <w:tr w:rsidR="00155575" w:rsidRPr="00E3032B" w14:paraId="05DEF189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6053D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C3E64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0.172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66FC7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FB7D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3.266**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6DB5A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0.177</w:t>
            </w:r>
          </w:p>
        </w:tc>
      </w:tr>
      <w:tr w:rsidR="00155575" w:rsidRPr="00E3032B" w14:paraId="1CE612E7" w14:textId="77777777" w:rsidTr="00155575">
        <w:trPr>
          <w:trHeight w:val="54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54E4BFC7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SC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  <w:shd w:val="clear" w:color="auto" w:fill="FFFFFF" w:themeFill="background1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69E192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0.141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5A388BB1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0.056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4653F5E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2.530*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1E0E127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0.112</w:t>
            </w:r>
          </w:p>
        </w:tc>
      </w:tr>
      <w:tr w:rsidR="00155575" w:rsidRPr="00E3032B" w14:paraId="2772308A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6FF4F2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TA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14B74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0.468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C76CE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A941D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8.246***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950AFB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0.499</w:t>
            </w:r>
          </w:p>
        </w:tc>
      </w:tr>
      <w:tr w:rsidR="00155575" w:rsidRPr="00E3032B" w14:paraId="3453301E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BCDA00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0410D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0.093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7A01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964A5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1.735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CAF837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0.096</w:t>
            </w:r>
          </w:p>
        </w:tc>
      </w:tr>
      <w:tr w:rsidR="00155575" w:rsidRPr="00E3032B" w14:paraId="517D92BF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669B81A" w14:textId="77777777" w:rsidR="001E7066" w:rsidRPr="00E3032B" w:rsidRDefault="001E7066" w:rsidP="001E706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TA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0C8A90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0.157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D09DE8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0.056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EAB424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2.793**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B1A7815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0.119</w:t>
            </w:r>
          </w:p>
        </w:tc>
      </w:tr>
      <w:tr w:rsidR="00155575" w:rsidRPr="00E3032B" w14:paraId="3365094F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3906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7802F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17342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393F6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8.011***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442D7FF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0.453</w:t>
            </w:r>
          </w:p>
        </w:tc>
      </w:tr>
      <w:tr w:rsidR="00155575" w:rsidRPr="00E3032B" w14:paraId="757320B9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22F3F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62385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0.149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BD888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0.051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2B430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2.942**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EB79F9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0.156</w:t>
            </w:r>
          </w:p>
        </w:tc>
      </w:tr>
      <w:tr w:rsidR="00155575" w:rsidRPr="00E3032B" w14:paraId="233002A3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CBB5F7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B4AB85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0.123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C8EC67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0.049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C60631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2.510*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08C5B15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0.109</w:t>
            </w:r>
          </w:p>
        </w:tc>
      </w:tr>
      <w:tr w:rsidR="00155575" w:rsidRPr="00E3032B" w14:paraId="7BB7F539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E1E00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OF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5BA0C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0.386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344D15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7E077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7.265***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7F0CB6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0.415</w:t>
            </w:r>
          </w:p>
        </w:tc>
      </w:tr>
      <w:tr w:rsidR="00155575" w:rsidRPr="00E3032B" w14:paraId="0B34CF76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77E7F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CB27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0.185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E7616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0.051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8FEAD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3.626***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31AFE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0.192</w:t>
            </w:r>
          </w:p>
        </w:tc>
      </w:tr>
      <w:tr w:rsidR="00155575" w:rsidRPr="00E3032B" w14:paraId="368B2B63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407A65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OF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HSV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485A54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0.061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622AC2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0.055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B33045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1.112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6F3A9C4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0.049</w:t>
            </w:r>
          </w:p>
        </w:tc>
      </w:tr>
      <w:tr w:rsidR="00155575" w:rsidRPr="00E3032B" w14:paraId="298B0F4E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0C40B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SC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1B9ED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0.405</w:t>
            </w: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A8BF2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0.047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BACF8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8.685***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4B75D8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0.454</w:t>
            </w:r>
          </w:p>
        </w:tc>
      </w:tr>
      <w:tr w:rsidR="00155575" w:rsidRPr="00E3032B" w14:paraId="36B3E97B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D6FD5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C138C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0.026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AB61F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0.038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DAF5E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0.675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717CA2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0.033</w:t>
            </w:r>
          </w:p>
        </w:tc>
      </w:tr>
      <w:tr w:rsidR="00155575" w:rsidRPr="00E3032B" w14:paraId="428A147D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F10D1F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SC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3532EF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0.310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93CC15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0.080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AD1449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3.861***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59418B4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0.230</w:t>
            </w:r>
          </w:p>
        </w:tc>
      </w:tr>
      <w:tr w:rsidR="00155575" w:rsidRPr="00E3032B" w14:paraId="0C60D4F7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40E17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TA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76FB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0.495</w:t>
            </w: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24E019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0.053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B5F02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9.355***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3CAF68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0.528</w:t>
            </w:r>
          </w:p>
        </w:tc>
      </w:tr>
      <w:tr w:rsidR="00155575" w:rsidRPr="00E3032B" w14:paraId="65B30AFB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D6D07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090D3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0.011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4C239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0.037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FE04F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0.301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E11388B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0.014</w:t>
            </w:r>
          </w:p>
        </w:tc>
      </w:tr>
      <w:tr w:rsidR="00155575" w:rsidRPr="00E3032B" w14:paraId="0DB5E401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0B91AE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TA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849A99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0.123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CFCF7D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0.074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FBD3DF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1.664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29FDEE9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0.094</w:t>
            </w:r>
          </w:p>
        </w:tc>
      </w:tr>
      <w:tr w:rsidR="00155575" w:rsidRPr="00E3032B" w14:paraId="7581F80A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8BE1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1A6B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0.447</w:t>
            </w: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8587F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0.046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BD94C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9.651***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B02624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0.505</w:t>
            </w:r>
          </w:p>
        </w:tc>
      </w:tr>
      <w:tr w:rsidR="00155575" w:rsidRPr="00E3032B" w14:paraId="6230DD2F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15903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98BA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0.045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070E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0.037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8D7FC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1.224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D02DEF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0.058</w:t>
            </w:r>
          </w:p>
        </w:tc>
      </w:tr>
      <w:tr w:rsidR="00155575" w:rsidRPr="00E3032B" w14:paraId="65423A3B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7A22F0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3F359B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0.154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9C68FF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0.059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18DA437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2.626**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21E18F4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0.139</w:t>
            </w:r>
          </w:p>
        </w:tc>
      </w:tr>
      <w:tr w:rsidR="00155575" w:rsidRPr="00E3032B" w14:paraId="1A24B7EF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C0E66A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OF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54497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0.455</w:t>
            </w: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28B8E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0.052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00AB10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8.738***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4AF74E8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0.495</w:t>
            </w:r>
          </w:p>
        </w:tc>
      </w:tr>
      <w:tr w:rsidR="00155575" w:rsidRPr="00E3032B" w14:paraId="4238186B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B10286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BA9915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0.014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8FA2A1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0.039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ED8D2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0.352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B0E46D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0.018</w:t>
            </w:r>
          </w:p>
        </w:tc>
      </w:tr>
      <w:tr w:rsidR="00155575" w:rsidRPr="00E3032B" w14:paraId="5144D9A2" w14:textId="77777777" w:rsidTr="0031270B">
        <w:trPr>
          <w:trHeight w:val="20"/>
        </w:trPr>
        <w:tc>
          <w:tcPr>
            <w:tcW w:w="1426" w:type="pct"/>
            <w:tcBorders>
              <w:top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7D0D8D25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OF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×</w:t>
            </w:r>
            <w:r w:rsidRPr="00E3032B">
              <w:rPr>
                <w:rFonts w:ascii="Times New Roman" w:eastAsia="標楷體" w:hAnsi="Times New Roman" w:cs="Times New Roman"/>
                <w:szCs w:val="24"/>
              </w:rPr>
              <w:t>USV</w:t>
            </w:r>
            <w:r w:rsidRPr="00E3032B">
              <w:rPr>
                <w:rFonts w:ascii="Times New Roman" w:eastAsia="標楷體" w:hAnsi="Times New Roman" w:cs="Times New Roman" w:hint="eastAsia"/>
                <w:szCs w:val="24"/>
              </w:rPr>
              <w:t>→</w:t>
            </w:r>
            <w:r w:rsidRPr="00E3032B">
              <w:rPr>
                <w:rFonts w:ascii="Times New Roman" w:eastAsia="新細明體" w:hAnsi="Times New Roman" w:cs="Times New Roman"/>
                <w:szCs w:val="20"/>
              </w:rPr>
              <w:t>UPB</w:t>
            </w:r>
          </w:p>
        </w:tc>
        <w:tc>
          <w:tcPr>
            <w:tcW w:w="105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0BECC13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0.047</w:t>
            </w:r>
          </w:p>
        </w:tc>
        <w:tc>
          <w:tcPr>
            <w:tcW w:w="7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14BC85A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0.060</w:t>
            </w:r>
          </w:p>
        </w:tc>
        <w:tc>
          <w:tcPr>
            <w:tcW w:w="8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1F5F9C54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0.784</w:t>
            </w:r>
          </w:p>
        </w:tc>
        <w:tc>
          <w:tcPr>
            <w:tcW w:w="8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</w:tcBorders>
          </w:tcPr>
          <w:p w14:paraId="31FCFB63" w14:textId="77777777" w:rsidR="001E7066" w:rsidRPr="00E3032B" w:rsidRDefault="001E7066" w:rsidP="001E70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3032B">
              <w:rPr>
                <w:rFonts w:ascii="Times New Roman" w:eastAsia="標楷體" w:hAnsi="Times New Roman" w:cs="Times New Roman"/>
                <w:szCs w:val="24"/>
              </w:rPr>
              <w:t>0.041</w:t>
            </w:r>
          </w:p>
        </w:tc>
      </w:tr>
    </w:tbl>
    <w:p w14:paraId="595DFF6E" w14:textId="6BFC1CB1" w:rsidR="001E7066" w:rsidRPr="00E3032B" w:rsidRDefault="001E7066" w:rsidP="00431CE8">
      <w:pPr>
        <w:ind w:left="600" w:hangingChars="250" w:hanging="600"/>
        <w:jc w:val="both"/>
        <w:rPr>
          <w:rFonts w:ascii="Times New Roman" w:eastAsia="新細明體" w:hAnsi="Times New Roman" w:cs="Times New Roman"/>
          <w:sz w:val="32"/>
          <w:szCs w:val="20"/>
        </w:rPr>
      </w:pPr>
      <w:r w:rsidRPr="00E3032B">
        <w:rPr>
          <w:rFonts w:ascii="Times New Roman" w:eastAsia="標楷體" w:hAnsi="Times New Roman" w:cs="Times New Roman"/>
          <w:szCs w:val="20"/>
        </w:rPr>
        <w:t xml:space="preserve">Note: * </w:t>
      </w:r>
      <w:r w:rsidRPr="00E3032B">
        <w:rPr>
          <w:rFonts w:ascii="Times New Roman" w:eastAsia="標楷體" w:hAnsi="Times New Roman" w:cs="Times New Roman"/>
          <w:i/>
          <w:szCs w:val="20"/>
        </w:rPr>
        <w:t>p</w:t>
      </w:r>
      <w:r w:rsidRPr="00E3032B">
        <w:rPr>
          <w:rFonts w:ascii="Times New Roman" w:eastAsia="標楷體" w:hAnsi="Times New Roman" w:cs="Times New Roman"/>
          <w:szCs w:val="20"/>
        </w:rPr>
        <w:t xml:space="preserve"> &lt; 0.05, ** </w:t>
      </w:r>
      <w:r w:rsidRPr="00E3032B">
        <w:rPr>
          <w:rFonts w:ascii="Times New Roman" w:eastAsia="標楷體" w:hAnsi="Times New Roman" w:cs="Times New Roman"/>
          <w:i/>
          <w:szCs w:val="20"/>
        </w:rPr>
        <w:t>p</w:t>
      </w:r>
      <w:r w:rsidRPr="00E3032B">
        <w:rPr>
          <w:rFonts w:ascii="Times New Roman" w:eastAsia="標楷體" w:hAnsi="Times New Roman" w:cs="Times New Roman"/>
          <w:szCs w:val="20"/>
        </w:rPr>
        <w:t xml:space="preserve"> &lt; 0.01, *** </w:t>
      </w:r>
      <w:r w:rsidRPr="00E3032B">
        <w:rPr>
          <w:rFonts w:ascii="Times New Roman" w:eastAsia="標楷體" w:hAnsi="Times New Roman" w:cs="Times New Roman"/>
          <w:i/>
          <w:szCs w:val="20"/>
        </w:rPr>
        <w:t>p</w:t>
      </w:r>
      <w:r w:rsidRPr="00E3032B">
        <w:rPr>
          <w:rFonts w:ascii="Times New Roman" w:eastAsia="標楷體" w:hAnsi="Times New Roman" w:cs="Times New Roman"/>
          <w:szCs w:val="20"/>
        </w:rPr>
        <w:t xml:space="preserve"> &lt; 0.001. </w:t>
      </w:r>
      <w:r w:rsidRPr="00E3032B">
        <w:rPr>
          <w:rFonts w:ascii="Times New Roman" w:eastAsia="新細明體" w:hAnsi="Times New Roman" w:cs="Times New Roman"/>
          <w:szCs w:val="20"/>
        </w:rPr>
        <w:t xml:space="preserve">SC: </w:t>
      </w:r>
      <w:r w:rsidR="00952186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ervice </w:t>
      </w:r>
      <w:r w:rsidR="00952186" w:rsidRPr="00E3032B">
        <w:rPr>
          <w:rFonts w:ascii="Times New Roman" w:eastAsia="新細明體" w:hAnsi="Times New Roman" w:cs="Times New Roman"/>
          <w:szCs w:val="20"/>
        </w:rPr>
        <w:t>c</w:t>
      </w:r>
      <w:r w:rsidRPr="00E3032B">
        <w:rPr>
          <w:rFonts w:ascii="Times New Roman" w:eastAsia="新細明體" w:hAnsi="Times New Roman" w:cs="Times New Roman"/>
          <w:szCs w:val="20"/>
        </w:rPr>
        <w:t xml:space="preserve">limate; TA: </w:t>
      </w:r>
      <w:r w:rsidR="00952186" w:rsidRPr="00E3032B">
        <w:rPr>
          <w:rFonts w:ascii="Times New Roman" w:eastAsia="新細明體" w:hAnsi="Times New Roman" w:cs="Times New Roman"/>
          <w:szCs w:val="20"/>
        </w:rPr>
        <w:t>t</w:t>
      </w:r>
      <w:r w:rsidRPr="00E3032B">
        <w:rPr>
          <w:rFonts w:ascii="Times New Roman" w:eastAsia="新細明體" w:hAnsi="Times New Roman" w:cs="Times New Roman"/>
          <w:szCs w:val="20"/>
        </w:rPr>
        <w:t xml:space="preserve">ravel </w:t>
      </w:r>
      <w:r w:rsidR="00952186" w:rsidRPr="00E3032B">
        <w:rPr>
          <w:rFonts w:ascii="Times New Roman" w:eastAsia="新細明體" w:hAnsi="Times New Roman" w:cs="Times New Roman"/>
          <w:szCs w:val="20"/>
        </w:rPr>
        <w:t>a</w:t>
      </w:r>
      <w:r w:rsidRPr="00E3032B">
        <w:rPr>
          <w:rFonts w:ascii="Times New Roman" w:eastAsia="新細明體" w:hAnsi="Times New Roman" w:cs="Times New Roman"/>
          <w:szCs w:val="20"/>
        </w:rPr>
        <w:t xml:space="preserve">ttraction; IF: </w:t>
      </w:r>
      <w:r w:rsidR="00952186" w:rsidRPr="00E3032B">
        <w:rPr>
          <w:rFonts w:ascii="Times New Roman" w:eastAsia="新細明體" w:hAnsi="Times New Roman" w:cs="Times New Roman"/>
          <w:szCs w:val="20"/>
        </w:rPr>
        <w:t>i</w:t>
      </w:r>
      <w:r w:rsidRPr="00E3032B">
        <w:rPr>
          <w:rFonts w:ascii="Times New Roman" w:eastAsia="新細明體" w:hAnsi="Times New Roman" w:cs="Times New Roman"/>
          <w:szCs w:val="20"/>
        </w:rPr>
        <w:t xml:space="preserve">n-store </w:t>
      </w:r>
      <w:r w:rsidR="00952186" w:rsidRPr="00E3032B">
        <w:rPr>
          <w:rFonts w:ascii="Times New Roman" w:eastAsia="新細明體" w:hAnsi="Times New Roman" w:cs="Times New Roman"/>
          <w:szCs w:val="20"/>
        </w:rPr>
        <w:t>f</w:t>
      </w:r>
      <w:r w:rsidRPr="00E3032B">
        <w:rPr>
          <w:rFonts w:ascii="Times New Roman" w:eastAsia="新細明體" w:hAnsi="Times New Roman" w:cs="Times New Roman"/>
          <w:szCs w:val="20"/>
        </w:rPr>
        <w:t xml:space="preserve">actor; OF: </w:t>
      </w:r>
      <w:r w:rsidR="00952186" w:rsidRPr="00E3032B">
        <w:rPr>
          <w:rFonts w:ascii="Times New Roman" w:eastAsia="新細明體" w:hAnsi="Times New Roman" w:cs="Times New Roman"/>
          <w:szCs w:val="20"/>
        </w:rPr>
        <w:t>o</w:t>
      </w:r>
      <w:r w:rsidRPr="00E3032B">
        <w:rPr>
          <w:rFonts w:ascii="Times New Roman" w:eastAsia="新細明體" w:hAnsi="Times New Roman" w:cs="Times New Roman"/>
          <w:szCs w:val="20"/>
        </w:rPr>
        <w:t xml:space="preserve">ut-of-store </w:t>
      </w:r>
      <w:r w:rsidR="00952186" w:rsidRPr="00E3032B">
        <w:rPr>
          <w:rFonts w:ascii="Times New Roman" w:eastAsia="新細明體" w:hAnsi="Times New Roman" w:cs="Times New Roman"/>
          <w:szCs w:val="20"/>
        </w:rPr>
        <w:t>f</w:t>
      </w:r>
      <w:r w:rsidRPr="00E3032B">
        <w:rPr>
          <w:rFonts w:ascii="Times New Roman" w:eastAsia="新細明體" w:hAnsi="Times New Roman" w:cs="Times New Roman"/>
          <w:szCs w:val="20"/>
        </w:rPr>
        <w:t xml:space="preserve">actor; HSV: </w:t>
      </w:r>
      <w:r w:rsidR="00952186" w:rsidRPr="00E3032B">
        <w:rPr>
          <w:rFonts w:ascii="Times New Roman" w:eastAsia="新細明體" w:hAnsi="Times New Roman" w:cs="Times New Roman"/>
          <w:szCs w:val="20"/>
        </w:rPr>
        <w:t>h</w:t>
      </w:r>
      <w:r w:rsidRPr="00E3032B">
        <w:rPr>
          <w:rFonts w:ascii="Times New Roman" w:eastAsia="新細明體" w:hAnsi="Times New Roman" w:cs="Times New Roman"/>
          <w:szCs w:val="20"/>
        </w:rPr>
        <w:t xml:space="preserve">edonic </w:t>
      </w:r>
      <w:r w:rsidR="00952186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hopping </w:t>
      </w:r>
      <w:r w:rsidR="00952186" w:rsidRPr="00E3032B">
        <w:rPr>
          <w:rFonts w:ascii="Times New Roman" w:eastAsia="新細明體" w:hAnsi="Times New Roman" w:cs="Times New Roman"/>
          <w:szCs w:val="20"/>
        </w:rPr>
        <w:t>v</w:t>
      </w:r>
      <w:r w:rsidRPr="00E3032B">
        <w:rPr>
          <w:rFonts w:ascii="Times New Roman" w:eastAsia="新細明體" w:hAnsi="Times New Roman" w:cs="Times New Roman"/>
          <w:szCs w:val="20"/>
        </w:rPr>
        <w:t xml:space="preserve">alue; USV: </w:t>
      </w:r>
      <w:r w:rsidR="00952186" w:rsidRPr="00E3032B">
        <w:rPr>
          <w:rFonts w:ascii="Times New Roman" w:eastAsia="新細明體" w:hAnsi="Times New Roman" w:cs="Times New Roman"/>
          <w:szCs w:val="20"/>
        </w:rPr>
        <w:t>u</w:t>
      </w:r>
      <w:r w:rsidRPr="00E3032B">
        <w:rPr>
          <w:rFonts w:ascii="Times New Roman" w:eastAsia="新細明體" w:hAnsi="Times New Roman" w:cs="Times New Roman"/>
          <w:szCs w:val="20"/>
        </w:rPr>
        <w:t xml:space="preserve">tilitarian </w:t>
      </w:r>
      <w:r w:rsidR="00952186" w:rsidRPr="00E3032B">
        <w:rPr>
          <w:rFonts w:ascii="Times New Roman" w:eastAsia="新細明體" w:hAnsi="Times New Roman" w:cs="Times New Roman"/>
          <w:szCs w:val="20"/>
        </w:rPr>
        <w:t>s</w:t>
      </w:r>
      <w:r w:rsidRPr="00E3032B">
        <w:rPr>
          <w:rFonts w:ascii="Times New Roman" w:eastAsia="新細明體" w:hAnsi="Times New Roman" w:cs="Times New Roman"/>
          <w:szCs w:val="20"/>
        </w:rPr>
        <w:t xml:space="preserve">hopping </w:t>
      </w:r>
      <w:r w:rsidR="00952186" w:rsidRPr="00E3032B">
        <w:rPr>
          <w:rFonts w:ascii="Times New Roman" w:eastAsia="新細明體" w:hAnsi="Times New Roman" w:cs="Times New Roman"/>
          <w:szCs w:val="20"/>
        </w:rPr>
        <w:t>v</w:t>
      </w:r>
      <w:r w:rsidRPr="00E3032B">
        <w:rPr>
          <w:rFonts w:ascii="Times New Roman" w:eastAsia="新細明體" w:hAnsi="Times New Roman" w:cs="Times New Roman"/>
          <w:szCs w:val="20"/>
        </w:rPr>
        <w:t xml:space="preserve">alue; UPB: </w:t>
      </w:r>
      <w:r w:rsidR="00B87E42" w:rsidRPr="00E3032B">
        <w:rPr>
          <w:rFonts w:ascii="Times New Roman" w:eastAsia="新細明體" w:hAnsi="Times New Roman" w:cs="Times New Roman"/>
          <w:szCs w:val="20"/>
        </w:rPr>
        <w:t>u</w:t>
      </w:r>
      <w:r w:rsidRPr="00E3032B">
        <w:rPr>
          <w:rFonts w:ascii="Times New Roman" w:eastAsia="新細明體" w:hAnsi="Times New Roman" w:cs="Times New Roman"/>
          <w:szCs w:val="20"/>
        </w:rPr>
        <w:t xml:space="preserve">nplanned </w:t>
      </w:r>
      <w:r w:rsidR="00B87E42" w:rsidRPr="00E3032B">
        <w:rPr>
          <w:rFonts w:ascii="Times New Roman" w:eastAsia="新細明體" w:hAnsi="Times New Roman" w:cs="Times New Roman"/>
          <w:szCs w:val="20"/>
        </w:rPr>
        <w:t>p</w:t>
      </w:r>
      <w:r w:rsidRPr="00E3032B">
        <w:rPr>
          <w:rFonts w:ascii="Times New Roman" w:eastAsia="新細明體" w:hAnsi="Times New Roman" w:cs="Times New Roman"/>
          <w:szCs w:val="20"/>
        </w:rPr>
        <w:t xml:space="preserve">urchase </w:t>
      </w:r>
      <w:r w:rsidR="00B87E42" w:rsidRPr="00E3032B">
        <w:rPr>
          <w:rFonts w:ascii="Times New Roman" w:eastAsia="新細明體" w:hAnsi="Times New Roman" w:cs="Times New Roman"/>
          <w:szCs w:val="20"/>
        </w:rPr>
        <w:t>b</w:t>
      </w:r>
      <w:r w:rsidRPr="00E3032B">
        <w:rPr>
          <w:rFonts w:ascii="Times New Roman" w:eastAsia="新細明體" w:hAnsi="Times New Roman" w:cs="Times New Roman"/>
          <w:szCs w:val="20"/>
        </w:rPr>
        <w:t>ehavi</w:t>
      </w:r>
      <w:r w:rsidR="0061748F" w:rsidRPr="00E3032B">
        <w:rPr>
          <w:rFonts w:ascii="Times New Roman" w:eastAsia="新細明體" w:hAnsi="Times New Roman" w:cs="Times New Roman"/>
          <w:szCs w:val="20"/>
        </w:rPr>
        <w:t>or</w:t>
      </w:r>
      <w:r w:rsidRPr="00E3032B">
        <w:rPr>
          <w:rFonts w:ascii="Times New Roman" w:eastAsia="新細明體" w:hAnsi="Times New Roman" w:cs="Times New Roman"/>
          <w:szCs w:val="20"/>
        </w:rPr>
        <w:t>.</w:t>
      </w:r>
    </w:p>
    <w:p w14:paraId="061D082A" w14:textId="77777777" w:rsidR="00581D1C" w:rsidRPr="00E3032B" w:rsidRDefault="00581D1C" w:rsidP="001E7066">
      <w:pPr>
        <w:jc w:val="both"/>
        <w:rPr>
          <w:rFonts w:ascii="Times New Roman" w:eastAsia="新細明體" w:hAnsi="Times New Roman" w:cs="Times New Roman"/>
          <w:szCs w:val="20"/>
        </w:rPr>
      </w:pPr>
    </w:p>
    <w:p w14:paraId="76990A6A" w14:textId="0E299992" w:rsidR="00E058C2" w:rsidRPr="00E3032B" w:rsidRDefault="009B3F7D" w:rsidP="009B3F7D">
      <w:pPr>
        <w:widowControl/>
        <w:spacing w:line="360" w:lineRule="exact"/>
        <w:jc w:val="center"/>
        <w:textAlignment w:val="top"/>
        <w:outlineLvl w:val="0"/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  <w:t>DISCUSSION</w:t>
      </w:r>
    </w:p>
    <w:p w14:paraId="6831792B" w14:textId="05DF65F3" w:rsidR="001E7066" w:rsidRPr="00E3032B" w:rsidRDefault="001E7066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Service</w:t>
      </w:r>
      <w:r w:rsidR="00D5637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scape theory</w:t>
      </w:r>
      <w:r w:rsidR="00362753" w:rsidRPr="00E3032B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was used as the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foundation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CA68E5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this research to evaluate the relationships of </w:t>
      </w:r>
      <w:r w:rsidR="000B4706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antecedents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 (service climate, travel attraction, in-store factor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>, and out-of-store factor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CA68E5" w:rsidRPr="00E3032B">
        <w:rPr>
          <w:rFonts w:ascii="Times New Roman" w:eastAsia="標楷體" w:hAnsi="Times New Roman" w:cs="Times New Roman"/>
          <w:sz w:val="26"/>
          <w:szCs w:val="26"/>
        </w:rPr>
        <w:t xml:space="preserve">with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, M-R theory for Environmental Psychology model was also applied to understand </w:t>
      </w:r>
      <w:r w:rsidR="002078AF" w:rsidRPr="00E3032B">
        <w:rPr>
          <w:rFonts w:ascii="Times New Roman" w:eastAsia="標楷體" w:hAnsi="Times New Roman" w:cs="Times New Roman"/>
          <w:sz w:val="26"/>
          <w:szCs w:val="26"/>
        </w:rPr>
        <w:t xml:space="preserve">the moderating effects of 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shopping values on </w:t>
      </w:r>
      <w:r w:rsidR="000B4706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antecedents of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. Twelve </w:t>
      </w:r>
      <w:r w:rsidR="00AC734F" w:rsidRPr="00E3032B">
        <w:rPr>
          <w:rFonts w:ascii="Times New Roman" w:eastAsia="標楷體" w:hAnsi="Times New Roman" w:cs="Times New Roman"/>
          <w:sz w:val="26"/>
          <w:szCs w:val="26"/>
        </w:rPr>
        <w:t>hypothes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>e</w:t>
      </w:r>
      <w:r w:rsidR="00AC734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 were established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and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only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H2d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H3b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, 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H3d</w:t>
      </w:r>
      <w:r w:rsidR="0028169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 xml:space="preserve">were not supported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by the results</w:t>
      </w:r>
      <w:r w:rsidR="00E371B3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281693" w:rsidRPr="00E3032B">
        <w:rPr>
          <w:rFonts w:ascii="Times New Roman" w:eastAsia="標楷體" w:hAnsi="Times New Roman" w:cs="Times New Roman"/>
          <w:sz w:val="26"/>
          <w:szCs w:val="26"/>
        </w:rPr>
        <w:t xml:space="preserve"> Suggestions and management meanings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281693" w:rsidRPr="00E3032B">
        <w:rPr>
          <w:rFonts w:ascii="Times New Roman" w:eastAsia="標楷體" w:hAnsi="Times New Roman" w:cs="Times New Roman"/>
          <w:sz w:val="26"/>
          <w:szCs w:val="26"/>
        </w:rPr>
        <w:t xml:space="preserve">discussed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in the following section</w:t>
      </w:r>
      <w:r w:rsidR="00281693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4D025FC8" w14:textId="24A56377" w:rsidR="001E7066" w:rsidRPr="00E3032B" w:rsidRDefault="00432BC3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First,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results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 xml:space="preserve">demonstrated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that service climate had a 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>Although</w:t>
      </w:r>
      <w:r w:rsidR="00A02A29" w:rsidRPr="00E3032B">
        <w:rPr>
          <w:rFonts w:ascii="Times New Roman" w:eastAsia="標楷體" w:hAnsi="Times New Roman" w:cs="Times New Roman"/>
          <w:sz w:val="26"/>
          <w:szCs w:val="26"/>
        </w:rPr>
        <w:t xml:space="preserve"> the promoted products at the international travel fair were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 xml:space="preserve">related to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accommodation</w:t>
      </w:r>
      <w:r w:rsidR="00A02A29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visitors were supposed to </w:t>
      </w:r>
      <w:r w:rsidR="000C01E2" w:rsidRPr="00E3032B">
        <w:rPr>
          <w:rFonts w:ascii="Times New Roman" w:eastAsia="標楷體" w:hAnsi="Times New Roman" w:cs="Times New Roman"/>
          <w:sz w:val="26"/>
          <w:szCs w:val="26"/>
        </w:rPr>
        <w:t xml:space="preserve">choose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accommodation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 according to their needs;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however</w:t>
      </w:r>
      <w:r w:rsidR="000B4706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>at the fair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 site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>, first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line service personnel at each stand </w:t>
      </w:r>
      <w:r w:rsidR="000B4706" w:rsidRPr="00E3032B">
        <w:rPr>
          <w:rFonts w:ascii="Times New Roman" w:eastAsia="標楷體" w:hAnsi="Times New Roman" w:cs="Times New Roman"/>
          <w:sz w:val="26"/>
          <w:szCs w:val="26"/>
        </w:rPr>
        <w:t xml:space="preserve">built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a shopping atmosphere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to create a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shared perception of service climate while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they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explained their </w:t>
      </w:r>
      <w:r w:rsidR="00E77045" w:rsidRPr="00E3032B">
        <w:rPr>
          <w:rFonts w:ascii="Times New Roman" w:eastAsia="標楷體" w:hAnsi="Times New Roman" w:cs="Times New Roman"/>
          <w:sz w:val="26"/>
          <w:szCs w:val="26"/>
        </w:rPr>
        <w:t xml:space="preserve">accommodation 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products.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In a positive</w:t>
      </w:r>
      <w:r w:rsidR="007D1F75" w:rsidRPr="00E3032B">
        <w:rPr>
          <w:rFonts w:ascii="Times New Roman" w:eastAsia="標楷體" w:hAnsi="Times New Roman" w:cs="Times New Roman"/>
          <w:sz w:val="26"/>
          <w:szCs w:val="26"/>
        </w:rPr>
        <w:t xml:space="preserve"> service climate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, visitors were more willing to make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>while they had pleasant conversations with the first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>line service personnel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22DD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who were attempting to raise their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sales performance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purchased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products. Therefore, the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creation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of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a positive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service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climate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increas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ed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the ability of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staff to provide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professional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explanation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of products and services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>at the fair stands.</w:t>
      </w:r>
    </w:p>
    <w:p w14:paraId="6F214A7A" w14:textId="292969C6" w:rsidR="001E7066" w:rsidRPr="00E3032B" w:rsidRDefault="007E04A4" w:rsidP="00431CE8">
      <w:pPr>
        <w:spacing w:line="360" w:lineRule="exac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Second, 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travel attraction had a significantly 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at the international travel fair.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Most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accommodation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stands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attempted to draw the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attention of visitors and fulfill their expectations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preference </w:t>
      </w:r>
      <w:r w:rsidR="00767CA5" w:rsidRPr="00E3032B">
        <w:rPr>
          <w:rFonts w:ascii="Times New Roman" w:eastAsia="標楷體" w:hAnsi="Times New Roman" w:cs="Times New Roman"/>
          <w:sz w:val="26"/>
          <w:szCs w:val="26"/>
        </w:rPr>
        <w:t xml:space="preserve">for 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or premium combination packages with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substantial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bonus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es 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>were usually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provided to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encourage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visitors to make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purchases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at the fair.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Thus,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special promotion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and discount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should be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provided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 xml:space="preserve">at such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fair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to </w:t>
      </w:r>
      <w:r w:rsidR="00FD38BC" w:rsidRPr="00E3032B">
        <w:rPr>
          <w:rFonts w:ascii="Times New Roman" w:eastAsia="標楷體" w:hAnsi="Times New Roman" w:cs="Times New Roman"/>
          <w:sz w:val="26"/>
          <w:szCs w:val="26"/>
        </w:rPr>
        <w:t>encourage visitors to purchase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accommodation products.</w:t>
      </w:r>
    </w:p>
    <w:p w14:paraId="6B332DD1" w14:textId="5ABC135C" w:rsidR="001E7066" w:rsidRPr="00E3032B" w:rsidRDefault="00FD38BC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I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>n-store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had a significantly positive effect on </w:t>
      </w:r>
      <w:r w:rsidR="00F05151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05151" w:rsidRPr="00E3032B">
        <w:rPr>
          <w:rFonts w:ascii="Times New Roman" w:eastAsia="標楷體" w:hAnsi="Times New Roman" w:cs="Times New Roman"/>
          <w:sz w:val="26"/>
          <w:szCs w:val="26"/>
        </w:rPr>
        <w:t xml:space="preserve">of visitors to 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>the international travel fair.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This indicated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that</w:t>
      </w:r>
      <w:r w:rsidR="00CD2D21" w:rsidRPr="00E3032B">
        <w:rPr>
          <w:rFonts w:ascii="Times New Roman" w:eastAsia="標楷體" w:hAnsi="Times New Roman" w:cs="Times New Roman"/>
          <w:sz w:val="26"/>
          <w:szCs w:val="26"/>
        </w:rPr>
        <w:t xml:space="preserve"> by providing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 xml:space="preserve"> a comfortable</w:t>
      </w:r>
      <w:r w:rsidR="00CD2D21" w:rsidRPr="00E3032B">
        <w:rPr>
          <w:rFonts w:ascii="Times New Roman" w:eastAsia="標楷體" w:hAnsi="Times New Roman" w:cs="Times New Roman"/>
          <w:sz w:val="26"/>
          <w:szCs w:val="26"/>
        </w:rPr>
        <w:t xml:space="preserve"> shopping environment, visitors would be immersed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in and enjoy</w:t>
      </w:r>
      <w:r w:rsidR="00CD2D21" w:rsidRPr="00E3032B">
        <w:rPr>
          <w:rFonts w:ascii="Times New Roman" w:eastAsia="標楷體" w:hAnsi="Times New Roman" w:cs="Times New Roman"/>
          <w:sz w:val="26"/>
          <w:szCs w:val="26"/>
        </w:rPr>
        <w:t xml:space="preserve"> the lively shopping atmosphere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CD2D21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this would increase the</w:t>
      </w:r>
      <w:r w:rsidR="00CD2D21" w:rsidRPr="00E3032B">
        <w:rPr>
          <w:rFonts w:ascii="Times New Roman" w:eastAsia="標楷體" w:hAnsi="Times New Roman" w:cs="Times New Roman"/>
          <w:sz w:val="26"/>
          <w:szCs w:val="26"/>
        </w:rPr>
        <w:t xml:space="preserve"> desires of consumers to make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purchases</w:t>
      </w:r>
      <w:r w:rsidR="00CD2D21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which corresponds to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77045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 xml:space="preserve">previous </w:t>
      </w:r>
      <w:r w:rsidR="00207EC4" w:rsidRPr="00E3032B">
        <w:rPr>
          <w:rFonts w:ascii="Times New Roman" w:eastAsia="標楷體" w:hAnsi="Times New Roman" w:cs="Times New Roman"/>
          <w:sz w:val="26"/>
          <w:szCs w:val="26"/>
        </w:rPr>
        <w:t>research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finding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77045" w:rsidRPr="00E3032B">
        <w:rPr>
          <w:rFonts w:ascii="Times New Roman" w:eastAsia="標楷體" w:hAnsi="Times New Roman" w:cs="Times New Roman"/>
          <w:sz w:val="26"/>
          <w:szCs w:val="26"/>
        </w:rPr>
        <w:t xml:space="preserve">that 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 xml:space="preserve">consumers prefer tidy and bright shopping environments 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(Chang, Eckman, &amp; Yan, 201</w:t>
      </w:r>
      <w:r w:rsidR="00D60EFB" w:rsidRPr="00E3032B">
        <w:rPr>
          <w:rFonts w:ascii="Times New Roman" w:eastAsia="標楷體" w:hAnsi="Times New Roman" w:cs="Times New Roman"/>
          <w:sz w:val="26"/>
          <w:szCs w:val="26"/>
        </w:rPr>
        <w:t>1</w:t>
      </w:r>
      <w:r w:rsidR="001E7066"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2571A2BD" w14:textId="27C61587" w:rsidR="001E7066" w:rsidRPr="00E3032B" w:rsidRDefault="00605DC6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O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ut-of-store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had a significantly positive effect on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at the international travel fair. The purpose of holding an international travel fair was to promote the development of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travel industry and provide a platform to </w:t>
      </w:r>
      <w:bookmarkStart w:id="0" w:name="_GoBack"/>
      <w:bookmarkEnd w:id="0"/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allow each machinist to gather and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give consumers the opportunit</w:t>
      </w:r>
      <w:r w:rsidR="00190FF2" w:rsidRPr="00E3032B">
        <w:rPr>
          <w:rFonts w:ascii="Times New Roman" w:eastAsia="標楷體" w:hAnsi="Times New Roman" w:cs="Times New Roman"/>
          <w:sz w:val="26"/>
          <w:szCs w:val="26"/>
        </w:rPr>
        <w:t>y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to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compare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offers provided by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multiple stands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so </w:t>
      </w:r>
      <w:r w:rsidR="00FB3BC8" w:rsidRPr="00E3032B">
        <w:rPr>
          <w:rFonts w:ascii="Times New Roman" w:eastAsia="標楷體" w:hAnsi="Times New Roman" w:cs="Times New Roman"/>
          <w:sz w:val="26"/>
          <w:szCs w:val="26"/>
        </w:rPr>
        <w:t xml:space="preserve">that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such stands could increase their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sales performance. </w:t>
      </w:r>
      <w:r w:rsidR="008A6EC7" w:rsidRPr="00E3032B">
        <w:rPr>
          <w:rFonts w:ascii="Times New Roman" w:eastAsia="標楷體" w:hAnsi="Times New Roman" w:cs="Times New Roman"/>
          <w:sz w:val="26"/>
          <w:szCs w:val="26"/>
        </w:rPr>
        <w:t>According to these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findings</w:t>
      </w:r>
      <w:r w:rsidR="008A6EC7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an </w:t>
      </w:r>
      <w:r w:rsidR="008A6EC7" w:rsidRPr="00E3032B">
        <w:rPr>
          <w:rFonts w:ascii="Times New Roman" w:eastAsia="標楷體" w:hAnsi="Times New Roman" w:cs="Times New Roman"/>
          <w:sz w:val="26"/>
          <w:szCs w:val="26"/>
        </w:rPr>
        <w:t xml:space="preserve">international travel fair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must</w:t>
      </w:r>
      <w:r w:rsidR="008A6EC7" w:rsidRPr="00E3032B">
        <w:rPr>
          <w:rFonts w:ascii="Times New Roman" w:eastAsia="標楷體" w:hAnsi="Times New Roman" w:cs="Times New Roman"/>
          <w:sz w:val="26"/>
          <w:szCs w:val="26"/>
        </w:rPr>
        <w:t xml:space="preserve"> attract 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considerable number of people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to increase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purchase intention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the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convenience of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fair site and traffic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considerations directly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influence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the numbers of visitors.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In general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having more 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visitors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results in vendors having better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sale performance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this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 xml:space="preserve">can result in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an increase 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 xml:space="preserve">It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 xml:space="preserve">is 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>suggested that organization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>holding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 xml:space="preserve"> international travel fair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 xml:space="preserve"> should consider the convenience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>of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 xml:space="preserve">access to the </w:t>
      </w:r>
      <w:r w:rsidR="004A7349" w:rsidRPr="00E3032B">
        <w:rPr>
          <w:rFonts w:ascii="Times New Roman" w:eastAsia="標楷體" w:hAnsi="Times New Roman" w:cs="Times New Roman"/>
          <w:sz w:val="26"/>
          <w:szCs w:val="26"/>
        </w:rPr>
        <w:t>fair site and traffic</w:t>
      </w:r>
      <w:r w:rsidR="00D247C0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 xml:space="preserve">considerations </w:t>
      </w:r>
      <w:r w:rsidR="00D247C0" w:rsidRPr="00E3032B">
        <w:rPr>
          <w:rFonts w:ascii="Times New Roman" w:eastAsia="標楷體" w:hAnsi="Times New Roman" w:cs="Times New Roman"/>
          <w:sz w:val="26"/>
          <w:szCs w:val="26"/>
        </w:rPr>
        <w:t xml:space="preserve">to increase </w:t>
      </w:r>
      <w:r w:rsidR="00AE2A2A" w:rsidRPr="00E3032B">
        <w:rPr>
          <w:rFonts w:ascii="Times New Roman" w:eastAsia="標楷體" w:hAnsi="Times New Roman" w:cs="Times New Roman"/>
          <w:sz w:val="26"/>
          <w:szCs w:val="26"/>
        </w:rPr>
        <w:t xml:space="preserve">visitors’ </w:t>
      </w:r>
      <w:r w:rsidR="00D247C0" w:rsidRPr="00E3032B">
        <w:rPr>
          <w:rFonts w:ascii="Times New Roman" w:eastAsia="標楷體" w:hAnsi="Times New Roman" w:cs="Times New Roman"/>
          <w:sz w:val="26"/>
          <w:szCs w:val="26"/>
        </w:rPr>
        <w:t>willingness to visit the fair.</w:t>
      </w:r>
    </w:p>
    <w:p w14:paraId="137CF139" w14:textId="23F7FD46" w:rsidR="001E7066" w:rsidRPr="00E3032B" w:rsidRDefault="00AE2A2A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H</w:t>
      </w:r>
      <w:r w:rsidR="00837111" w:rsidRPr="00E3032B">
        <w:rPr>
          <w:rFonts w:ascii="Times New Roman" w:eastAsia="標楷體" w:hAnsi="Times New Roman" w:cs="Times New Roman"/>
          <w:sz w:val="26"/>
          <w:szCs w:val="26"/>
        </w:rPr>
        <w:t>edonic shopping v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had significant moderating effects on service climate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, travel attraction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>, and in-store factor</w:t>
      </w:r>
      <w:r w:rsidR="007E2186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0678AB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However, </w:t>
      </w:r>
      <w:r w:rsidR="00837111" w:rsidRPr="00E3032B">
        <w:rPr>
          <w:rFonts w:ascii="Times New Roman" w:eastAsia="標楷體" w:hAnsi="Times New Roman" w:cs="Times New Roman"/>
          <w:sz w:val="26"/>
          <w:szCs w:val="26"/>
        </w:rPr>
        <w:t>hedonic shopping v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alue did not have a significant moderating effect on out-of-store factor</w:t>
      </w:r>
      <w:r w:rsidR="007E2186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. Consumers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with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837111" w:rsidRPr="00E3032B">
        <w:rPr>
          <w:rFonts w:ascii="Times New Roman" w:eastAsia="標楷體" w:hAnsi="Times New Roman" w:cs="Times New Roman"/>
          <w:sz w:val="26"/>
          <w:szCs w:val="26"/>
        </w:rPr>
        <w:t>hedonic shopping v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alue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have more consideration for the emotional aspects of shopping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; for example, if service personnel </w:t>
      </w:r>
      <w:r w:rsidR="0016342E" w:rsidRPr="00E3032B">
        <w:rPr>
          <w:rFonts w:ascii="Times New Roman" w:eastAsia="標楷體" w:hAnsi="Times New Roman" w:cs="Times New Roman"/>
          <w:sz w:val="26"/>
          <w:szCs w:val="26"/>
        </w:rPr>
        <w:t xml:space="preserve">are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gentle and polite, </w:t>
      </w:r>
      <w:r w:rsidR="0016342E" w:rsidRPr="00E3032B">
        <w:rPr>
          <w:rFonts w:ascii="Times New Roman" w:eastAsia="標楷體" w:hAnsi="Times New Roman" w:cs="Times New Roman"/>
          <w:sz w:val="26"/>
          <w:szCs w:val="26"/>
        </w:rPr>
        <w:t xml:space="preserve">have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good attitude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and provide</w:t>
      </w:r>
      <w:r w:rsidR="0016342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comfortable shopping atmosphere,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837111" w:rsidRPr="00E3032B">
        <w:rPr>
          <w:rFonts w:ascii="Times New Roman" w:eastAsia="標楷體" w:hAnsi="Times New Roman" w:cs="Times New Roman"/>
          <w:sz w:val="26"/>
          <w:szCs w:val="26"/>
        </w:rPr>
        <w:t>edonic shopping v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alue </w:t>
      </w:r>
      <w:r w:rsidR="008638DD" w:rsidRPr="00E3032B">
        <w:rPr>
          <w:rFonts w:ascii="Times New Roman" w:eastAsia="標楷體" w:hAnsi="Times New Roman" w:cs="Times New Roman"/>
          <w:sz w:val="26"/>
          <w:szCs w:val="26"/>
        </w:rPr>
        <w:t>would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influence the perception</w:t>
      </w:r>
      <w:r w:rsidR="008638DD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of consumers in making </w:t>
      </w:r>
      <w:r w:rsidR="008638DD" w:rsidRPr="00E3032B">
        <w:rPr>
          <w:rFonts w:ascii="Times New Roman" w:eastAsia="標楷體" w:hAnsi="Times New Roman" w:cs="Times New Roman"/>
          <w:sz w:val="26"/>
          <w:szCs w:val="26"/>
        </w:rPr>
        <w:t>purchases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Therefore, </w:t>
      </w:r>
      <w:r w:rsidR="008638DD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edonic </w:t>
      </w:r>
      <w:r w:rsidR="008638DD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8638DD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alue had significantly moderating effects on service climate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3B5FBA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, travel attraction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>, and in-store factor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.</w:t>
      </w:r>
      <w:r w:rsidR="00BF3C0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Hedonic 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>alue did not have a significant moderating effect on out-of-store factor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possibly because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>questionnaires for out-of-store factor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mainly focused on location and traffic convenience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which 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may have made it more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difficult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to induce positive perception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B3E2F" w:rsidRPr="00E3032B">
        <w:rPr>
          <w:rFonts w:ascii="Times New Roman" w:eastAsia="標楷體" w:hAnsi="Times New Roman" w:cs="Times New Roman"/>
          <w:sz w:val="26"/>
          <w:szCs w:val="26"/>
        </w:rPr>
        <w:t>that would lead to an increase in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481C0D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3B3ED2E7" w14:textId="3C013F1B" w:rsidR="001E7066" w:rsidRPr="00E3032B" w:rsidRDefault="006B3E2F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Finally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the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results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revealed that </w:t>
      </w:r>
      <w:r w:rsidR="00FC0EFD" w:rsidRPr="00E3032B">
        <w:rPr>
          <w:rFonts w:ascii="Times New Roman" w:eastAsia="標楷體" w:hAnsi="Times New Roman" w:cs="Times New Roman"/>
          <w:sz w:val="26"/>
          <w:szCs w:val="26"/>
        </w:rPr>
        <w:t>utilitarian s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>h</w:t>
      </w:r>
      <w:r w:rsidR="00FC0EFD" w:rsidRPr="00E3032B">
        <w:rPr>
          <w:rFonts w:ascii="Times New Roman" w:eastAsia="標楷體" w:hAnsi="Times New Roman" w:cs="Times New Roman"/>
          <w:sz w:val="26"/>
          <w:szCs w:val="26"/>
        </w:rPr>
        <w:t>opping v</w:t>
      </w:r>
      <w:r w:rsidR="00E92A45" w:rsidRPr="00E3032B">
        <w:rPr>
          <w:rFonts w:ascii="Times New Roman" w:eastAsia="標楷體" w:hAnsi="Times New Roman" w:cs="Times New Roman"/>
          <w:sz w:val="26"/>
          <w:szCs w:val="26"/>
        </w:rPr>
        <w:t>alue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 had significant moderating effects on service climate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>in-store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However, u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va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lue did not have significant moderating effects on travel attraction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and out-of-store factor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 and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>Thus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 it was concluded that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>detail</w:t>
      </w:r>
      <w:r w:rsidRPr="00E3032B">
        <w:rPr>
          <w:rFonts w:ascii="Times New Roman" w:eastAsia="標楷體" w:hAnsi="Times New Roman" w:cs="Times New Roman"/>
          <w:sz w:val="26"/>
          <w:szCs w:val="26"/>
        </w:rPr>
        <w:t>ed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 explanation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of the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>service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 provided by first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-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line service personnel can help consumers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with u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tilitarian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hopping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v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alue </w:t>
      </w:r>
      <w:r w:rsidR="004D2D88" w:rsidRPr="00E3032B">
        <w:rPr>
          <w:rFonts w:ascii="Times New Roman" w:eastAsia="標楷體" w:hAnsi="Times New Roman" w:cs="Times New Roman"/>
          <w:sz w:val="26"/>
          <w:szCs w:val="26"/>
        </w:rPr>
        <w:t xml:space="preserve">better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understand </w:t>
      </w:r>
      <w:r w:rsidR="004D2D88" w:rsidRPr="00E3032B">
        <w:rPr>
          <w:rFonts w:ascii="Times New Roman" w:eastAsia="標楷體" w:hAnsi="Times New Roman" w:cs="Times New Roman"/>
          <w:sz w:val="26"/>
          <w:szCs w:val="26"/>
        </w:rPr>
        <w:t>related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 products and remind </w:t>
      </w:r>
      <w:r w:rsidR="004D2D88" w:rsidRPr="00E3032B">
        <w:rPr>
          <w:rFonts w:ascii="Times New Roman" w:eastAsia="標楷體" w:hAnsi="Times New Roman" w:cs="Times New Roman"/>
          <w:sz w:val="26"/>
          <w:szCs w:val="26"/>
        </w:rPr>
        <w:t xml:space="preserve">them of </w:t>
      </w:r>
      <w:r w:rsidR="00AD4D1A" w:rsidRPr="00E3032B">
        <w:rPr>
          <w:rFonts w:ascii="Times New Roman" w:eastAsia="標楷體" w:hAnsi="Times New Roman" w:cs="Times New Roman"/>
          <w:sz w:val="26"/>
          <w:szCs w:val="26"/>
        </w:rPr>
        <w:t xml:space="preserve">their </w:t>
      </w:r>
      <w:r w:rsidR="004D2D88" w:rsidRPr="00E3032B">
        <w:rPr>
          <w:rFonts w:ascii="Times New Roman" w:eastAsia="標楷體" w:hAnsi="Times New Roman" w:cs="Times New Roman"/>
          <w:sz w:val="26"/>
          <w:szCs w:val="26"/>
        </w:rPr>
        <w:t xml:space="preserve">inclination to only buy what they 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need. The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appropriate 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arrangement of accommodation products on fair stands and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the creation of a 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comfortable environment would attract visitors to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visit the stands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and learn about the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 accommodation products provided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>and promoted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;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this could lead to an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 xml:space="preserve"> increase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in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 behavior</w:t>
      </w:r>
      <w:r w:rsidR="00536DD2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42DAE6C" w14:textId="4634BC35" w:rsidR="00581D1C" w:rsidRPr="00E3032B" w:rsidRDefault="00E930DD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</w:t>
      </w:r>
      <w:r w:rsidR="00E700C5" w:rsidRPr="00E3032B">
        <w:rPr>
          <w:rFonts w:ascii="Times New Roman" w:eastAsia="標楷體" w:hAnsi="Times New Roman" w:cs="Times New Roman"/>
          <w:sz w:val="26"/>
          <w:szCs w:val="26"/>
        </w:rPr>
        <w:t xml:space="preserve">he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overall atmosphere and the formation of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a positive 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service climate should be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the main focuses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to increase the </w:t>
      </w:r>
      <w:r w:rsidR="00413C4A" w:rsidRPr="00E3032B">
        <w:rPr>
          <w:rFonts w:ascii="Times New Roman" w:eastAsia="標楷體" w:hAnsi="Times New Roman" w:cs="Times New Roman"/>
          <w:sz w:val="26"/>
          <w:szCs w:val="26"/>
        </w:rPr>
        <w:t>probability</w:t>
      </w:r>
      <w:r w:rsidR="00974021" w:rsidRPr="00E3032B">
        <w:rPr>
          <w:rFonts w:ascii="Times New Roman" w:eastAsia="標楷體" w:hAnsi="Times New Roman" w:cs="Times New Roman"/>
          <w:sz w:val="26"/>
          <w:szCs w:val="26"/>
        </w:rPr>
        <w:t xml:space="preserve"> of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visitors making </w:t>
      </w:r>
      <w:r w:rsidR="00B10EBE" w:rsidRPr="00E3032B">
        <w:rPr>
          <w:rFonts w:ascii="Times New Roman" w:eastAsia="標楷體" w:hAnsi="Times New Roman" w:cs="Times New Roman"/>
          <w:sz w:val="26"/>
          <w:szCs w:val="26"/>
        </w:rPr>
        <w:t>unplanned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purchase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s;</w:t>
      </w:r>
      <w:r w:rsidR="006A5493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this could increase the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 xml:space="preserve"> sales performance 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 xml:space="preserve">of those in the industry at 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>future international travel fair</w:t>
      </w:r>
      <w:r w:rsidR="00B8607E" w:rsidRPr="00E3032B">
        <w:rPr>
          <w:rFonts w:ascii="Times New Roman" w:eastAsia="標楷體" w:hAnsi="Times New Roman" w:cs="Times New Roman"/>
          <w:sz w:val="26"/>
          <w:szCs w:val="26"/>
        </w:rPr>
        <w:t>s</w:t>
      </w:r>
      <w:r w:rsidR="007E04A4" w:rsidRPr="00E3032B">
        <w:rPr>
          <w:rFonts w:ascii="Times New Roman" w:eastAsia="標楷體" w:hAnsi="Times New Roman" w:cs="Times New Roman"/>
          <w:sz w:val="26"/>
          <w:szCs w:val="26"/>
        </w:rPr>
        <w:t>.</w:t>
      </w:r>
    </w:p>
    <w:p w14:paraId="7BED9ED6" w14:textId="1A96E54C" w:rsidR="007F55C8" w:rsidRPr="00E3032B" w:rsidRDefault="00E930DD" w:rsidP="00AC7D8A">
      <w:pPr>
        <w:spacing w:line="360" w:lineRule="exact"/>
        <w:ind w:firstLineChars="200" w:firstLine="520"/>
        <w:contextualSpacing/>
        <w:jc w:val="both"/>
        <w:rPr>
          <w:rFonts w:ascii="Times New Roman" w:eastAsia="SimSun" w:hAnsi="Times New Roman" w:cs="Times New Roman"/>
          <w:sz w:val="26"/>
          <w:szCs w:val="26"/>
          <w:shd w:val="pct15" w:color="auto" w:fill="FFFFFF"/>
          <w:lang w:eastAsia="zh-CN"/>
        </w:rPr>
      </w:pP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T</w:t>
      </w:r>
      <w:r w:rsidR="00B8607E"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his study had several</w:t>
      </w:r>
      <w:r w:rsidR="00187797"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limitations</w:t>
      </w:r>
      <w:r w:rsidR="00187797" w:rsidRPr="00E3032B">
        <w:rPr>
          <w:rStyle w:val="af5"/>
          <w:rFonts w:ascii="Times New Roman" w:eastAsia="SimSun" w:hAnsi="Times New Roman" w:cs="Times New Roman"/>
          <w:bCs/>
          <w:i w:val="0"/>
          <w:iCs w:val="0"/>
          <w:sz w:val="26"/>
          <w:szCs w:val="26"/>
          <w:shd w:val="clear" w:color="auto" w:fill="FFFFFF"/>
          <w:lang w:eastAsia="zh-CN"/>
        </w:rPr>
        <w:t xml:space="preserve">. </w:t>
      </w:r>
      <w:r w:rsidR="00D3379B" w:rsidRPr="00E3032B">
        <w:rPr>
          <w:rStyle w:val="af5"/>
          <w:rFonts w:ascii="Times New Roman" w:eastAsia="SimSun" w:hAnsi="Times New Roman" w:cs="Times New Roman"/>
          <w:bCs/>
          <w:i w:val="0"/>
          <w:iCs w:val="0"/>
          <w:sz w:val="26"/>
          <w:szCs w:val="26"/>
          <w:shd w:val="clear" w:color="auto" w:fill="FFFFFF"/>
          <w:lang w:eastAsia="zh-CN"/>
        </w:rPr>
        <w:t xml:space="preserve">In this section, limitations and corresponding </w:t>
      </w:r>
      <w:r w:rsidR="00B8607E" w:rsidRPr="00E3032B">
        <w:rPr>
          <w:rStyle w:val="af5"/>
          <w:rFonts w:ascii="Times New Roman" w:eastAsia="SimSun" w:hAnsi="Times New Roman" w:cs="Times New Roman"/>
          <w:bCs/>
          <w:i w:val="0"/>
          <w:iCs w:val="0"/>
          <w:sz w:val="26"/>
          <w:szCs w:val="26"/>
          <w:shd w:val="clear" w:color="auto" w:fill="FFFFFF"/>
          <w:lang w:eastAsia="zh-CN"/>
        </w:rPr>
        <w:t xml:space="preserve">suggestions for </w:t>
      </w:r>
      <w:r w:rsidR="00D3379B" w:rsidRPr="00E3032B">
        <w:rPr>
          <w:rStyle w:val="af5"/>
          <w:rFonts w:ascii="Times New Roman" w:eastAsia="SimSun" w:hAnsi="Times New Roman" w:cs="Times New Roman"/>
          <w:bCs/>
          <w:i w:val="0"/>
          <w:iCs w:val="0"/>
          <w:sz w:val="26"/>
          <w:szCs w:val="26"/>
          <w:shd w:val="clear" w:color="auto" w:fill="FFFFFF"/>
          <w:lang w:eastAsia="zh-CN"/>
        </w:rPr>
        <w:t xml:space="preserve">improvement </w:t>
      </w:r>
      <w:r w:rsidR="00B8607E" w:rsidRPr="00E3032B">
        <w:rPr>
          <w:rStyle w:val="af5"/>
          <w:rFonts w:ascii="Times New Roman" w:eastAsia="SimSun" w:hAnsi="Times New Roman" w:cs="Times New Roman"/>
          <w:bCs/>
          <w:i w:val="0"/>
          <w:iCs w:val="0"/>
          <w:sz w:val="26"/>
          <w:szCs w:val="26"/>
          <w:shd w:val="clear" w:color="auto" w:fill="FFFFFF"/>
          <w:lang w:eastAsia="zh-CN"/>
        </w:rPr>
        <w:t>are discussed</w:t>
      </w:r>
      <w:r w:rsidR="00D3379B" w:rsidRPr="00E3032B">
        <w:rPr>
          <w:rStyle w:val="af5"/>
          <w:rFonts w:ascii="Times New Roman" w:eastAsia="SimSun" w:hAnsi="Times New Roman" w:cs="Times New Roman"/>
          <w:bCs/>
          <w:i w:val="0"/>
          <w:iCs w:val="0"/>
          <w:sz w:val="26"/>
          <w:szCs w:val="26"/>
          <w:shd w:val="clear" w:color="auto" w:fill="FFFFFF"/>
          <w:lang w:eastAsia="zh-CN"/>
        </w:rPr>
        <w:t>. First, t</w:t>
      </w:r>
      <w:r w:rsidR="00D3379B" w:rsidRPr="00E3032B">
        <w:rPr>
          <w:rFonts w:ascii="Times New Roman" w:eastAsia="標楷體" w:hAnsi="Times New Roman" w:cs="Times New Roman"/>
          <w:sz w:val="26"/>
          <w:szCs w:val="26"/>
        </w:rPr>
        <w:t>his study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only</w:t>
      </w:r>
      <w:r w:rsidR="00D3379B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analyzed 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consumers from </w:t>
      </w:r>
      <w:r w:rsidR="00D3379B" w:rsidRPr="00E3032B">
        <w:rPr>
          <w:rFonts w:ascii="Times New Roman" w:eastAsia="標楷體" w:hAnsi="Times New Roman" w:cs="Times New Roman"/>
          <w:sz w:val="26"/>
          <w:szCs w:val="26"/>
        </w:rPr>
        <w:t xml:space="preserve">Taipei </w:t>
      </w:r>
      <w:r w:rsidR="00146A2F" w:rsidRPr="00E3032B">
        <w:rPr>
          <w:rFonts w:ascii="Times New Roman" w:eastAsia="標楷體" w:hAnsi="Times New Roman" w:cs="Times New Roman"/>
          <w:sz w:val="26"/>
          <w:szCs w:val="26"/>
        </w:rPr>
        <w:t>C</w:t>
      </w:r>
      <w:r w:rsidR="00D3379B" w:rsidRPr="00E3032B">
        <w:rPr>
          <w:rFonts w:ascii="Times New Roman" w:eastAsia="標楷體" w:hAnsi="Times New Roman" w:cs="Times New Roman"/>
          <w:sz w:val="26"/>
          <w:szCs w:val="26"/>
        </w:rPr>
        <w:t>ity</w:t>
      </w:r>
      <w:r w:rsidR="00146A2F" w:rsidRPr="00E3032B">
        <w:rPr>
          <w:rFonts w:ascii="Times New Roman" w:eastAsia="標楷體" w:hAnsi="Times New Roman" w:cs="Times New Roman"/>
          <w:sz w:val="26"/>
          <w:szCs w:val="26"/>
        </w:rPr>
        <w:t>,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Taiwan.</w:t>
      </w:r>
      <w:r w:rsidR="007F55C8"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 confirm the robustness of 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 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study results, future researchers 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should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test this research framework using consumer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from other countries and other cultures. Second, 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most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consumers who </w:t>
      </w:r>
      <w:r w:rsidR="00D608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visited the </w:t>
      </w:r>
      <w:r w:rsidR="00745AE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international travel fair</w:t>
      </w:r>
      <w:r w:rsidR="00D608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="00745AE2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that is </w:t>
      </w:r>
      <w:r w:rsidR="00D608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the event explored in</w:t>
      </w:r>
      <w:r w:rsidR="00D3379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this study</w:t>
      </w:r>
      <w:r w:rsidR="00D608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had</w:t>
      </w:r>
      <w:r w:rsidR="00BA1BC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a low to </w:t>
      </w:r>
      <w:r w:rsidR="00146A2F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m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edium </w:t>
      </w:r>
      <w:r w:rsidR="00BA1BC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economic status. Thus, the </w:t>
      </w:r>
      <w:r w:rsidR="00BA1BC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 xml:space="preserve">current study results may not be generalizable to consumers with a high economic status. Future researchers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should</w:t>
      </w:r>
      <w:r w:rsidR="00BA1BC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replicate this study using consumers of different economic status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es</w:t>
      </w:r>
      <w:r w:rsidR="00BA1BC8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Third, in the current study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the researchers </w:t>
      </w:r>
      <w:r w:rsidR="00606B04" w:rsidRPr="00E3032B">
        <w:rPr>
          <w:rFonts w:ascii="Times New Roman" w:eastAsia="標楷體" w:hAnsi="Times New Roman" w:cs="Times New Roman"/>
          <w:sz w:val="26"/>
          <w:szCs w:val="26"/>
        </w:rPr>
        <w:t>used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cross-sectional research design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collect data from </w:t>
      </w:r>
      <w:r w:rsidR="001202C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participants. In other words, all data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from the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current study were collected at a single time point; this could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have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weakened </w:t>
      </w:r>
      <w:r w:rsidR="001202C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robustness of causal</w:t>
      </w:r>
      <w:r w:rsidR="00D608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ity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between the variables. To </w:t>
      </w:r>
      <w:r w:rsidR="00813E2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enhance such robustness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researchers could adopt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 </w:t>
      </w:r>
      <w:r w:rsidR="00606B04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longitudinal research design and collect data at least two time points. </w:t>
      </w:r>
      <w:r w:rsidR="00D23FDD" w:rsidRPr="00E3032B">
        <w:rPr>
          <w:rFonts w:ascii="Times New Roman" w:eastAsia="SimSun" w:hAnsi="Times New Roman" w:cs="Times New Roman"/>
          <w:sz w:val="26"/>
          <w:szCs w:val="26"/>
        </w:rPr>
        <w:t>Finally</w:t>
      </w:r>
      <w:r w:rsidR="00AD1A2B" w:rsidRPr="00E3032B">
        <w:rPr>
          <w:rFonts w:ascii="Times New Roman" w:eastAsia="SimSun" w:hAnsi="Times New Roman" w:cs="Times New Roman"/>
          <w:sz w:val="26"/>
          <w:szCs w:val="26"/>
        </w:rPr>
        <w:t>, the researchers did n</w:t>
      </w:r>
      <w:r w:rsidR="002F3DF6" w:rsidRPr="00E3032B">
        <w:rPr>
          <w:rFonts w:ascii="Times New Roman" w:eastAsia="SimSun" w:hAnsi="Times New Roman" w:cs="Times New Roman"/>
          <w:sz w:val="26"/>
          <w:szCs w:val="26"/>
        </w:rPr>
        <w:t xml:space="preserve">ot </w:t>
      </w:r>
      <w:r w:rsidR="00D23FDD" w:rsidRPr="00E3032B">
        <w:rPr>
          <w:rFonts w:ascii="Times New Roman" w:eastAsia="SimSun" w:hAnsi="Times New Roman" w:cs="Times New Roman"/>
          <w:sz w:val="26"/>
          <w:szCs w:val="26"/>
        </w:rPr>
        <w:t>analyze</w:t>
      </w:r>
      <w:r w:rsidR="002F3DF6" w:rsidRPr="00E3032B">
        <w:rPr>
          <w:rFonts w:ascii="Times New Roman" w:eastAsia="SimSun" w:hAnsi="Times New Roman" w:cs="Times New Roman"/>
          <w:sz w:val="26"/>
          <w:szCs w:val="26"/>
        </w:rPr>
        <w:t xml:space="preserve"> the type</w:t>
      </w:r>
      <w:r w:rsidR="00D23FDD" w:rsidRPr="00E3032B">
        <w:rPr>
          <w:rFonts w:ascii="Times New Roman" w:eastAsia="SimSun" w:hAnsi="Times New Roman" w:cs="Times New Roman"/>
          <w:sz w:val="26"/>
          <w:szCs w:val="26"/>
        </w:rPr>
        <w:t>s</w:t>
      </w:r>
      <w:r w:rsidR="00AD1A2B" w:rsidRPr="00E3032B">
        <w:rPr>
          <w:rFonts w:ascii="Times New Roman" w:eastAsia="SimSun" w:hAnsi="Times New Roman" w:cs="Times New Roman"/>
          <w:sz w:val="26"/>
          <w:szCs w:val="26"/>
        </w:rPr>
        <w:t xml:space="preserve"> and</w:t>
      </w:r>
      <w:r w:rsidR="002F3D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price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s</w:t>
      </w:r>
      <w:r w:rsidR="00AD1A2B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of</w:t>
      </w:r>
      <w:r w:rsidR="002F3D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2F3DF6" w:rsidRPr="00E3032B">
        <w:rPr>
          <w:rFonts w:ascii="Times New Roman" w:eastAsia="SimSun" w:hAnsi="Times New Roman" w:cs="Times New Roman"/>
          <w:sz w:val="26"/>
          <w:szCs w:val="26"/>
        </w:rPr>
        <w:t>merchandi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se </w:t>
      </w:r>
      <w:r w:rsidR="002F3D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actually purchased by the travel fair consumers. An examination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of </w:t>
      </w:r>
      <w:r w:rsidR="002F3D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these aspects may reveal the key factors </w:t>
      </w:r>
      <w:r w:rsidR="00D23FDD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>related to</w:t>
      </w:r>
      <w:r w:rsidR="002F3DF6" w:rsidRPr="00E3032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the impulsive shopping behaviors of travel fair consumers.</w:t>
      </w:r>
    </w:p>
    <w:p w14:paraId="1C52281E" w14:textId="77777777" w:rsidR="005A312A" w:rsidRPr="00E3032B" w:rsidRDefault="005A312A" w:rsidP="00862D99">
      <w:pPr>
        <w:widowControl/>
        <w:shd w:val="clear" w:color="auto" w:fill="FFFFFF" w:themeFill="background1"/>
        <w:spacing w:line="360" w:lineRule="exact"/>
        <w:textAlignment w:val="top"/>
        <w:outlineLvl w:val="0"/>
        <w:rPr>
          <w:rFonts w:ascii="Times New Roman" w:eastAsia="新細明體" w:hAnsi="Times New Roman" w:cs="Times New Roman"/>
          <w:b/>
          <w:bCs/>
          <w:kern w:val="0"/>
          <w:sz w:val="26"/>
          <w:szCs w:val="26"/>
          <w:shd w:val="clear" w:color="auto" w:fill="FFFFFF" w:themeFill="background1"/>
        </w:rPr>
      </w:pPr>
    </w:p>
    <w:p w14:paraId="526EC013" w14:textId="480FDC17" w:rsidR="00C65D02" w:rsidRPr="00E3032B" w:rsidRDefault="003223A7" w:rsidP="00862D99">
      <w:pPr>
        <w:widowControl/>
        <w:shd w:val="clear" w:color="auto" w:fill="FFFFFF" w:themeFill="background1"/>
        <w:spacing w:line="360" w:lineRule="exact"/>
        <w:jc w:val="center"/>
        <w:textAlignment w:val="top"/>
        <w:outlineLvl w:val="0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新細明體" w:hAnsi="Times New Roman" w:cs="Times New Roman"/>
          <w:b/>
          <w:bCs/>
          <w:kern w:val="0"/>
          <w:sz w:val="26"/>
          <w:szCs w:val="26"/>
          <w:shd w:val="clear" w:color="auto" w:fill="FFFFFF" w:themeFill="background1"/>
        </w:rPr>
        <w:t>REFERENCES</w:t>
      </w:r>
    </w:p>
    <w:p w14:paraId="2AD5AE3E" w14:textId="6C09CA90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  <w:shd w:val="clear" w:color="auto" w:fill="FFFFFF" w:themeFill="background1"/>
        </w:rPr>
        <w:t>Aiken, L. S.</w:t>
      </w:r>
      <w:r w:rsidR="00A01A35">
        <w:rPr>
          <w:rFonts w:ascii="Times New Roman" w:eastAsia="標楷體" w:hAnsi="Times New Roman" w:cs="Times New Roman"/>
          <w:sz w:val="26"/>
          <w:szCs w:val="26"/>
          <w:shd w:val="clear" w:color="auto" w:fill="FFFFFF" w:themeFill="background1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  <w:shd w:val="clear" w:color="auto" w:fill="FFFFFF" w:themeFill="background1"/>
        </w:rPr>
        <w:t xml:space="preserve"> &amp; West, S. G. (1991). </w:t>
      </w:r>
      <w:r w:rsidRPr="00E3032B">
        <w:rPr>
          <w:rFonts w:ascii="Times New Roman" w:eastAsia="標楷體" w:hAnsi="Times New Roman" w:cs="Times New Roman"/>
          <w:i/>
          <w:sz w:val="26"/>
          <w:szCs w:val="26"/>
          <w:shd w:val="clear" w:color="auto" w:fill="FFFFFF" w:themeFill="background1"/>
        </w:rPr>
        <w:t>Multiple Regression: Testing and interpreting interactions</w:t>
      </w:r>
      <w:r w:rsidRPr="00E3032B">
        <w:rPr>
          <w:rFonts w:ascii="Times New Roman" w:eastAsia="標楷體" w:hAnsi="Times New Roman" w:cs="Times New Roman"/>
          <w:sz w:val="26"/>
          <w:szCs w:val="26"/>
          <w:shd w:val="clear" w:color="auto" w:fill="FFFFFF" w:themeFill="background1"/>
        </w:rPr>
        <w:t>, Newbury Park, CA: Sage.</w:t>
      </w:r>
    </w:p>
    <w:p w14:paraId="628A5052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Akram, U., Hui, P., Khan, M. K., Hashim, M., &amp; Rasheed, S. (2016). Impact of store atmosphere on impulse buying behaviour: Moderating effect of demographic variables.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 International Journal of u-and e-Service, Science and Technology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9(7), 43-60. https://doi.org/10.14257/ijunesst.2016.9.7.05 </w:t>
      </w:r>
    </w:p>
    <w:p w14:paraId="6F3844C9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Babin, B. J., Darden, W. R., &amp; Griffin, M. (1994). Work and/or fun: Measuring hedonic and utilitarian shopping value.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Consumer Research,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20(4), 644-656.</w:t>
      </w:r>
      <w:r w:rsidRPr="00E3032B">
        <w:rPr>
          <w:rFonts w:ascii="Times New Roman" w:hAnsi="Times New Roman" w:cs="Times New Roman"/>
          <w:sz w:val="26"/>
          <w:szCs w:val="26"/>
        </w:rPr>
        <w:t xml:space="preserve"> https://doi.org/10.1086/209376</w:t>
      </w:r>
    </w:p>
    <w:p w14:paraId="5CB3BB8B" w14:textId="4DB9D703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Beatty, S. E.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Ferrell, M. E. (1998). Impulse buying: Modeling its precursors.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Retailing,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74(2), 169-191.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https://doi.org/10.1016/s0022-4359(98)90009-4 </w:t>
      </w:r>
    </w:p>
    <w:p w14:paraId="762EAC51" w14:textId="5C3679D4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Behera, M. P.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Mishra, V. (2017). Impact of store location and layout on consumer purchase behavior in organized retail.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Anvesha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10(1), 10-21.</w:t>
      </w:r>
    </w:p>
    <w:p w14:paraId="7795A40C" w14:textId="64066A16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Berry, L. L.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Bendapudi, N. (2003). Clueing in customers.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Harvard Business Review,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81(2), 100-106.</w:t>
      </w:r>
    </w:p>
    <w:p w14:paraId="42C34DAE" w14:textId="73CAE058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Bhatti, K. L.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Latif, S. (2014). The impact of visual merchandising on consumer PLE Regression: Testing and interpreting interactions impulse buying behaviour.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Eurasian Journal of Business and Management,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2(1), 24-35. </w:t>
      </w:r>
    </w:p>
    <w:p w14:paraId="5987E6A6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Bitner, M. J. (1992). Servicescapes: The impact of physical surrounding on customer and employees.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Marketing,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56(2), 57-71.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 https://doi.org/10.2307/1252042 </w:t>
      </w:r>
    </w:p>
    <w:p w14:paraId="4DA8515C" w14:textId="149DBA73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Borisoff, D.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Victor, D. A. (1989).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Conflict management: A communication skills approach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New York: Prentice-Hall, Inc.</w:t>
      </w:r>
    </w:p>
    <w:p w14:paraId="4D461535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</w:pP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Chang, H. J., Eckman, M., &amp; Yan, R.N. (2011).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Application of the stimulus-organism-response model to the retail environment: The role of hedonic motivation in impulse buying behavior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. </w:t>
      </w:r>
      <w:r w:rsidRPr="00E3032B">
        <w:rPr>
          <w:rFonts w:ascii="Times New Roman" w:eastAsia="新細明體" w:hAnsi="Times New Roman" w:cs="Times New Roman"/>
          <w:i/>
          <w:iCs/>
          <w:sz w:val="26"/>
          <w:szCs w:val="26"/>
          <w:shd w:val="clear" w:color="auto" w:fill="FFFFFF"/>
        </w:rPr>
        <w:t xml:space="preserve">The International Review of Retail, Distribution and </w:t>
      </w:r>
      <w:r w:rsidRPr="00E3032B">
        <w:rPr>
          <w:rFonts w:ascii="Times New Roman" w:eastAsia="新細明體" w:hAnsi="Times New Roman" w:cs="Times New Roman"/>
          <w:i/>
          <w:iCs/>
          <w:sz w:val="26"/>
          <w:szCs w:val="26"/>
          <w:shd w:val="clear" w:color="auto" w:fill="FFFFFF"/>
        </w:rPr>
        <w:lastRenderedPageBreak/>
        <w:t>Consumer Research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, </w:t>
      </w:r>
      <w:r w:rsidRPr="00E3032B">
        <w:rPr>
          <w:rFonts w:ascii="Times New Roman" w:eastAsia="新細明體" w:hAnsi="Times New Roman" w:cs="Times New Roman"/>
          <w:iCs/>
          <w:sz w:val="26"/>
          <w:szCs w:val="26"/>
          <w:shd w:val="clear" w:color="auto" w:fill="FFFFFF"/>
        </w:rPr>
        <w:t>21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3</w:t>
      </w:r>
      <w:r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, 233-249. 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br/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https://doi.org/10.1111/j.1744-6570.2009.01165.x </w:t>
      </w:r>
    </w:p>
    <w:p w14:paraId="14A8637B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</w:pP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Chen, A., Peng, N., &amp; Hung, K. P. (2015). The effects of luxury restaurant environments on diners’ emotions and loyalty: Incorporating diner expectations into an extended Mehrabian-Russell model. </w:t>
      </w:r>
      <w:r w:rsidRPr="00E3032B">
        <w:rPr>
          <w:rFonts w:ascii="Times New Roman" w:eastAsia="新細明體" w:hAnsi="Times New Roman" w:cs="Times New Roman"/>
          <w:i/>
          <w:sz w:val="26"/>
          <w:szCs w:val="26"/>
          <w:shd w:val="clear" w:color="auto" w:fill="FFFFFF"/>
        </w:rPr>
        <w:t>International Journal of Contemporary Hospitality Management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, 27(2</w:t>
      </w:r>
      <w:r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, 236-260.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https://doi.org/10.1108/ijchm-07-2013-0280 </w:t>
      </w:r>
    </w:p>
    <w:p w14:paraId="1AFD1544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</w:pP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Chiang, C. F. (2018). Influences of price, service convenience, and social service scape on post-purchase process of capsule hotels. </w:t>
      </w:r>
      <w:r w:rsidRPr="00E3032B">
        <w:rPr>
          <w:rFonts w:ascii="Times New Roman" w:eastAsia="新細明體" w:hAnsi="Times New Roman" w:cs="Times New Roman"/>
          <w:i/>
          <w:sz w:val="26"/>
          <w:szCs w:val="26"/>
          <w:shd w:val="clear" w:color="auto" w:fill="FFFFFF"/>
        </w:rPr>
        <w:t>Asia Pacific Journal of Tourism Research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, 23(4</w:t>
      </w:r>
      <w:r w:rsidRPr="00E3032B">
        <w:rPr>
          <w:rFonts w:ascii="Times New Roman" w:eastAsia="標楷體" w:hAnsi="Times New Roman" w:cs="Times New Roman"/>
          <w:sz w:val="26"/>
          <w:szCs w:val="26"/>
        </w:rPr>
        <w:t>)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, 373-384.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https://doi.org/10.1080/10941665.2018.1444649 </w:t>
      </w:r>
    </w:p>
    <w:p w14:paraId="7A25924A" w14:textId="2847176C" w:rsidR="001E6543" w:rsidRPr="00E3032B" w:rsidRDefault="001E6543" w:rsidP="00FC7215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</w:pP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Chu, R. K.</w:t>
      </w:r>
      <w:r w:rsidR="00A01A35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,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 &amp; Choi, T. (2000). An importance-performance analysis of hotel selection factors in the Hong Kong hotel industry: </w:t>
      </w:r>
      <w:r w:rsidR="00EB307B"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 xml:space="preserve">A 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comparison of business and leisure travellers.</w:t>
      </w:r>
      <w:r w:rsidRPr="00E3032B">
        <w:rPr>
          <w:rFonts w:ascii="Times New Roman" w:eastAsia="新細明體" w:hAnsi="Times New Roman" w:cs="Times New Roman"/>
          <w:i/>
          <w:sz w:val="26"/>
          <w:szCs w:val="26"/>
          <w:shd w:val="clear" w:color="auto" w:fill="FFFFFF"/>
        </w:rPr>
        <w:t xml:space="preserve"> Tourism management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, 21(4), 363-377.</w:t>
      </w:r>
      <w:r w:rsidRPr="00E3032B">
        <w:rPr>
          <w:rFonts w:ascii="Times New Roman" w:eastAsia="新細明體" w:hAnsi="Times New Roman" w:cs="Times New Roman" w:hint="eastAsia"/>
          <w:sz w:val="26"/>
          <w:szCs w:val="26"/>
          <w:shd w:val="clear" w:color="auto" w:fill="FFFFFF"/>
        </w:rPr>
        <w:t xml:space="preserve"> </w:t>
      </w:r>
      <w:r w:rsidRPr="00E3032B">
        <w:rPr>
          <w:rFonts w:ascii="Times New Roman" w:eastAsia="新細明體" w:hAnsi="Times New Roman" w:cs="Times New Roman"/>
          <w:sz w:val="26"/>
          <w:szCs w:val="26"/>
          <w:shd w:val="clear" w:color="auto" w:fill="FFFFFF"/>
        </w:rPr>
        <w:t>http://dx.doi.org/10.1016/s0261-5177(99)00070-9</w:t>
      </w:r>
    </w:p>
    <w:p w14:paraId="0E6A10C1" w14:textId="0282F04E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Chuang, C. H.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Liao, H. (2010). Strategic human resource management in service context: Taking care of business by taking care of employees and customers.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Personnel Psychology,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63(1), 153-196. 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https://doi.org/10.1111/j.1744-6570.2009.01165.x </w:t>
      </w:r>
    </w:p>
    <w:p w14:paraId="161176EF" w14:textId="13E69C81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Fornell, C. R.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Larcker, D. F. (1981). Evaluating structural equation models with unobservable variables and measurement error.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Marketing Research,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18(1), 39-51. https://doi.org/10.2307/3151312</w:t>
      </w:r>
    </w:p>
    <w:p w14:paraId="370C78DB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Gholami, S., Dehbini, N., &amp; Shekari, A. (2016). The impact of store atmosphere on hedonic and utilitarian shopping values, customer satisfaction and customer purchase intention.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Journal of Current Research in Science, Supplement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1, 305-311. https://doi.org/10.13140/RG.2.1.3250.6001</w:t>
      </w:r>
    </w:p>
    <w:p w14:paraId="74852EB7" w14:textId="77777777" w:rsidR="001E6543" w:rsidRPr="00E3032B" w:rsidRDefault="001E6543" w:rsidP="00862D99">
      <w:pPr>
        <w:spacing w:line="36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Gilbride, T., Inman, J. J., &amp; Stilley, K. M. (2015). The role of within-trip dynamics in unplanned versus planned purchase behavior.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Marketing,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79, 57-73. https://doi.org/10.1509/jm.13.0286</w:t>
      </w:r>
    </w:p>
    <w:p w14:paraId="345E156C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Hall, R. J., Snell, A. F., &amp; Foust, M. S. (1999). Item parceling strategies in SEM: Investigating the subtle effects of unmodeled secondary constructs,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Organizational Research Methods,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2(3), 233-256.</w:t>
      </w:r>
      <w:r w:rsidRPr="00E3032B">
        <w:rPr>
          <w:rFonts w:ascii="Times New Roman" w:hAnsi="Times New Roman" w:cs="Times New Roman"/>
          <w:sz w:val="26"/>
          <w:szCs w:val="26"/>
        </w:rPr>
        <w:t xml:space="preserve"> https://doi.org/10.1177/109442819923002</w:t>
      </w:r>
    </w:p>
    <w:p w14:paraId="18689C4A" w14:textId="6BF2683C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Hoch, S. J.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Loewenstein, G. F. (1991). Time -inconsistent preferences and consumer self-control.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Consumer Research,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17, 492-507.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</w:rPr>
        <w:br/>
      </w:r>
      <w:r w:rsidRPr="00E3032B">
        <w:rPr>
          <w:rFonts w:ascii="Times New Roman" w:eastAsia="標楷體" w:hAnsi="Times New Roman" w:cs="Times New Roman"/>
          <w:sz w:val="26"/>
          <w:szCs w:val="26"/>
        </w:rPr>
        <w:t>https://doi.org/10.1086/208573</w:t>
      </w:r>
    </w:p>
    <w:p w14:paraId="00408460" w14:textId="36371F33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Hu, Y.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Ritchie, J.R.B. (1993). Measuring destination attractiveness: A contextual approach.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Travel Research,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32(2), 2-34.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</w:rPr>
        <w:br/>
      </w:r>
      <w:r w:rsidRPr="00E3032B">
        <w:rPr>
          <w:rFonts w:ascii="Times New Roman" w:eastAsia="標楷體" w:hAnsi="Times New Roman" w:cs="Times New Roman"/>
          <w:sz w:val="26"/>
          <w:szCs w:val="26"/>
        </w:rPr>
        <w:t>https://doi.org/10.1177/004728759303200204</w:t>
      </w:r>
    </w:p>
    <w:p w14:paraId="462300E9" w14:textId="71A474BE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Hussain, R.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Ali, M. (2015). Effect of store atmosphere on consumer purchase intention.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International Journal of Marketing Studies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, 7(2), 35-43. 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https://doi.org/10.5539/ijms.v7n2p35</w:t>
      </w:r>
    </w:p>
    <w:p w14:paraId="47E6C0AA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Juhari, N. H., Ali, H. M., &amp; Khair, N. (2012).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The shopping mall services cape affects customer satisfaction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. 3rd International Conference on Business and Economic Research (3rd ICBER 2012).</w:t>
      </w:r>
    </w:p>
    <w:p w14:paraId="7A7A0FB3" w14:textId="000A38F6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Kalla, S. M.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Arora, A. P. (2011). Impulse buying: A literature review.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Global Business Review,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12(1), 145-157.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https://doi.org/10.1177/097215091001200109</w:t>
      </w:r>
    </w:p>
    <w:p w14:paraId="37B92CFB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Kline, R. B. (2005).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Principles and practice of structural equation modeling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(2 ed.), New York: Guilford.</w:t>
      </w:r>
    </w:p>
    <w:p w14:paraId="55FF62D6" w14:textId="77942B06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Lee, C. H.</w:t>
      </w:r>
      <w:r w:rsidR="00A01A35">
        <w:rPr>
          <w:rFonts w:ascii="Times New Roman" w:eastAsia="標楷體" w:hAnsi="Times New Roman" w:cs="Times New Roman"/>
          <w:sz w:val="26"/>
          <w:szCs w:val="26"/>
        </w:rPr>
        <w:t xml:space="preserve">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&amp; Wu, J. J. (2017). Consumer online flow experience: The relationship between utilitarian and hedonic value, satisfaction and unplanned purchase.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Industrial Management &amp; Data Systems, 117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(10), 2452-2467. </w:t>
      </w:r>
      <w:r w:rsidR="00EB307B"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eastAsia="標楷體" w:hAnsi="Times New Roman" w:cs="Times New Roman"/>
          <w:sz w:val="26"/>
          <w:szCs w:val="26"/>
        </w:rPr>
        <w:t>https://doi.org/10.1108/imds-11-2016-0500</w:t>
      </w:r>
    </w:p>
    <w:p w14:paraId="417F9AC9" w14:textId="1AF011F4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Liao, H.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Chuang, A. (2007). Transforming service employees and climate: A multi-level multi-source examination of transformational leadership in building long-term service relationships.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Journal of Applied Psychology,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92, 1006-1019.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https://doi.org/10.1037/0021-9010.92.4.1006</w:t>
      </w:r>
    </w:p>
    <w:p w14:paraId="5761F233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Liao, S. L., Shen, Y. C., &amp; Chu, C. H. (2008). The decision characteristics of reminder impulse buying triggered by promotion, product and personality factors.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Chiao Da Management Review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28(2), 131-162.</w:t>
      </w:r>
    </w:p>
    <w:p w14:paraId="63957EEB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Mill, R. C. (1990).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Tourism: The international business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Englewood Cliffs, NJ: Prentice Hall.</w:t>
      </w:r>
    </w:p>
    <w:p w14:paraId="7932E8E4" w14:textId="5080320A" w:rsidR="001E6543" w:rsidRPr="00E3032B" w:rsidRDefault="001E6543" w:rsidP="001E6543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Muruganantham, G.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Bhakat, R. S. (2013). A review of impulse buying behavior.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International Journal of Marketing Studies,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5(3), 149-160. 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  <w:t>https://doi.org/</w:t>
      </w:r>
      <w:r w:rsidRPr="00E3032B">
        <w:rPr>
          <w:rFonts w:ascii="Times New Roman" w:hAnsi="Times New Roman" w:cs="Times New Roman"/>
          <w:sz w:val="26"/>
          <w:szCs w:val="26"/>
        </w:rPr>
        <w:t>10.5539/ijms.v5n3p149</w:t>
      </w:r>
    </w:p>
    <w:p w14:paraId="311D65C5" w14:textId="066BCBBD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Ozkara, B. Y., Ozmen, M., &amp; Kim, J. W. (2017). Examining the effect of flow experience on online purchase: A novel approach to the flow theory based on hedonic and utilitarian value.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Retailing and Consumer Services,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37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119-131. https://doi.org/10.1016/j.jretconser.2017.04.001</w:t>
      </w:r>
    </w:p>
    <w:p w14:paraId="4FD6029E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Parasuraman, A., Zeithaml, V. A., &amp; Berry, L. L. (1985). A conceptual model of service quality and its implications for future research.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Journal of Marketing, 49(</w:t>
      </w:r>
      <w:r w:rsidRPr="00E3032B">
        <w:rPr>
          <w:rFonts w:ascii="Times New Roman" w:eastAsia="標楷體" w:hAnsi="Times New Roman" w:cs="Times New Roman"/>
          <w:sz w:val="26"/>
          <w:szCs w:val="26"/>
        </w:rPr>
        <w:t>4), 41-50.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https://doi.org/10.1177/002224298504900403</w:t>
      </w:r>
    </w:p>
    <w:p w14:paraId="602F4F3F" w14:textId="60E4715A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Pride, W. M.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Ferrell, O. C. (2000).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Marketing: Concept and Strategies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Boston, MA: Houghton Mifflin.</w:t>
      </w:r>
    </w:p>
    <w:p w14:paraId="12001AA7" w14:textId="00B085CC" w:rsidR="001E6543" w:rsidRPr="00E3032B" w:rsidRDefault="001E6543" w:rsidP="001E6543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Reitsamera, B. F., Brunner-Sperdinb, A., &amp; Stokburger-Sauer, N.E. (2016). Destination attractiveness and destination attachment: The mediating role of tourists' attitude.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Tourism Management Perspectives,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19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93-101.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="00EB307B" w:rsidRPr="00E3032B">
        <w:rPr>
          <w:rFonts w:ascii="Times New Roman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</w:rPr>
        <w:t>https://doi.org/10.1016/j.tmp.2016.05.003</w:t>
      </w:r>
    </w:p>
    <w:p w14:paraId="290B2853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Rook, D.W. (1987). The buying impulse.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Consumer Research,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14(9), 189-</w:t>
      </w:r>
      <w:r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199.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http://dx.doi.org/10.1086/209105</w:t>
      </w:r>
    </w:p>
    <w:p w14:paraId="1B12A270" w14:textId="4390F367" w:rsidR="00386896" w:rsidRPr="00E3032B" w:rsidRDefault="00386896" w:rsidP="00386896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Rook, D. W.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Fisher, R. J. (1995). Normative influences on impulsive buying behavior.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 Journal of consumer research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22(3), 305-313. https://doi.org/10.1086/209452</w:t>
      </w:r>
    </w:p>
    <w:p w14:paraId="2C16BFB6" w14:textId="77777777" w:rsidR="001E6543" w:rsidRPr="00E3032B" w:rsidRDefault="001E6543" w:rsidP="001E6543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Santini, F. O., Ladeira, W. J., Dalmoro, M., Falcão, C. A., &amp; Henz, M. M. (2016). Purchase a new car: The effect of impulsiveness in the Brazilian market.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The Academy of Marketing Science,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Springer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, 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271-275. 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https://doi.org/10.1007/978-3-319-19428-8_69</w:t>
      </w:r>
    </w:p>
    <w:p w14:paraId="7FC56E7F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Schneider, B. (1990).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Organizational Climate and Culture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San Francisco: Jossey-Bass.</w:t>
      </w:r>
    </w:p>
    <w:p w14:paraId="542D05FB" w14:textId="77777777" w:rsidR="001E6543" w:rsidRPr="00E3032B" w:rsidRDefault="001E6543" w:rsidP="001E6543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Schneider, B., Parkington, J. J., &amp; Buxton, V. M. (1980). Employee and customer perceptions of service in banks.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Administrative Science Quarterly,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25(2), 252-267.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https://doi.org/10.2307/2392454</w:t>
      </w:r>
    </w:p>
    <w:p w14:paraId="5E4B5429" w14:textId="77777777" w:rsidR="001E6543" w:rsidRPr="00E3032B" w:rsidRDefault="001E6543" w:rsidP="00483974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Schneider, B., White, S. S., &amp; Paul, M. C. (1998). Linking service climate and customer perceptions of service quality: Test of a causal model.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Applied Psychology,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83(1), 50-163.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https://doi.org/10.1037//0021-9010.83.2.150</w:t>
      </w:r>
    </w:p>
    <w:p w14:paraId="0AE88AE8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Swarbrooke, J. (2000).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The Development and Management of Visitor Attraction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Oxford: Butterworth-Heinemann.</w:t>
      </w:r>
    </w:p>
    <w:p w14:paraId="162589E0" w14:textId="726395D7" w:rsidR="001E6543" w:rsidRPr="00E3032B" w:rsidRDefault="001E6543" w:rsidP="005D1114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Turley, L. W.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Milliman, R. E. (2000). Atmospheric effects on shopping behavior: </w:t>
      </w:r>
      <w:r w:rsidR="00EB307B" w:rsidRPr="00E3032B">
        <w:rPr>
          <w:rFonts w:ascii="Times New Roman" w:eastAsia="標楷體" w:hAnsi="Times New Roman" w:cs="Times New Roman"/>
          <w:sz w:val="26"/>
          <w:szCs w:val="26"/>
        </w:rPr>
        <w:t xml:space="preserve">A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review of the experimental evidence.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Journal of business research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49(2), 193-211.</w:t>
      </w:r>
      <w:r w:rsidRPr="00E3032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https://doi.org/10.1016/S0148-2963(99)00010-7</w:t>
      </w:r>
    </w:p>
    <w:p w14:paraId="39271491" w14:textId="77777777" w:rsidR="001E6543" w:rsidRPr="00E3032B" w:rsidRDefault="001E6543" w:rsidP="00474228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Valence, G. A., Astous, A., &amp; Fortier, L. (1988). Compulsive buying: Concept and measurement.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Journal of Consumer Policy,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11, 419-433. 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https://doi.org/10.1007/bf00411854 </w:t>
      </w:r>
    </w:p>
    <w:p w14:paraId="2B4CCF60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Victor, T. C. (1989). Marketing implications for attractions.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Tourism Management,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10(3), 229-232.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https://doi.org/10.1016/0261-5177(89)90080-0 </w:t>
      </w:r>
    </w:p>
    <w:p w14:paraId="3CBC6167" w14:textId="4546F323" w:rsidR="001E6543" w:rsidRPr="00E3032B" w:rsidRDefault="001E6543" w:rsidP="00474228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Walumbwa, F. O., Peterson, S. J., Avolio, B. J.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Hartnell, C. A. (2010). An investigation of the relationships among leader and follower psychological capital, service climate, and job performance.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Personnel Psychology,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63, 937-963.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</w:rPr>
        <w:br/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https://doi.org/10.1111/j.1744-6570.2010.01193.x </w:t>
      </w:r>
    </w:p>
    <w:p w14:paraId="21F189DB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Wang, S., Tsai, C. Y., &amp; Chu, Y. C. (2010). Tourist behavior in Hakka cultural parks.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African Journal of Business Management,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4(14), 2952–2961. </w:t>
      </w:r>
      <w:r w:rsidRPr="00E3032B">
        <w:rPr>
          <w:rFonts w:ascii="Times New Roman" w:eastAsia="標楷體" w:hAnsi="Times New Roman" w:cs="Times New Roman"/>
          <w:sz w:val="26"/>
          <w:szCs w:val="26"/>
        </w:rPr>
        <w:br/>
        <w:t>https://doi.org/10.5897/AJBM</w:t>
      </w:r>
    </w:p>
    <w:p w14:paraId="4A425D71" w14:textId="4DDA0191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>Wu, S. I.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Tian, M. L. (2017). Impact of consumers’ preference for cultural and creative parks on the attitude behavior model.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International Journal of Business and Management,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12(8), 201-218.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https://doi.org/10.5539/ijbm.v12n8p201 </w:t>
      </w:r>
    </w:p>
    <w:p w14:paraId="6F078B72" w14:textId="77777777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Yasin, M. A., Sultan, F., Nazam, M., Akash, R. S. I., Hashim, M., &amp; Ahmad, J. (2019). Designing the Super Store atmosphere with non-visual stimulants: effects on shoppers’ purchase and emotional behavior.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Dilemas Contemporáneos: Educación, Política y Valore</w:t>
      </w:r>
      <w:r w:rsidRPr="00E3032B">
        <w:rPr>
          <w:rFonts w:ascii="Times New Roman" w:eastAsia="標楷體" w:hAnsi="Times New Roman" w:cs="Times New Roman"/>
          <w:sz w:val="26"/>
          <w:szCs w:val="26"/>
        </w:rPr>
        <w:t>, 6, 1-28.</w:t>
      </w:r>
    </w:p>
    <w:p w14:paraId="0F7D74A0" w14:textId="27095296" w:rsidR="001E6543" w:rsidRPr="00E3032B" w:rsidRDefault="001E6543" w:rsidP="00474228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lastRenderedPageBreak/>
        <w:t>Yu, L.</w:t>
      </w:r>
      <w:r w:rsidR="00A01A35">
        <w:rPr>
          <w:rFonts w:ascii="Times New Roman" w:eastAsia="標楷體" w:hAnsi="Times New Roman" w:cs="Times New Roman"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&amp; Goulden, M. (2006). A comparative analysis of international tourists’ satisfaction in Mongolia.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Tourism Management, 27</w:t>
      </w:r>
      <w:r w:rsidRPr="00E3032B">
        <w:rPr>
          <w:rFonts w:ascii="Times New Roman" w:eastAsia="標楷體" w:hAnsi="Times New Roman" w:cs="Times New Roman"/>
          <w:sz w:val="26"/>
          <w:szCs w:val="26"/>
        </w:rPr>
        <w:t>(6), 1331–1342.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https://doi.org/10.1016/j.tourman.2005.06.003 </w:t>
      </w:r>
    </w:p>
    <w:p w14:paraId="5AEFDA4B" w14:textId="0878E914" w:rsidR="001E6543" w:rsidRPr="00E3032B" w:rsidRDefault="001E6543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Zhang, R.-Y., Liu, X.-M., Wang, H.-Z., &amp; Shen, L. (2011). Service climate and employee service performance: Exploring the moderating role of job stress and organizational identification. 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 xml:space="preserve">The Service Industries Journal, </w:t>
      </w:r>
      <w:r w:rsidRPr="00E3032B">
        <w:rPr>
          <w:rFonts w:ascii="Times New Roman" w:eastAsia="標楷體" w:hAnsi="Times New Roman" w:cs="Times New Roman"/>
          <w:sz w:val="26"/>
          <w:szCs w:val="26"/>
        </w:rPr>
        <w:t>31</w:t>
      </w:r>
      <w:r w:rsidRPr="00E3032B">
        <w:rPr>
          <w:rFonts w:ascii="Times New Roman" w:eastAsia="標楷體" w:hAnsi="Times New Roman" w:cs="Times New Roman"/>
          <w:i/>
          <w:sz w:val="26"/>
          <w:szCs w:val="26"/>
        </w:rPr>
        <w:t>,</w:t>
      </w:r>
      <w:r w:rsidRPr="00E3032B">
        <w:rPr>
          <w:rFonts w:ascii="Times New Roman" w:eastAsia="標楷體" w:hAnsi="Times New Roman" w:cs="Times New Roman"/>
          <w:sz w:val="26"/>
          <w:szCs w:val="26"/>
        </w:rPr>
        <w:t xml:space="preserve"> 2355-2372.</w:t>
      </w:r>
      <w:r w:rsidRPr="00E3032B">
        <w:rPr>
          <w:rFonts w:ascii="Times New Roman" w:hAnsi="Times New Roman" w:cs="Times New Roman"/>
          <w:sz w:val="26"/>
          <w:szCs w:val="26"/>
        </w:rPr>
        <w:t xml:space="preserve"> </w:t>
      </w:r>
      <w:r w:rsidRPr="00E3032B">
        <w:rPr>
          <w:rFonts w:ascii="Times New Roman" w:hAnsi="Times New Roman" w:cs="Times New Roman"/>
          <w:sz w:val="26"/>
          <w:szCs w:val="26"/>
          <w:shd w:val="clear" w:color="auto" w:fill="FFFFFF"/>
        </w:rPr>
        <w:t>https://doi.org/10.1080/02642069.2010.503873</w:t>
      </w:r>
    </w:p>
    <w:p w14:paraId="1FB77B97" w14:textId="77777777" w:rsidR="00FC7215" w:rsidRPr="00E3032B" w:rsidRDefault="00FC7215" w:rsidP="00862D99">
      <w:pPr>
        <w:shd w:val="clear" w:color="auto" w:fill="FFFFFF" w:themeFill="background1"/>
        <w:spacing w:line="360" w:lineRule="exact"/>
        <w:ind w:left="520" w:hangingChars="200" w:hanging="5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7714774" w14:textId="74A852D1" w:rsidR="001603AC" w:rsidRPr="00E3032B" w:rsidRDefault="00160E9D" w:rsidP="001603AC">
      <w:pPr>
        <w:shd w:val="clear" w:color="auto" w:fill="FFFFFF" w:themeFill="background1"/>
        <w:spacing w:line="360" w:lineRule="exact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E3032B">
        <w:rPr>
          <w:rFonts w:ascii="Times New Roman" w:eastAsia="標楷體" w:hAnsi="Times New Roman" w:cs="Times New Roman"/>
          <w:b/>
          <w:szCs w:val="24"/>
        </w:rPr>
        <w:t xml:space="preserve">Dr. </w:t>
      </w:r>
      <w:r w:rsidR="001603AC" w:rsidRPr="00E3032B">
        <w:rPr>
          <w:rFonts w:ascii="Times New Roman" w:eastAsia="標楷體" w:hAnsi="Times New Roman" w:cs="Times New Roman"/>
          <w:b/>
          <w:szCs w:val="24"/>
        </w:rPr>
        <w:t>Kuo-Hsien Lu</w:t>
      </w:r>
      <w:r w:rsidRPr="00E3032B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0270FC">
        <w:rPr>
          <w:rFonts w:ascii="Times New Roman" w:hAnsi="Times New Roman" w:cs="Times New Roman"/>
          <w:b/>
        </w:rPr>
        <w:t>(Corresponding author)</w:t>
      </w:r>
      <w:r w:rsidR="001603AC" w:rsidRPr="00E3032B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1603AC" w:rsidRPr="00E3032B">
        <w:rPr>
          <w:rFonts w:ascii="Times New Roman" w:eastAsia="標楷體" w:hAnsi="Times New Roman" w:cs="Times New Roman"/>
          <w:szCs w:val="24"/>
        </w:rPr>
        <w:t xml:space="preserve">is the </w:t>
      </w:r>
      <w:r w:rsidR="005D1114" w:rsidRPr="00E3032B">
        <w:rPr>
          <w:rFonts w:ascii="Times New Roman" w:eastAsia="標楷體" w:hAnsi="Times New Roman" w:cs="Times New Roman"/>
          <w:szCs w:val="24"/>
        </w:rPr>
        <w:t>doctoral candidate</w:t>
      </w:r>
      <w:r w:rsidR="005D1114" w:rsidRPr="00E303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603AC" w:rsidRPr="00E3032B">
        <w:rPr>
          <w:rFonts w:ascii="Times New Roman" w:eastAsia="標楷體" w:hAnsi="Times New Roman" w:cs="Times New Roman"/>
          <w:szCs w:val="24"/>
        </w:rPr>
        <w:t>of Department of Business Administration in National Taipei University,</w:t>
      </w:r>
      <w:r w:rsidR="00D1291B" w:rsidRPr="00E3032B">
        <w:rPr>
          <w:rFonts w:ascii="Times New Roman" w:eastAsia="標楷體" w:hAnsi="Times New Roman" w:cs="Times New Roman"/>
          <w:szCs w:val="24"/>
        </w:rPr>
        <w:t xml:space="preserve"> </w:t>
      </w:r>
      <w:r w:rsidR="001603AC" w:rsidRPr="00E3032B">
        <w:rPr>
          <w:rFonts w:ascii="Times New Roman" w:eastAsia="標楷體" w:hAnsi="Times New Roman" w:cs="Times New Roman"/>
          <w:szCs w:val="24"/>
        </w:rPr>
        <w:t>and is the assistant professor of hotel management department in JinWen University of Science &amp; Technology</w:t>
      </w:r>
      <w:r w:rsidR="00D1291B" w:rsidRPr="00E3032B">
        <w:rPr>
          <w:rFonts w:ascii="Times New Roman" w:eastAsia="標楷體" w:hAnsi="Times New Roman" w:cs="Times New Roman"/>
          <w:szCs w:val="24"/>
        </w:rPr>
        <w:t>.</w:t>
      </w:r>
      <w:r w:rsidR="001603AC" w:rsidRPr="00E3032B">
        <w:rPr>
          <w:rFonts w:ascii="Times New Roman" w:eastAsia="標楷體" w:hAnsi="Times New Roman" w:cs="Times New Roman"/>
          <w:szCs w:val="24"/>
        </w:rPr>
        <w:t xml:space="preserve"> He primarily interest</w:t>
      </w:r>
      <w:r w:rsidR="00D1291B" w:rsidRPr="00E3032B">
        <w:rPr>
          <w:rFonts w:ascii="Times New Roman" w:eastAsia="標楷體" w:hAnsi="Times New Roman" w:cs="Times New Roman"/>
          <w:szCs w:val="24"/>
        </w:rPr>
        <w:t>s</w:t>
      </w:r>
      <w:r w:rsidR="001603AC" w:rsidRPr="00E3032B">
        <w:rPr>
          <w:rFonts w:ascii="Times New Roman" w:eastAsia="標楷體" w:hAnsi="Times New Roman" w:cs="Times New Roman"/>
          <w:szCs w:val="24"/>
        </w:rPr>
        <w:t xml:space="preserve"> in the information ma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>nagement</w:t>
      </w:r>
      <w:r w:rsidR="00D1291B" w:rsidRPr="00E3032B">
        <w:rPr>
          <w:rFonts w:ascii="Times New Roman" w:eastAsia="標楷體" w:hAnsi="Times New Roman" w:cs="Times New Roman"/>
          <w:szCs w:val="24"/>
        </w:rPr>
        <w:t>,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 xml:space="preserve"> marketing</w:t>
      </w:r>
      <w:r w:rsidR="00D1291B" w:rsidRPr="00E3032B">
        <w:rPr>
          <w:rFonts w:ascii="Times New Roman" w:eastAsia="標楷體" w:hAnsi="Times New Roman" w:cs="Times New Roman"/>
          <w:szCs w:val="24"/>
        </w:rPr>
        <w:t>,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 xml:space="preserve"> and </w:t>
      </w:r>
      <w:r w:rsidR="00D1291B" w:rsidRPr="00E3032B">
        <w:rPr>
          <w:rFonts w:ascii="Times New Roman" w:eastAsia="標楷體" w:hAnsi="Times New Roman" w:cs="Times New Roman"/>
          <w:szCs w:val="24"/>
        </w:rPr>
        <w:t>h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 xml:space="preserve">ospitality </w:t>
      </w:r>
      <w:r w:rsidR="00D1291B" w:rsidRPr="00E3032B">
        <w:rPr>
          <w:rFonts w:ascii="Times New Roman" w:eastAsia="標楷體" w:hAnsi="Times New Roman" w:cs="Times New Roman"/>
          <w:szCs w:val="24"/>
        </w:rPr>
        <w:t>and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1291B" w:rsidRPr="00E3032B">
        <w:rPr>
          <w:rFonts w:ascii="Times New Roman" w:eastAsia="標楷體" w:hAnsi="Times New Roman" w:cs="Times New Roman"/>
          <w:szCs w:val="24"/>
        </w:rPr>
        <w:t>t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 xml:space="preserve">ourism </w:t>
      </w:r>
      <w:r w:rsidR="00D1291B" w:rsidRPr="00E3032B">
        <w:rPr>
          <w:rFonts w:ascii="Times New Roman" w:eastAsia="標楷體" w:hAnsi="Times New Roman" w:cs="Times New Roman"/>
          <w:szCs w:val="24"/>
        </w:rPr>
        <w:t>m</w:t>
      </w:r>
      <w:r w:rsidR="001603AC" w:rsidRPr="00E3032B">
        <w:rPr>
          <w:rFonts w:ascii="Times New Roman" w:eastAsia="標楷體" w:hAnsi="Times New Roman" w:cs="Times New Roman" w:hint="eastAsia"/>
          <w:szCs w:val="24"/>
        </w:rPr>
        <w:t>anagement.</w:t>
      </w:r>
    </w:p>
    <w:p w14:paraId="1D841B12" w14:textId="6DEC83AC" w:rsidR="001603AC" w:rsidRPr="00E3032B" w:rsidRDefault="001603AC" w:rsidP="001603AC">
      <w:pPr>
        <w:shd w:val="clear" w:color="auto" w:fill="FFFFFF" w:themeFill="background1"/>
        <w:spacing w:line="360" w:lineRule="exact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E3032B">
        <w:rPr>
          <w:rFonts w:ascii="Times New Roman" w:eastAsia="標楷體" w:hAnsi="Times New Roman" w:cs="Times New Roman"/>
          <w:b/>
          <w:szCs w:val="24"/>
        </w:rPr>
        <w:t>Dr. Chih</w:t>
      </w:r>
      <w:r w:rsidR="00D1291B" w:rsidRPr="00E3032B">
        <w:rPr>
          <w:rFonts w:ascii="Times New Roman" w:eastAsia="標楷體" w:hAnsi="Times New Roman" w:cs="Times New Roman"/>
          <w:b/>
          <w:szCs w:val="24"/>
        </w:rPr>
        <w:t>-</w:t>
      </w:r>
      <w:r w:rsidRPr="00E3032B">
        <w:rPr>
          <w:rFonts w:ascii="Times New Roman" w:eastAsia="標楷體" w:hAnsi="Times New Roman" w:cs="Times New Roman"/>
          <w:b/>
          <w:szCs w:val="24"/>
        </w:rPr>
        <w:t>Ming Wu</w:t>
      </w:r>
      <w:r w:rsidRPr="00E3032B">
        <w:rPr>
          <w:rFonts w:ascii="Times New Roman" w:eastAsia="標楷體" w:hAnsi="Times New Roman" w:cs="Times New Roman"/>
          <w:szCs w:val="24"/>
        </w:rPr>
        <w:t xml:space="preserve"> is </w:t>
      </w:r>
      <w:r w:rsidR="00B472F0">
        <w:rPr>
          <w:rFonts w:ascii="Times New Roman" w:eastAsia="標楷體" w:hAnsi="Times New Roman" w:cs="Times New Roman"/>
          <w:szCs w:val="24"/>
        </w:rPr>
        <w:t xml:space="preserve">an </w:t>
      </w:r>
      <w:r w:rsidR="00D1291B" w:rsidRPr="00E3032B">
        <w:rPr>
          <w:rFonts w:ascii="Times New Roman" w:eastAsia="標楷體" w:hAnsi="Times New Roman" w:cs="Times New Roman"/>
          <w:szCs w:val="24"/>
        </w:rPr>
        <w:t>associate professor</w:t>
      </w:r>
      <w:r w:rsidRPr="00E3032B">
        <w:rPr>
          <w:rFonts w:ascii="Times New Roman" w:eastAsia="標楷體" w:hAnsi="Times New Roman" w:cs="Times New Roman"/>
          <w:szCs w:val="24"/>
        </w:rPr>
        <w:t xml:space="preserve"> of </w:t>
      </w:r>
      <w:r w:rsidR="00B472F0">
        <w:rPr>
          <w:rFonts w:ascii="Times New Roman" w:eastAsia="標楷體" w:hAnsi="Times New Roman" w:cs="Times New Roman"/>
          <w:szCs w:val="24"/>
        </w:rPr>
        <w:t xml:space="preserve">the </w:t>
      </w:r>
      <w:r w:rsidRPr="00E3032B">
        <w:rPr>
          <w:rFonts w:ascii="Times New Roman" w:eastAsia="標楷體" w:hAnsi="Times New Roman" w:cs="Times New Roman"/>
          <w:szCs w:val="24"/>
        </w:rPr>
        <w:t xml:space="preserve">Department of the Business Administration, National Taipei University. His research focuses are mainly on </w:t>
      </w:r>
      <w:r w:rsidR="00D1291B" w:rsidRPr="00E3032B">
        <w:rPr>
          <w:rFonts w:ascii="Times New Roman" w:eastAsia="標楷體" w:hAnsi="Times New Roman" w:cs="Times New Roman"/>
          <w:szCs w:val="24"/>
        </w:rPr>
        <w:t>supply chain management</w:t>
      </w:r>
      <w:r w:rsidRPr="00E3032B">
        <w:rPr>
          <w:rFonts w:ascii="Times New Roman" w:eastAsia="標楷體" w:hAnsi="Times New Roman" w:cs="Times New Roman"/>
          <w:szCs w:val="24"/>
        </w:rPr>
        <w:t xml:space="preserve">, and </w:t>
      </w:r>
      <w:r w:rsidR="00D1291B" w:rsidRPr="00E3032B">
        <w:rPr>
          <w:rFonts w:ascii="Times New Roman" w:eastAsia="標楷體" w:hAnsi="Times New Roman" w:cs="Times New Roman"/>
          <w:szCs w:val="24"/>
        </w:rPr>
        <w:t>custome</w:t>
      </w:r>
      <w:r w:rsidRPr="00E3032B">
        <w:rPr>
          <w:rFonts w:ascii="Times New Roman" w:eastAsia="標楷體" w:hAnsi="Times New Roman" w:cs="Times New Roman"/>
          <w:szCs w:val="24"/>
        </w:rPr>
        <w:t>r relationship management. His research papers have been published at journal</w:t>
      </w:r>
      <w:r w:rsidR="00D1291B" w:rsidRPr="00E3032B">
        <w:rPr>
          <w:rFonts w:ascii="Times New Roman" w:eastAsia="標楷體" w:hAnsi="Times New Roman" w:cs="Times New Roman"/>
          <w:szCs w:val="24"/>
        </w:rPr>
        <w:t>s</w:t>
      </w:r>
      <w:r w:rsidRPr="00E3032B">
        <w:rPr>
          <w:rFonts w:ascii="Times New Roman" w:eastAsia="標楷體" w:hAnsi="Times New Roman" w:cs="Times New Roman"/>
          <w:szCs w:val="24"/>
        </w:rPr>
        <w:t xml:space="preserve"> of Information Management, </w:t>
      </w:r>
      <w:r w:rsidR="00D1291B" w:rsidRPr="00E3032B">
        <w:rPr>
          <w:rFonts w:ascii="Times New Roman" w:eastAsia="標楷體" w:hAnsi="Times New Roman" w:cs="Times New Roman"/>
          <w:szCs w:val="24"/>
        </w:rPr>
        <w:t>J</w:t>
      </w:r>
      <w:r w:rsidRPr="00E3032B">
        <w:rPr>
          <w:rFonts w:ascii="Times New Roman" w:eastAsia="標楷體" w:hAnsi="Times New Roman" w:cs="Times New Roman"/>
          <w:szCs w:val="24"/>
        </w:rPr>
        <w:t>ournal of Business Administration, and Journal of Global Business and Technology.</w:t>
      </w:r>
    </w:p>
    <w:sectPr w:rsidR="001603AC" w:rsidRPr="00E3032B" w:rsidSect="00A614B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851" w:footer="992" w:gutter="0"/>
      <w:lnNumType w:countBy="1"/>
      <w:pgNumType w:start="123"/>
      <w:cols w:space="425"/>
      <w:titlePg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7706DD" w16cid:durableId="211BC18A"/>
  <w16cid:commentId w16cid:paraId="44D52FCF" w16cid:durableId="2118B4F2"/>
  <w16cid:commentId w16cid:paraId="7DF004FD" w16cid:durableId="2119D1EB"/>
  <w16cid:commentId w16cid:paraId="3FE583D0" w16cid:durableId="21196C02"/>
  <w16cid:commentId w16cid:paraId="13BE062F" w16cid:durableId="21196C7E"/>
  <w16cid:commentId w16cid:paraId="4522B95F" w16cid:durableId="2118DA80"/>
  <w16cid:commentId w16cid:paraId="236413BC" w16cid:durableId="2118D9CA"/>
  <w16cid:commentId w16cid:paraId="68480F5A" w16cid:durableId="2118D9A3"/>
  <w16cid:commentId w16cid:paraId="10F06023" w16cid:durableId="2118DBAD"/>
  <w16cid:commentId w16cid:paraId="593D67A2" w16cid:durableId="2118DF08"/>
  <w16cid:commentId w16cid:paraId="7DFE1E11" w16cid:durableId="2118DFBA"/>
  <w16cid:commentId w16cid:paraId="6A863D45" w16cid:durableId="2118DFE5"/>
  <w16cid:commentId w16cid:paraId="1F146AA7" w16cid:durableId="2118E177"/>
  <w16cid:commentId w16cid:paraId="38EFADAB" w16cid:durableId="2118E672"/>
  <w16cid:commentId w16cid:paraId="4B15E439" w16cid:durableId="2118E842"/>
  <w16cid:commentId w16cid:paraId="0EE58B82" w16cid:durableId="2118E8BF"/>
  <w16cid:commentId w16cid:paraId="7E7B9226" w16cid:durableId="2118EA36"/>
  <w16cid:commentId w16cid:paraId="5362D84E" w16cid:durableId="2118EF5D"/>
  <w16cid:commentId w16cid:paraId="5128EDA4" w16cid:durableId="2118EFDB"/>
  <w16cid:commentId w16cid:paraId="124D5AA8" w16cid:durableId="211BBC12"/>
  <w16cid:commentId w16cid:paraId="7112B5E0" w16cid:durableId="2118F263"/>
  <w16cid:commentId w16cid:paraId="4AFF6C26" w16cid:durableId="2118F31F"/>
  <w16cid:commentId w16cid:paraId="3CCFD876" w16cid:durableId="2118F377"/>
  <w16cid:commentId w16cid:paraId="21E390E4" w16cid:durableId="2118F44A"/>
  <w16cid:commentId w16cid:paraId="1C969970" w16cid:durableId="2118F5F2"/>
  <w16cid:commentId w16cid:paraId="35753924" w16cid:durableId="2118F91F"/>
  <w16cid:commentId w16cid:paraId="6FC6519B" w16cid:durableId="2118FA60"/>
  <w16cid:commentId w16cid:paraId="30A0360C" w16cid:durableId="2118FBE9"/>
  <w16cid:commentId w16cid:paraId="1ACEEEC9" w16cid:durableId="2118FDBF"/>
  <w16cid:commentId w16cid:paraId="0D54D1F2" w16cid:durableId="2118FF51"/>
  <w16cid:commentId w16cid:paraId="074750C4" w16cid:durableId="211BBD08"/>
  <w16cid:commentId w16cid:paraId="0584507C" w16cid:durableId="2118B4F6"/>
  <w16cid:commentId w16cid:paraId="669A0706" w16cid:durableId="21191E8E"/>
  <w16cid:commentId w16cid:paraId="30CEF33B" w16cid:durableId="21192189"/>
  <w16cid:commentId w16cid:paraId="209B0BFB" w16cid:durableId="21192097"/>
  <w16cid:commentId w16cid:paraId="01450375" w16cid:durableId="2119216A"/>
  <w16cid:commentId w16cid:paraId="7FD9893A" w16cid:durableId="211921B2"/>
  <w16cid:commentId w16cid:paraId="0EAEB53C" w16cid:durableId="211922C3"/>
  <w16cid:commentId w16cid:paraId="7761E4F8" w16cid:durableId="211925AE"/>
  <w16cid:commentId w16cid:paraId="75E7B32C" w16cid:durableId="211939C6"/>
  <w16cid:commentId w16cid:paraId="0295C122" w16cid:durableId="21193B80"/>
  <w16cid:commentId w16cid:paraId="479527EE" w16cid:durableId="21193C59"/>
  <w16cid:commentId w16cid:paraId="1F5652D0" w16cid:durableId="21193D3E"/>
  <w16cid:commentId w16cid:paraId="7A6B9460" w16cid:durableId="21193FC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1C50" w14:textId="77777777" w:rsidR="00F74A02" w:rsidRDefault="00F74A02" w:rsidP="002547B8">
      <w:r>
        <w:separator/>
      </w:r>
    </w:p>
  </w:endnote>
  <w:endnote w:type="continuationSeparator" w:id="0">
    <w:p w14:paraId="57B3BCF2" w14:textId="77777777" w:rsidR="00F74A02" w:rsidRDefault="00F74A02" w:rsidP="0025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8623" w14:textId="2D88D8DB" w:rsidR="00653995" w:rsidRDefault="00653995">
    <w:pPr>
      <w:pStyle w:val="a6"/>
      <w:jc w:val="center"/>
    </w:pPr>
  </w:p>
  <w:p w14:paraId="1FF63A0E" w14:textId="77777777" w:rsidR="00653995" w:rsidRDefault="006539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801B" w14:textId="77777777" w:rsidR="00F74A02" w:rsidRDefault="00F74A02" w:rsidP="002547B8">
      <w:r>
        <w:separator/>
      </w:r>
    </w:p>
  </w:footnote>
  <w:footnote w:type="continuationSeparator" w:id="0">
    <w:p w14:paraId="6FE007E4" w14:textId="77777777" w:rsidR="00F74A02" w:rsidRDefault="00F74A02" w:rsidP="0025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99F2" w14:textId="43261356" w:rsidR="00653995" w:rsidRPr="00FA38A7" w:rsidRDefault="00653995" w:rsidP="00FA38A7">
    <w:pPr>
      <w:pStyle w:val="a4"/>
      <w:rPr>
        <w:rFonts w:ascii="Times New Roman" w:hAnsi="Times New Roman" w:cs="Times New Roman"/>
      </w:rPr>
    </w:pPr>
    <w:r w:rsidRPr="00FA38A7">
      <w:rPr>
        <w:rFonts w:ascii="Times New Roman" w:eastAsia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4F9D3" wp14:editId="6F09B76D">
              <wp:simplePos x="0" y="0"/>
              <wp:positionH relativeFrom="margin">
                <wp:posOffset>15240</wp:posOffset>
              </wp:positionH>
              <wp:positionV relativeFrom="paragraph">
                <wp:posOffset>216040</wp:posOffset>
              </wp:positionV>
              <wp:extent cx="5731510" cy="1"/>
              <wp:effectExtent l="0" t="0" r="21590" b="19050"/>
              <wp:wrapNone/>
              <wp:docPr id="7" name="直線接點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1510" cy="1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5084D" id="直線接點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2pt,17pt" to="452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">
              <w10:wrap anchorx="margin"/>
            </v:line>
          </w:pict>
        </mc:Fallback>
      </mc:AlternateConten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t xml:space="preserve"> Contemporary Management Research   </w: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fldChar w:fldCharType="begin"/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instrText>PAGE   \* MERGEFORMAT</w:instrTex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fldChar w:fldCharType="separate"/>
    </w:r>
    <w:r w:rsidR="00A614B3" w:rsidRPr="00A614B3">
      <w:rPr>
        <w:rFonts w:ascii="Times New Roman" w:eastAsia="Times New Roman" w:hAnsi="Times New Roman" w:cs="Times New Roman"/>
        <w:noProof/>
        <w:kern w:val="0"/>
        <w:sz w:val="24"/>
        <w:szCs w:val="24"/>
        <w:lang w:val="zh-TW"/>
      </w:rPr>
      <w:t>142</w: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4E3C" w14:textId="40CBD36B" w:rsidR="00653995" w:rsidRDefault="00653995" w:rsidP="00FA38A7">
    <w:pPr>
      <w:pStyle w:val="a4"/>
      <w:jc w:val="right"/>
    </w:pPr>
    <w:r w:rsidRPr="00FA38A7">
      <w:rPr>
        <w:rFonts w:ascii="Times New Roman" w:eastAsia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F3E5EF" wp14:editId="3F4B0DD8">
              <wp:simplePos x="0" y="0"/>
              <wp:positionH relativeFrom="margin">
                <wp:posOffset>38735</wp:posOffset>
              </wp:positionH>
              <wp:positionV relativeFrom="paragraph">
                <wp:posOffset>216933</wp:posOffset>
              </wp:positionV>
              <wp:extent cx="5731510" cy="1"/>
              <wp:effectExtent l="0" t="0" r="21590" b="19050"/>
              <wp:wrapNone/>
              <wp:docPr id="5" name="直線接點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1510" cy="1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D62D6" id="直線接點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05pt,17.1pt" to="454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">
              <w10:wrap anchorx="margin"/>
            </v:line>
          </w:pict>
        </mc:Fallback>
      </mc:AlternateConten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t xml:space="preserve"> Contemporary Management Research   </w: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fldChar w:fldCharType="begin"/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instrText>PAGE   \* MERGEFORMAT</w:instrTex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fldChar w:fldCharType="separate"/>
    </w:r>
    <w:r w:rsidR="00A614B3" w:rsidRPr="00A614B3">
      <w:rPr>
        <w:rFonts w:ascii="Times New Roman" w:eastAsia="Times New Roman" w:hAnsi="Times New Roman" w:cs="Times New Roman"/>
        <w:noProof/>
        <w:kern w:val="0"/>
        <w:sz w:val="24"/>
        <w:szCs w:val="24"/>
        <w:lang w:val="zh-TW"/>
      </w:rPr>
      <w:t>141</w:t>
    </w:r>
    <w:r w:rsidRPr="006A4D0B">
      <w:rPr>
        <w:rFonts w:ascii="Times New Roman" w:eastAsia="Times New Roman" w:hAnsi="Times New Roman" w:cs="Times New Roman"/>
        <w:kern w:val="0"/>
        <w:sz w:val="24"/>
        <w:szCs w:val="24"/>
        <w:lang w:val="x-none" w:eastAsia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651" w:type="dxa"/>
      <w:tblInd w:w="5280" w:type="dxa"/>
      <w:tblBorders>
        <w:top w:val="thinThickSmallGap" w:sz="24" w:space="0" w:color="auto"/>
        <w:bottom w:val="thickThinSmallGap" w:sz="24" w:space="0" w:color="auto"/>
        <w:insideH w:val="thinThickSmallGap" w:sz="24" w:space="0" w:color="auto"/>
        <w:insideV w:val="thinThickSmallGap" w:sz="24" w:space="0" w:color="auto"/>
      </w:tblBorders>
      <w:tblLook w:val="00A0" w:firstRow="1" w:lastRow="0" w:firstColumn="1" w:lastColumn="0" w:noHBand="0" w:noVBand="0"/>
    </w:tblPr>
    <w:tblGrid>
      <w:gridCol w:w="3651"/>
    </w:tblGrid>
    <w:tr w:rsidR="00653995" w:rsidRPr="00002DEC" w14:paraId="5006987D" w14:textId="77777777" w:rsidTr="00A762E9">
      <w:trPr>
        <w:trHeight w:val="454"/>
      </w:trPr>
      <w:tc>
        <w:tcPr>
          <w:tcW w:w="3651" w:type="dxa"/>
          <w:vAlign w:val="bottom"/>
        </w:tcPr>
        <w:p w14:paraId="59EAC9D3" w14:textId="77777777" w:rsidR="00653995" w:rsidRPr="00C42421" w:rsidRDefault="00653995" w:rsidP="002F66AF">
          <w:pPr>
            <w:pStyle w:val="af7"/>
            <w:snapToGrid w:val="0"/>
            <w:rPr>
              <w:rFonts w:ascii="Times New Roman" w:hAnsi="Times New Roman"/>
              <w:sz w:val="22"/>
              <w:szCs w:val="22"/>
            </w:rPr>
          </w:pPr>
          <w:r w:rsidRPr="00C42421">
            <w:rPr>
              <w:rFonts w:ascii="Times New Roman" w:hAnsi="Times New Roman"/>
              <w:sz w:val="22"/>
              <w:szCs w:val="22"/>
            </w:rPr>
            <w:t>Contemporary Management Research</w:t>
          </w:r>
        </w:p>
        <w:p w14:paraId="1F4D7999" w14:textId="2933AB0E" w:rsidR="00653995" w:rsidRPr="00C42421" w:rsidRDefault="00653995" w:rsidP="002F66AF">
          <w:pPr>
            <w:pStyle w:val="af7"/>
            <w:snapToGrid w:val="0"/>
            <w:rPr>
              <w:rFonts w:ascii="Times New Roman" w:hAnsi="Times New Roman"/>
              <w:color w:val="0D0D0D"/>
              <w:sz w:val="20"/>
              <w:szCs w:val="20"/>
            </w:rPr>
          </w:pPr>
          <w:r w:rsidRPr="00C42421">
            <w:rPr>
              <w:rFonts w:ascii="Times New Roman" w:hAnsi="Times New Roman"/>
              <w:color w:val="0D0D0D"/>
              <w:sz w:val="20"/>
              <w:szCs w:val="20"/>
            </w:rPr>
            <w:t>Pages</w:t>
          </w:r>
          <w:r w:rsidRPr="00846C2B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12</w:t>
          </w:r>
          <w:r w:rsidR="009038F8" w:rsidRPr="009038F8">
            <w:rPr>
              <w:rFonts w:ascii="Times New Roman" w:eastAsiaTheme="minorEastAsia" w:hAnsi="Times New Roman"/>
              <w:sz w:val="20"/>
              <w:szCs w:val="20"/>
              <w:lang w:eastAsia="zh-TW"/>
            </w:rPr>
            <w:t>3</w:t>
          </w:r>
          <w:r w:rsidRPr="00846C2B">
            <w:rPr>
              <w:rFonts w:ascii="Times New Roman" w:hAnsi="Times New Roman"/>
              <w:sz w:val="20"/>
              <w:szCs w:val="20"/>
            </w:rPr>
            <w:t>-</w:t>
          </w:r>
          <w:r>
            <w:rPr>
              <w:rFonts w:ascii="Times New Roman" w:hAnsi="Times New Roman"/>
              <w:sz w:val="20"/>
              <w:szCs w:val="20"/>
            </w:rPr>
            <w:t>14</w:t>
          </w:r>
          <w:r w:rsidR="00BA3262">
            <w:rPr>
              <w:rFonts w:ascii="Times New Roman" w:hAnsi="Times New Roman"/>
              <w:sz w:val="20"/>
              <w:szCs w:val="20"/>
            </w:rPr>
            <w:t>5</w:t>
          </w:r>
          <w:r w:rsidRPr="00846C2B">
            <w:rPr>
              <w:rFonts w:ascii="Times New Roman" w:hAnsi="Times New Roman"/>
              <w:sz w:val="20"/>
              <w:szCs w:val="20"/>
            </w:rPr>
            <w:t>, V</w:t>
          </w:r>
          <w:r w:rsidRPr="00C42421">
            <w:rPr>
              <w:rFonts w:ascii="Times New Roman" w:hAnsi="Times New Roman"/>
              <w:color w:val="0D0D0D"/>
              <w:sz w:val="20"/>
              <w:szCs w:val="20"/>
            </w:rPr>
            <w:t xml:space="preserve">ol. </w:t>
          </w:r>
          <w:r>
            <w:rPr>
              <w:rFonts w:ascii="Times New Roman" w:eastAsia="新細明體" w:hAnsi="Times New Roman"/>
              <w:color w:val="0D0D0D"/>
              <w:sz w:val="20"/>
              <w:szCs w:val="20"/>
              <w:lang w:eastAsia="zh-TW"/>
            </w:rPr>
            <w:t>1</w:t>
          </w:r>
          <w:r w:rsidR="004E3E2A">
            <w:rPr>
              <w:rFonts w:ascii="Times New Roman" w:eastAsia="新細明體" w:hAnsi="Times New Roman"/>
              <w:color w:val="0D0D0D"/>
              <w:sz w:val="20"/>
              <w:szCs w:val="20"/>
              <w:lang w:eastAsia="zh-TW"/>
            </w:rPr>
            <w:t>5</w:t>
          </w:r>
          <w:r w:rsidRPr="00C42421">
            <w:rPr>
              <w:rFonts w:ascii="Times New Roman" w:hAnsi="Times New Roman"/>
              <w:color w:val="0D0D0D"/>
              <w:sz w:val="20"/>
              <w:szCs w:val="20"/>
            </w:rPr>
            <w:t xml:space="preserve">, No. </w:t>
          </w:r>
          <w:r w:rsidRPr="002F66AF">
            <w:rPr>
              <w:rFonts w:ascii="Times New Roman" w:eastAsiaTheme="minorEastAsia" w:hAnsi="Times New Roman"/>
              <w:color w:val="0D0D0D"/>
              <w:sz w:val="20"/>
              <w:szCs w:val="20"/>
              <w:lang w:eastAsia="zh-TW"/>
            </w:rPr>
            <w:t>2</w:t>
          </w:r>
          <w:r w:rsidRPr="00C42421">
            <w:rPr>
              <w:rFonts w:ascii="Times New Roman" w:hAnsi="Times New Roman"/>
              <w:color w:val="0D0D0D"/>
              <w:sz w:val="20"/>
              <w:szCs w:val="20"/>
            </w:rPr>
            <w:t>,</w:t>
          </w:r>
          <w:r w:rsidRPr="00C42421">
            <w:rPr>
              <w:rFonts w:ascii="Times New Roman" w:eastAsia="Microsoft JhengHei UI" w:hAnsi="Times New Roman"/>
              <w:color w:val="0D0D0D"/>
            </w:rPr>
            <w:t xml:space="preserve"> </w:t>
          </w:r>
          <w:r w:rsidRPr="002F66AF">
            <w:rPr>
              <w:rFonts w:ascii="Times New Roman" w:eastAsia="Microsoft JhengHei UI" w:hAnsi="Times New Roman" w:hint="eastAsia"/>
              <w:color w:val="0D0D0D"/>
              <w:sz w:val="20"/>
              <w:szCs w:val="20"/>
              <w:lang w:eastAsia="zh-TW"/>
            </w:rPr>
            <w:t>2019</w:t>
          </w:r>
        </w:p>
        <w:p w14:paraId="7A3EA32B" w14:textId="19C03DED" w:rsidR="00653995" w:rsidRPr="00002DEC" w:rsidRDefault="00653995" w:rsidP="002F66AF">
          <w:pPr>
            <w:pStyle w:val="af7"/>
            <w:snapToGrid w:val="0"/>
            <w:rPr>
              <w:rFonts w:ascii="Times" w:hAnsi="Times"/>
              <w:sz w:val="20"/>
              <w:szCs w:val="20"/>
            </w:rPr>
          </w:pPr>
          <w:r w:rsidRPr="00002DEC">
            <w:rPr>
              <w:rFonts w:ascii="Times New Roman" w:hAnsi="Times New Roman"/>
              <w:sz w:val="20"/>
              <w:szCs w:val="20"/>
            </w:rPr>
            <w:t>doi:10.7903/cmr.</w:t>
          </w:r>
          <w:r w:rsidRPr="002F66AF">
            <w:rPr>
              <w:rFonts w:ascii="Times New Roman" w:eastAsiaTheme="minorEastAsia" w:hAnsi="Times New Roman"/>
              <w:sz w:val="20"/>
              <w:szCs w:val="20"/>
              <w:lang w:eastAsia="zh-TW"/>
            </w:rPr>
            <w:t>19136</w:t>
          </w:r>
        </w:p>
      </w:tc>
    </w:tr>
  </w:tbl>
  <w:p w14:paraId="3297D9E5" w14:textId="77777777" w:rsidR="00653995" w:rsidRDefault="006539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AA"/>
    <w:multiLevelType w:val="multilevel"/>
    <w:tmpl w:val="DFA8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06073"/>
    <w:multiLevelType w:val="multilevel"/>
    <w:tmpl w:val="B2A2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C03FE"/>
    <w:multiLevelType w:val="multilevel"/>
    <w:tmpl w:val="945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E6059"/>
    <w:multiLevelType w:val="multilevel"/>
    <w:tmpl w:val="DF58C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FA0CC3"/>
    <w:multiLevelType w:val="hybridMultilevel"/>
    <w:tmpl w:val="542C83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D24823"/>
    <w:multiLevelType w:val="multilevel"/>
    <w:tmpl w:val="5D5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B059D"/>
    <w:multiLevelType w:val="hybridMultilevel"/>
    <w:tmpl w:val="FE9AE028"/>
    <w:lvl w:ilvl="0" w:tplc="5A70E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D44DB7"/>
    <w:multiLevelType w:val="multilevel"/>
    <w:tmpl w:val="65F288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64362A82"/>
    <w:multiLevelType w:val="multilevel"/>
    <w:tmpl w:val="5D1A2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575ACE"/>
    <w:multiLevelType w:val="hybridMultilevel"/>
    <w:tmpl w:val="9278B226"/>
    <w:lvl w:ilvl="0" w:tplc="75F48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TKysLQwNLe0NLBU0lEKTi0uzszPAykwqwUAdHlQ3CwAAAA="/>
  </w:docVars>
  <w:rsids>
    <w:rsidRoot w:val="001E7066"/>
    <w:rsid w:val="00001214"/>
    <w:rsid w:val="000049B1"/>
    <w:rsid w:val="0000512B"/>
    <w:rsid w:val="000214F9"/>
    <w:rsid w:val="0002559F"/>
    <w:rsid w:val="000270FC"/>
    <w:rsid w:val="00037935"/>
    <w:rsid w:val="00042227"/>
    <w:rsid w:val="000423E6"/>
    <w:rsid w:val="00051A28"/>
    <w:rsid w:val="000531BD"/>
    <w:rsid w:val="00053BA1"/>
    <w:rsid w:val="00055B2C"/>
    <w:rsid w:val="000576E6"/>
    <w:rsid w:val="00061388"/>
    <w:rsid w:val="000678AB"/>
    <w:rsid w:val="000721E9"/>
    <w:rsid w:val="00077656"/>
    <w:rsid w:val="00080221"/>
    <w:rsid w:val="00084AAF"/>
    <w:rsid w:val="000A0CDC"/>
    <w:rsid w:val="000A558B"/>
    <w:rsid w:val="000A55FE"/>
    <w:rsid w:val="000B4706"/>
    <w:rsid w:val="000C01E2"/>
    <w:rsid w:val="000C2134"/>
    <w:rsid w:val="000D35D1"/>
    <w:rsid w:val="000D3956"/>
    <w:rsid w:val="000D7889"/>
    <w:rsid w:val="000E11A8"/>
    <w:rsid w:val="000F537D"/>
    <w:rsid w:val="001012D3"/>
    <w:rsid w:val="001057A5"/>
    <w:rsid w:val="00110B6D"/>
    <w:rsid w:val="00113F83"/>
    <w:rsid w:val="00115CD7"/>
    <w:rsid w:val="001169F6"/>
    <w:rsid w:val="001202C6"/>
    <w:rsid w:val="00124F8E"/>
    <w:rsid w:val="00125A31"/>
    <w:rsid w:val="00131ABB"/>
    <w:rsid w:val="00132DD9"/>
    <w:rsid w:val="00133CFA"/>
    <w:rsid w:val="001367A0"/>
    <w:rsid w:val="00146A2F"/>
    <w:rsid w:val="00154367"/>
    <w:rsid w:val="00155575"/>
    <w:rsid w:val="00155DCC"/>
    <w:rsid w:val="00156C26"/>
    <w:rsid w:val="001603AC"/>
    <w:rsid w:val="00160E9D"/>
    <w:rsid w:val="0016299D"/>
    <w:rsid w:val="0016342E"/>
    <w:rsid w:val="00167FF7"/>
    <w:rsid w:val="0017063C"/>
    <w:rsid w:val="00175903"/>
    <w:rsid w:val="001778B6"/>
    <w:rsid w:val="00180DB4"/>
    <w:rsid w:val="00183A22"/>
    <w:rsid w:val="00184319"/>
    <w:rsid w:val="00186818"/>
    <w:rsid w:val="00186E5C"/>
    <w:rsid w:val="00187797"/>
    <w:rsid w:val="00190FF2"/>
    <w:rsid w:val="00192298"/>
    <w:rsid w:val="00193D78"/>
    <w:rsid w:val="001A63FC"/>
    <w:rsid w:val="001A73E9"/>
    <w:rsid w:val="001A7905"/>
    <w:rsid w:val="001B1864"/>
    <w:rsid w:val="001B3352"/>
    <w:rsid w:val="001B5CAA"/>
    <w:rsid w:val="001C052D"/>
    <w:rsid w:val="001D4646"/>
    <w:rsid w:val="001E4134"/>
    <w:rsid w:val="001E6543"/>
    <w:rsid w:val="001E7066"/>
    <w:rsid w:val="00204369"/>
    <w:rsid w:val="002078AF"/>
    <w:rsid w:val="00207EC4"/>
    <w:rsid w:val="00214052"/>
    <w:rsid w:val="00215650"/>
    <w:rsid w:val="00217CDF"/>
    <w:rsid w:val="002226D8"/>
    <w:rsid w:val="00232EE0"/>
    <w:rsid w:val="00233168"/>
    <w:rsid w:val="00233383"/>
    <w:rsid w:val="00237612"/>
    <w:rsid w:val="00240E64"/>
    <w:rsid w:val="00242C8F"/>
    <w:rsid w:val="002458FD"/>
    <w:rsid w:val="00247AB7"/>
    <w:rsid w:val="00250EF7"/>
    <w:rsid w:val="00251BFB"/>
    <w:rsid w:val="00252FB7"/>
    <w:rsid w:val="002547B8"/>
    <w:rsid w:val="00255704"/>
    <w:rsid w:val="00263C85"/>
    <w:rsid w:val="00266019"/>
    <w:rsid w:val="002679A4"/>
    <w:rsid w:val="002733E5"/>
    <w:rsid w:val="00274C8D"/>
    <w:rsid w:val="00281693"/>
    <w:rsid w:val="002821CC"/>
    <w:rsid w:val="00290AEE"/>
    <w:rsid w:val="00297174"/>
    <w:rsid w:val="002A300F"/>
    <w:rsid w:val="002A6F1F"/>
    <w:rsid w:val="002A6FB8"/>
    <w:rsid w:val="002A714C"/>
    <w:rsid w:val="002B15DC"/>
    <w:rsid w:val="002B3F34"/>
    <w:rsid w:val="002C7E49"/>
    <w:rsid w:val="002D0081"/>
    <w:rsid w:val="002D142B"/>
    <w:rsid w:val="002D25D8"/>
    <w:rsid w:val="002D279A"/>
    <w:rsid w:val="002D4B59"/>
    <w:rsid w:val="002F1B0B"/>
    <w:rsid w:val="002F3DF6"/>
    <w:rsid w:val="002F6542"/>
    <w:rsid w:val="002F66AF"/>
    <w:rsid w:val="00303E89"/>
    <w:rsid w:val="003079E5"/>
    <w:rsid w:val="0031187B"/>
    <w:rsid w:val="0031270B"/>
    <w:rsid w:val="00313836"/>
    <w:rsid w:val="00316096"/>
    <w:rsid w:val="00316ABF"/>
    <w:rsid w:val="00317904"/>
    <w:rsid w:val="00321F9A"/>
    <w:rsid w:val="003223A7"/>
    <w:rsid w:val="00324C65"/>
    <w:rsid w:val="00327265"/>
    <w:rsid w:val="00330785"/>
    <w:rsid w:val="003335B0"/>
    <w:rsid w:val="00333F2B"/>
    <w:rsid w:val="003365EE"/>
    <w:rsid w:val="00340912"/>
    <w:rsid w:val="003530F0"/>
    <w:rsid w:val="00354787"/>
    <w:rsid w:val="00355FB3"/>
    <w:rsid w:val="003567EE"/>
    <w:rsid w:val="00360F91"/>
    <w:rsid w:val="00362753"/>
    <w:rsid w:val="003631AF"/>
    <w:rsid w:val="003816E9"/>
    <w:rsid w:val="00381F00"/>
    <w:rsid w:val="003825FB"/>
    <w:rsid w:val="00382EEE"/>
    <w:rsid w:val="00383BB3"/>
    <w:rsid w:val="00385D1A"/>
    <w:rsid w:val="00386896"/>
    <w:rsid w:val="00395EBE"/>
    <w:rsid w:val="0039753D"/>
    <w:rsid w:val="003B05E8"/>
    <w:rsid w:val="003B2613"/>
    <w:rsid w:val="003B2F5E"/>
    <w:rsid w:val="003B3BC0"/>
    <w:rsid w:val="003B5FBA"/>
    <w:rsid w:val="003B611F"/>
    <w:rsid w:val="003C2F51"/>
    <w:rsid w:val="003C7520"/>
    <w:rsid w:val="003C7A83"/>
    <w:rsid w:val="003D3C89"/>
    <w:rsid w:val="003D6621"/>
    <w:rsid w:val="003E0ECC"/>
    <w:rsid w:val="003E6F29"/>
    <w:rsid w:val="003E74FA"/>
    <w:rsid w:val="003F1FCA"/>
    <w:rsid w:val="003F7E57"/>
    <w:rsid w:val="00400A27"/>
    <w:rsid w:val="00401CE1"/>
    <w:rsid w:val="0040403D"/>
    <w:rsid w:val="00413C4A"/>
    <w:rsid w:val="004172B7"/>
    <w:rsid w:val="00422DD3"/>
    <w:rsid w:val="004304EE"/>
    <w:rsid w:val="00431CE8"/>
    <w:rsid w:val="00432BC3"/>
    <w:rsid w:val="00433381"/>
    <w:rsid w:val="00434305"/>
    <w:rsid w:val="00435E82"/>
    <w:rsid w:val="00447048"/>
    <w:rsid w:val="00455C15"/>
    <w:rsid w:val="00460C61"/>
    <w:rsid w:val="00464501"/>
    <w:rsid w:val="00474228"/>
    <w:rsid w:val="004742AD"/>
    <w:rsid w:val="00480891"/>
    <w:rsid w:val="00481C0D"/>
    <w:rsid w:val="00483844"/>
    <w:rsid w:val="00483974"/>
    <w:rsid w:val="004A08D4"/>
    <w:rsid w:val="004A64F6"/>
    <w:rsid w:val="004A6604"/>
    <w:rsid w:val="004A7349"/>
    <w:rsid w:val="004B1660"/>
    <w:rsid w:val="004B4F25"/>
    <w:rsid w:val="004C1625"/>
    <w:rsid w:val="004C1A53"/>
    <w:rsid w:val="004C668C"/>
    <w:rsid w:val="004C6A14"/>
    <w:rsid w:val="004C7AC6"/>
    <w:rsid w:val="004D1F40"/>
    <w:rsid w:val="004D2D88"/>
    <w:rsid w:val="004D3F47"/>
    <w:rsid w:val="004D43D5"/>
    <w:rsid w:val="004D5859"/>
    <w:rsid w:val="004E3E2A"/>
    <w:rsid w:val="004F26BB"/>
    <w:rsid w:val="005006C7"/>
    <w:rsid w:val="00505507"/>
    <w:rsid w:val="00513BAE"/>
    <w:rsid w:val="00515CCD"/>
    <w:rsid w:val="00515E70"/>
    <w:rsid w:val="00521C03"/>
    <w:rsid w:val="00530188"/>
    <w:rsid w:val="005307B8"/>
    <w:rsid w:val="005320E4"/>
    <w:rsid w:val="0053528E"/>
    <w:rsid w:val="00535EED"/>
    <w:rsid w:val="00536DD2"/>
    <w:rsid w:val="00537864"/>
    <w:rsid w:val="00543C48"/>
    <w:rsid w:val="00544BAA"/>
    <w:rsid w:val="005474B8"/>
    <w:rsid w:val="00552DE5"/>
    <w:rsid w:val="00554A81"/>
    <w:rsid w:val="00555D17"/>
    <w:rsid w:val="005613A9"/>
    <w:rsid w:val="00561B5C"/>
    <w:rsid w:val="0056696B"/>
    <w:rsid w:val="00570336"/>
    <w:rsid w:val="00581D1C"/>
    <w:rsid w:val="005835E2"/>
    <w:rsid w:val="00590166"/>
    <w:rsid w:val="0059025B"/>
    <w:rsid w:val="005A1A31"/>
    <w:rsid w:val="005A312A"/>
    <w:rsid w:val="005A3ECF"/>
    <w:rsid w:val="005A67BD"/>
    <w:rsid w:val="005B13C8"/>
    <w:rsid w:val="005B1DA3"/>
    <w:rsid w:val="005B28D2"/>
    <w:rsid w:val="005B3BE8"/>
    <w:rsid w:val="005C0929"/>
    <w:rsid w:val="005D1114"/>
    <w:rsid w:val="005D1E24"/>
    <w:rsid w:val="005D3BBC"/>
    <w:rsid w:val="005D46A8"/>
    <w:rsid w:val="005D4740"/>
    <w:rsid w:val="005D5668"/>
    <w:rsid w:val="005E30A0"/>
    <w:rsid w:val="005E398E"/>
    <w:rsid w:val="005F2DC0"/>
    <w:rsid w:val="005F300B"/>
    <w:rsid w:val="005F545B"/>
    <w:rsid w:val="005F6E70"/>
    <w:rsid w:val="005F7CB4"/>
    <w:rsid w:val="00605DC6"/>
    <w:rsid w:val="00606B04"/>
    <w:rsid w:val="0061748F"/>
    <w:rsid w:val="00625511"/>
    <w:rsid w:val="00626D5E"/>
    <w:rsid w:val="00642F85"/>
    <w:rsid w:val="00653995"/>
    <w:rsid w:val="00654D0F"/>
    <w:rsid w:val="00661D18"/>
    <w:rsid w:val="00662330"/>
    <w:rsid w:val="00663928"/>
    <w:rsid w:val="00664FA0"/>
    <w:rsid w:val="00665A7D"/>
    <w:rsid w:val="00670E59"/>
    <w:rsid w:val="006738D1"/>
    <w:rsid w:val="00676A85"/>
    <w:rsid w:val="00676EF2"/>
    <w:rsid w:val="00677AAA"/>
    <w:rsid w:val="006813EA"/>
    <w:rsid w:val="006856C6"/>
    <w:rsid w:val="00687157"/>
    <w:rsid w:val="00694616"/>
    <w:rsid w:val="006952B7"/>
    <w:rsid w:val="00695FDF"/>
    <w:rsid w:val="006A2DE4"/>
    <w:rsid w:val="006A4D0B"/>
    <w:rsid w:val="006A523D"/>
    <w:rsid w:val="006A5493"/>
    <w:rsid w:val="006A5C0C"/>
    <w:rsid w:val="006A7F89"/>
    <w:rsid w:val="006B0C4C"/>
    <w:rsid w:val="006B2018"/>
    <w:rsid w:val="006B3047"/>
    <w:rsid w:val="006B3E2F"/>
    <w:rsid w:val="006B56A5"/>
    <w:rsid w:val="006B7A62"/>
    <w:rsid w:val="006C27CE"/>
    <w:rsid w:val="006D1482"/>
    <w:rsid w:val="006D4259"/>
    <w:rsid w:val="006D4ACF"/>
    <w:rsid w:val="006E097A"/>
    <w:rsid w:val="006E2806"/>
    <w:rsid w:val="006E69AF"/>
    <w:rsid w:val="006E736C"/>
    <w:rsid w:val="006E7673"/>
    <w:rsid w:val="006F009A"/>
    <w:rsid w:val="006F0840"/>
    <w:rsid w:val="006F0C85"/>
    <w:rsid w:val="006F511A"/>
    <w:rsid w:val="006F72E2"/>
    <w:rsid w:val="00700FB0"/>
    <w:rsid w:val="0070253C"/>
    <w:rsid w:val="00706C8A"/>
    <w:rsid w:val="00710480"/>
    <w:rsid w:val="007117E9"/>
    <w:rsid w:val="007131D0"/>
    <w:rsid w:val="007155C3"/>
    <w:rsid w:val="00717120"/>
    <w:rsid w:val="0072025E"/>
    <w:rsid w:val="00723110"/>
    <w:rsid w:val="00724C16"/>
    <w:rsid w:val="007337EA"/>
    <w:rsid w:val="00734C69"/>
    <w:rsid w:val="007415D2"/>
    <w:rsid w:val="00743480"/>
    <w:rsid w:val="00744945"/>
    <w:rsid w:val="00744BA6"/>
    <w:rsid w:val="00745AE2"/>
    <w:rsid w:val="00746E66"/>
    <w:rsid w:val="007574FB"/>
    <w:rsid w:val="00763E29"/>
    <w:rsid w:val="00767CA5"/>
    <w:rsid w:val="0077034E"/>
    <w:rsid w:val="00771557"/>
    <w:rsid w:val="00771D01"/>
    <w:rsid w:val="00775A87"/>
    <w:rsid w:val="0078079D"/>
    <w:rsid w:val="00780EF6"/>
    <w:rsid w:val="00782A6E"/>
    <w:rsid w:val="00785970"/>
    <w:rsid w:val="007946AF"/>
    <w:rsid w:val="007A3E53"/>
    <w:rsid w:val="007A4AEA"/>
    <w:rsid w:val="007A6331"/>
    <w:rsid w:val="007A6EDF"/>
    <w:rsid w:val="007B0C8C"/>
    <w:rsid w:val="007B602E"/>
    <w:rsid w:val="007B7841"/>
    <w:rsid w:val="007C312C"/>
    <w:rsid w:val="007D094C"/>
    <w:rsid w:val="007D1464"/>
    <w:rsid w:val="007D1F75"/>
    <w:rsid w:val="007D6C1A"/>
    <w:rsid w:val="007E04A4"/>
    <w:rsid w:val="007E16D8"/>
    <w:rsid w:val="007E2186"/>
    <w:rsid w:val="007E4D5F"/>
    <w:rsid w:val="007E6168"/>
    <w:rsid w:val="007E6980"/>
    <w:rsid w:val="007F22A6"/>
    <w:rsid w:val="007F3CF1"/>
    <w:rsid w:val="007F55C8"/>
    <w:rsid w:val="00801604"/>
    <w:rsid w:val="00813E2D"/>
    <w:rsid w:val="00815937"/>
    <w:rsid w:val="00816878"/>
    <w:rsid w:val="00816DC9"/>
    <w:rsid w:val="00820932"/>
    <w:rsid w:val="00825CA9"/>
    <w:rsid w:val="00825CFC"/>
    <w:rsid w:val="0082630A"/>
    <w:rsid w:val="00835583"/>
    <w:rsid w:val="00837111"/>
    <w:rsid w:val="008536EF"/>
    <w:rsid w:val="00853F2F"/>
    <w:rsid w:val="008571AE"/>
    <w:rsid w:val="00860FE6"/>
    <w:rsid w:val="00862D99"/>
    <w:rsid w:val="008638DD"/>
    <w:rsid w:val="0086686F"/>
    <w:rsid w:val="00867FD1"/>
    <w:rsid w:val="00871FDC"/>
    <w:rsid w:val="00872469"/>
    <w:rsid w:val="008749BE"/>
    <w:rsid w:val="0088001B"/>
    <w:rsid w:val="008800A8"/>
    <w:rsid w:val="00884DFB"/>
    <w:rsid w:val="00897F18"/>
    <w:rsid w:val="008A02C5"/>
    <w:rsid w:val="008A3367"/>
    <w:rsid w:val="008A4589"/>
    <w:rsid w:val="008A6768"/>
    <w:rsid w:val="008A6EC7"/>
    <w:rsid w:val="008B0D4F"/>
    <w:rsid w:val="008B3038"/>
    <w:rsid w:val="008E151A"/>
    <w:rsid w:val="008E31A8"/>
    <w:rsid w:val="008F0465"/>
    <w:rsid w:val="008F70DE"/>
    <w:rsid w:val="009038F8"/>
    <w:rsid w:val="009056AB"/>
    <w:rsid w:val="009063F5"/>
    <w:rsid w:val="0090782B"/>
    <w:rsid w:val="009114F0"/>
    <w:rsid w:val="0091679B"/>
    <w:rsid w:val="00917D8B"/>
    <w:rsid w:val="009210AD"/>
    <w:rsid w:val="009231AE"/>
    <w:rsid w:val="00924DCF"/>
    <w:rsid w:val="00927402"/>
    <w:rsid w:val="00927928"/>
    <w:rsid w:val="0093326D"/>
    <w:rsid w:val="00933746"/>
    <w:rsid w:val="00936F14"/>
    <w:rsid w:val="00940B49"/>
    <w:rsid w:val="00942789"/>
    <w:rsid w:val="00952186"/>
    <w:rsid w:val="00953E53"/>
    <w:rsid w:val="0095507F"/>
    <w:rsid w:val="00961763"/>
    <w:rsid w:val="00961AE1"/>
    <w:rsid w:val="009642E9"/>
    <w:rsid w:val="00964E7E"/>
    <w:rsid w:val="00971E33"/>
    <w:rsid w:val="00974021"/>
    <w:rsid w:val="0097422C"/>
    <w:rsid w:val="00974531"/>
    <w:rsid w:val="0097695F"/>
    <w:rsid w:val="00977261"/>
    <w:rsid w:val="0098041E"/>
    <w:rsid w:val="00984B80"/>
    <w:rsid w:val="009906B9"/>
    <w:rsid w:val="00990E85"/>
    <w:rsid w:val="009954A0"/>
    <w:rsid w:val="009A14A4"/>
    <w:rsid w:val="009B3F7D"/>
    <w:rsid w:val="009B4A88"/>
    <w:rsid w:val="009B6E24"/>
    <w:rsid w:val="009B78E5"/>
    <w:rsid w:val="009C0991"/>
    <w:rsid w:val="009C1646"/>
    <w:rsid w:val="009C1939"/>
    <w:rsid w:val="009C2944"/>
    <w:rsid w:val="009C6EF8"/>
    <w:rsid w:val="009C7BD9"/>
    <w:rsid w:val="009D2B54"/>
    <w:rsid w:val="009D5C6C"/>
    <w:rsid w:val="009E3940"/>
    <w:rsid w:val="009E4E8F"/>
    <w:rsid w:val="009E5808"/>
    <w:rsid w:val="009E6DD9"/>
    <w:rsid w:val="009F01A1"/>
    <w:rsid w:val="009F0C6F"/>
    <w:rsid w:val="009F21E3"/>
    <w:rsid w:val="009F43A7"/>
    <w:rsid w:val="00A01A35"/>
    <w:rsid w:val="00A02A29"/>
    <w:rsid w:val="00A03B3D"/>
    <w:rsid w:val="00A03BFD"/>
    <w:rsid w:val="00A04BFE"/>
    <w:rsid w:val="00A1780B"/>
    <w:rsid w:val="00A22FEB"/>
    <w:rsid w:val="00A24AAC"/>
    <w:rsid w:val="00A4254F"/>
    <w:rsid w:val="00A43D84"/>
    <w:rsid w:val="00A5339A"/>
    <w:rsid w:val="00A614B3"/>
    <w:rsid w:val="00A64CEC"/>
    <w:rsid w:val="00A67867"/>
    <w:rsid w:val="00A72C7F"/>
    <w:rsid w:val="00A762E9"/>
    <w:rsid w:val="00A82E0B"/>
    <w:rsid w:val="00A857FB"/>
    <w:rsid w:val="00A922F7"/>
    <w:rsid w:val="00A937A8"/>
    <w:rsid w:val="00AA1423"/>
    <w:rsid w:val="00AA428E"/>
    <w:rsid w:val="00AB2B45"/>
    <w:rsid w:val="00AC5146"/>
    <w:rsid w:val="00AC53D4"/>
    <w:rsid w:val="00AC6E7E"/>
    <w:rsid w:val="00AC734F"/>
    <w:rsid w:val="00AC7D8A"/>
    <w:rsid w:val="00AD1A2B"/>
    <w:rsid w:val="00AD1BB6"/>
    <w:rsid w:val="00AD2024"/>
    <w:rsid w:val="00AD21F9"/>
    <w:rsid w:val="00AD2628"/>
    <w:rsid w:val="00AD4D1A"/>
    <w:rsid w:val="00AD519F"/>
    <w:rsid w:val="00AE130A"/>
    <w:rsid w:val="00AE2A2A"/>
    <w:rsid w:val="00AE4A04"/>
    <w:rsid w:val="00AF1AA0"/>
    <w:rsid w:val="00AF2B1B"/>
    <w:rsid w:val="00AF48D6"/>
    <w:rsid w:val="00B0108B"/>
    <w:rsid w:val="00B02B02"/>
    <w:rsid w:val="00B10EBE"/>
    <w:rsid w:val="00B160D2"/>
    <w:rsid w:val="00B21FEC"/>
    <w:rsid w:val="00B2201E"/>
    <w:rsid w:val="00B24048"/>
    <w:rsid w:val="00B24060"/>
    <w:rsid w:val="00B248D3"/>
    <w:rsid w:val="00B2602C"/>
    <w:rsid w:val="00B272FD"/>
    <w:rsid w:val="00B342BE"/>
    <w:rsid w:val="00B46290"/>
    <w:rsid w:val="00B472F0"/>
    <w:rsid w:val="00B516D1"/>
    <w:rsid w:val="00B52519"/>
    <w:rsid w:val="00B57B8B"/>
    <w:rsid w:val="00B654A3"/>
    <w:rsid w:val="00B73D3D"/>
    <w:rsid w:val="00B74A65"/>
    <w:rsid w:val="00B83856"/>
    <w:rsid w:val="00B8607E"/>
    <w:rsid w:val="00B87E42"/>
    <w:rsid w:val="00B87E9B"/>
    <w:rsid w:val="00B93A7E"/>
    <w:rsid w:val="00B9647A"/>
    <w:rsid w:val="00B96701"/>
    <w:rsid w:val="00BA177C"/>
    <w:rsid w:val="00BA1BC8"/>
    <w:rsid w:val="00BA3262"/>
    <w:rsid w:val="00BA6AA1"/>
    <w:rsid w:val="00BB3CF9"/>
    <w:rsid w:val="00BB51C3"/>
    <w:rsid w:val="00BB63C9"/>
    <w:rsid w:val="00BB69E2"/>
    <w:rsid w:val="00BC1B1D"/>
    <w:rsid w:val="00BC1CCD"/>
    <w:rsid w:val="00BC69DF"/>
    <w:rsid w:val="00BD1172"/>
    <w:rsid w:val="00BD44FA"/>
    <w:rsid w:val="00BE2247"/>
    <w:rsid w:val="00BE3675"/>
    <w:rsid w:val="00BE6286"/>
    <w:rsid w:val="00BF077C"/>
    <w:rsid w:val="00BF0BCC"/>
    <w:rsid w:val="00BF134A"/>
    <w:rsid w:val="00BF3C03"/>
    <w:rsid w:val="00BF6994"/>
    <w:rsid w:val="00BF7826"/>
    <w:rsid w:val="00C000BF"/>
    <w:rsid w:val="00C076CF"/>
    <w:rsid w:val="00C10DC7"/>
    <w:rsid w:val="00C1342D"/>
    <w:rsid w:val="00C141D0"/>
    <w:rsid w:val="00C1564C"/>
    <w:rsid w:val="00C34479"/>
    <w:rsid w:val="00C35356"/>
    <w:rsid w:val="00C53BC6"/>
    <w:rsid w:val="00C61F4B"/>
    <w:rsid w:val="00C65039"/>
    <w:rsid w:val="00C65D02"/>
    <w:rsid w:val="00C70D0F"/>
    <w:rsid w:val="00C731DD"/>
    <w:rsid w:val="00C73544"/>
    <w:rsid w:val="00C74C88"/>
    <w:rsid w:val="00C808A2"/>
    <w:rsid w:val="00C84234"/>
    <w:rsid w:val="00C85C40"/>
    <w:rsid w:val="00C90F6A"/>
    <w:rsid w:val="00C96D79"/>
    <w:rsid w:val="00C9738C"/>
    <w:rsid w:val="00CA004F"/>
    <w:rsid w:val="00CA1444"/>
    <w:rsid w:val="00CA3B32"/>
    <w:rsid w:val="00CA68E5"/>
    <w:rsid w:val="00CC3C2A"/>
    <w:rsid w:val="00CC6965"/>
    <w:rsid w:val="00CD28CD"/>
    <w:rsid w:val="00CD2D21"/>
    <w:rsid w:val="00CD3EA8"/>
    <w:rsid w:val="00CD51DA"/>
    <w:rsid w:val="00CE0ADA"/>
    <w:rsid w:val="00CE1C6A"/>
    <w:rsid w:val="00CE62E4"/>
    <w:rsid w:val="00CE775A"/>
    <w:rsid w:val="00CF166F"/>
    <w:rsid w:val="00CF3DCA"/>
    <w:rsid w:val="00CF6E34"/>
    <w:rsid w:val="00CF7D31"/>
    <w:rsid w:val="00D01A81"/>
    <w:rsid w:val="00D02E3F"/>
    <w:rsid w:val="00D07803"/>
    <w:rsid w:val="00D1291B"/>
    <w:rsid w:val="00D13F10"/>
    <w:rsid w:val="00D14A93"/>
    <w:rsid w:val="00D16316"/>
    <w:rsid w:val="00D205A8"/>
    <w:rsid w:val="00D218D5"/>
    <w:rsid w:val="00D23FDD"/>
    <w:rsid w:val="00D247C0"/>
    <w:rsid w:val="00D27D63"/>
    <w:rsid w:val="00D3379B"/>
    <w:rsid w:val="00D35E17"/>
    <w:rsid w:val="00D40459"/>
    <w:rsid w:val="00D45E31"/>
    <w:rsid w:val="00D534EC"/>
    <w:rsid w:val="00D54723"/>
    <w:rsid w:val="00D56372"/>
    <w:rsid w:val="00D608F6"/>
    <w:rsid w:val="00D60EFB"/>
    <w:rsid w:val="00D66B44"/>
    <w:rsid w:val="00D71214"/>
    <w:rsid w:val="00D71DDC"/>
    <w:rsid w:val="00D7349F"/>
    <w:rsid w:val="00D742A7"/>
    <w:rsid w:val="00D74BAD"/>
    <w:rsid w:val="00D756DB"/>
    <w:rsid w:val="00D76BBE"/>
    <w:rsid w:val="00D8356A"/>
    <w:rsid w:val="00D867B2"/>
    <w:rsid w:val="00D90DE5"/>
    <w:rsid w:val="00D940AD"/>
    <w:rsid w:val="00D94207"/>
    <w:rsid w:val="00D958DA"/>
    <w:rsid w:val="00D96B82"/>
    <w:rsid w:val="00DA7619"/>
    <w:rsid w:val="00DB10D6"/>
    <w:rsid w:val="00DB41E2"/>
    <w:rsid w:val="00DB5E5C"/>
    <w:rsid w:val="00DC09A2"/>
    <w:rsid w:val="00DD17E2"/>
    <w:rsid w:val="00DD2F9A"/>
    <w:rsid w:val="00DD7CAF"/>
    <w:rsid w:val="00DE1D39"/>
    <w:rsid w:val="00DE6674"/>
    <w:rsid w:val="00DF19D5"/>
    <w:rsid w:val="00DF5221"/>
    <w:rsid w:val="00DF7E40"/>
    <w:rsid w:val="00E058C2"/>
    <w:rsid w:val="00E05DD7"/>
    <w:rsid w:val="00E121F9"/>
    <w:rsid w:val="00E20079"/>
    <w:rsid w:val="00E203FE"/>
    <w:rsid w:val="00E2585E"/>
    <w:rsid w:val="00E3032B"/>
    <w:rsid w:val="00E3248F"/>
    <w:rsid w:val="00E34754"/>
    <w:rsid w:val="00E371B3"/>
    <w:rsid w:val="00E40693"/>
    <w:rsid w:val="00E41299"/>
    <w:rsid w:val="00E46FC8"/>
    <w:rsid w:val="00E54DBE"/>
    <w:rsid w:val="00E609BF"/>
    <w:rsid w:val="00E63289"/>
    <w:rsid w:val="00E65CFD"/>
    <w:rsid w:val="00E65F93"/>
    <w:rsid w:val="00E700C5"/>
    <w:rsid w:val="00E71775"/>
    <w:rsid w:val="00E73884"/>
    <w:rsid w:val="00E77045"/>
    <w:rsid w:val="00E833D8"/>
    <w:rsid w:val="00E83B32"/>
    <w:rsid w:val="00E8760F"/>
    <w:rsid w:val="00E91135"/>
    <w:rsid w:val="00E92A45"/>
    <w:rsid w:val="00E92A48"/>
    <w:rsid w:val="00E930DD"/>
    <w:rsid w:val="00E958E1"/>
    <w:rsid w:val="00E97093"/>
    <w:rsid w:val="00E97608"/>
    <w:rsid w:val="00EA0A10"/>
    <w:rsid w:val="00EB0926"/>
    <w:rsid w:val="00EB1771"/>
    <w:rsid w:val="00EB307B"/>
    <w:rsid w:val="00EC04A4"/>
    <w:rsid w:val="00EC34AD"/>
    <w:rsid w:val="00EC4B4E"/>
    <w:rsid w:val="00ED6F40"/>
    <w:rsid w:val="00EE1FD1"/>
    <w:rsid w:val="00EE28F2"/>
    <w:rsid w:val="00F0059B"/>
    <w:rsid w:val="00F02210"/>
    <w:rsid w:val="00F04F30"/>
    <w:rsid w:val="00F05151"/>
    <w:rsid w:val="00F0764A"/>
    <w:rsid w:val="00F10622"/>
    <w:rsid w:val="00F14A09"/>
    <w:rsid w:val="00F14B02"/>
    <w:rsid w:val="00F1584F"/>
    <w:rsid w:val="00F17875"/>
    <w:rsid w:val="00F231E7"/>
    <w:rsid w:val="00F2438D"/>
    <w:rsid w:val="00F24D7C"/>
    <w:rsid w:val="00F255CF"/>
    <w:rsid w:val="00F3083B"/>
    <w:rsid w:val="00F313F3"/>
    <w:rsid w:val="00F324E9"/>
    <w:rsid w:val="00F344E3"/>
    <w:rsid w:val="00F36251"/>
    <w:rsid w:val="00F37B66"/>
    <w:rsid w:val="00F443C2"/>
    <w:rsid w:val="00F44431"/>
    <w:rsid w:val="00F45DF8"/>
    <w:rsid w:val="00F4668A"/>
    <w:rsid w:val="00F507B4"/>
    <w:rsid w:val="00F50987"/>
    <w:rsid w:val="00F5163A"/>
    <w:rsid w:val="00F60294"/>
    <w:rsid w:val="00F60C84"/>
    <w:rsid w:val="00F67067"/>
    <w:rsid w:val="00F673FA"/>
    <w:rsid w:val="00F7240B"/>
    <w:rsid w:val="00F74A02"/>
    <w:rsid w:val="00F753DF"/>
    <w:rsid w:val="00F7608E"/>
    <w:rsid w:val="00F848D8"/>
    <w:rsid w:val="00F9002D"/>
    <w:rsid w:val="00F906B3"/>
    <w:rsid w:val="00F96942"/>
    <w:rsid w:val="00F97C01"/>
    <w:rsid w:val="00FA38A7"/>
    <w:rsid w:val="00FA3C98"/>
    <w:rsid w:val="00FA3E77"/>
    <w:rsid w:val="00FA4E8D"/>
    <w:rsid w:val="00FA6ECE"/>
    <w:rsid w:val="00FB3BC8"/>
    <w:rsid w:val="00FB4B20"/>
    <w:rsid w:val="00FC0EFD"/>
    <w:rsid w:val="00FC3030"/>
    <w:rsid w:val="00FC7215"/>
    <w:rsid w:val="00FD0D03"/>
    <w:rsid w:val="00FD12DC"/>
    <w:rsid w:val="00FD2600"/>
    <w:rsid w:val="00FD38BC"/>
    <w:rsid w:val="00FD561E"/>
    <w:rsid w:val="00FD67E6"/>
    <w:rsid w:val="00FE44BC"/>
    <w:rsid w:val="00FE4B5F"/>
    <w:rsid w:val="00FE5E3E"/>
    <w:rsid w:val="00FF13D4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B681C"/>
  <w15:docId w15:val="{CA743D82-1D6D-4753-B9AA-C50BDB8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E413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E7066"/>
  </w:style>
  <w:style w:type="paragraph" w:customStyle="1" w:styleId="10">
    <w:name w:val="標號1"/>
    <w:basedOn w:val="a"/>
    <w:next w:val="a"/>
    <w:uiPriority w:val="35"/>
    <w:unhideWhenUsed/>
    <w:qFormat/>
    <w:rsid w:val="001E7066"/>
    <w:rPr>
      <w:sz w:val="20"/>
      <w:szCs w:val="20"/>
    </w:rPr>
  </w:style>
  <w:style w:type="paragraph" w:styleId="Web">
    <w:name w:val="Normal (Web)"/>
    <w:basedOn w:val="a"/>
    <w:uiPriority w:val="99"/>
    <w:rsid w:val="001E706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清單段落1"/>
    <w:basedOn w:val="a"/>
    <w:next w:val="a3"/>
    <w:uiPriority w:val="34"/>
    <w:qFormat/>
    <w:rsid w:val="001E7066"/>
    <w:pPr>
      <w:ind w:leftChars="200" w:left="480"/>
    </w:pPr>
  </w:style>
  <w:style w:type="paragraph" w:customStyle="1" w:styleId="12">
    <w:name w:val="頁首1"/>
    <w:basedOn w:val="a"/>
    <w:next w:val="a4"/>
    <w:link w:val="a5"/>
    <w:uiPriority w:val="99"/>
    <w:unhideWhenUsed/>
    <w:rsid w:val="001E7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12"/>
    <w:uiPriority w:val="99"/>
    <w:rsid w:val="001E7066"/>
    <w:rPr>
      <w:sz w:val="20"/>
      <w:szCs w:val="20"/>
    </w:rPr>
  </w:style>
  <w:style w:type="paragraph" w:customStyle="1" w:styleId="13">
    <w:name w:val="頁尾1"/>
    <w:basedOn w:val="a"/>
    <w:next w:val="a6"/>
    <w:link w:val="a7"/>
    <w:uiPriority w:val="99"/>
    <w:unhideWhenUsed/>
    <w:rsid w:val="001E7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13"/>
    <w:uiPriority w:val="99"/>
    <w:rsid w:val="001E7066"/>
    <w:rPr>
      <w:sz w:val="20"/>
      <w:szCs w:val="20"/>
    </w:rPr>
  </w:style>
  <w:style w:type="table" w:customStyle="1" w:styleId="14">
    <w:name w:val="表格格線1"/>
    <w:basedOn w:val="a1"/>
    <w:next w:val="a8"/>
    <w:uiPriority w:val="39"/>
    <w:rsid w:val="001E7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06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1E7066"/>
    <w:rPr>
      <w:sz w:val="18"/>
      <w:szCs w:val="18"/>
    </w:rPr>
  </w:style>
  <w:style w:type="paragraph" w:customStyle="1" w:styleId="15">
    <w:name w:val="註解文字1"/>
    <w:basedOn w:val="a"/>
    <w:next w:val="aa"/>
    <w:link w:val="ab"/>
    <w:uiPriority w:val="99"/>
    <w:semiHidden/>
    <w:unhideWhenUsed/>
    <w:rsid w:val="001E7066"/>
  </w:style>
  <w:style w:type="character" w:customStyle="1" w:styleId="ab">
    <w:name w:val="註解文字 字元"/>
    <w:basedOn w:val="a0"/>
    <w:link w:val="15"/>
    <w:uiPriority w:val="99"/>
    <w:semiHidden/>
    <w:rsid w:val="001E7066"/>
  </w:style>
  <w:style w:type="paragraph" w:customStyle="1" w:styleId="16">
    <w:name w:val="註解主旨1"/>
    <w:basedOn w:val="aa"/>
    <w:next w:val="aa"/>
    <w:uiPriority w:val="99"/>
    <w:semiHidden/>
    <w:unhideWhenUsed/>
    <w:rsid w:val="001E7066"/>
    <w:rPr>
      <w:b/>
      <w:bCs/>
    </w:rPr>
  </w:style>
  <w:style w:type="character" w:customStyle="1" w:styleId="ac">
    <w:name w:val="註解主旨 字元"/>
    <w:basedOn w:val="ab"/>
    <w:link w:val="ad"/>
    <w:uiPriority w:val="99"/>
    <w:semiHidden/>
    <w:rsid w:val="001E7066"/>
    <w:rPr>
      <w:b/>
      <w:bCs/>
    </w:rPr>
  </w:style>
  <w:style w:type="paragraph" w:customStyle="1" w:styleId="17">
    <w:name w:val="註解方塊文字1"/>
    <w:basedOn w:val="a"/>
    <w:next w:val="ae"/>
    <w:link w:val="af"/>
    <w:uiPriority w:val="99"/>
    <w:semiHidden/>
    <w:unhideWhenUsed/>
    <w:rsid w:val="001E7066"/>
    <w:rPr>
      <w:rFonts w:ascii="Calibri Light" w:eastAsia="新細明體" w:hAnsi="Calibri Light" w:cs="Times New Roman"/>
      <w:sz w:val="18"/>
      <w:szCs w:val="18"/>
    </w:rPr>
  </w:style>
  <w:style w:type="character" w:customStyle="1" w:styleId="af">
    <w:name w:val="註解方塊文字 字元"/>
    <w:basedOn w:val="a0"/>
    <w:link w:val="17"/>
    <w:uiPriority w:val="99"/>
    <w:semiHidden/>
    <w:rsid w:val="001E7066"/>
    <w:rPr>
      <w:rFonts w:ascii="Calibri Light" w:eastAsia="新細明體" w:hAnsi="Calibri Light" w:cs="Times New Roman"/>
      <w:sz w:val="18"/>
      <w:szCs w:val="18"/>
    </w:rPr>
  </w:style>
  <w:style w:type="paragraph" w:customStyle="1" w:styleId="18">
    <w:name w:val="日期1"/>
    <w:basedOn w:val="a"/>
    <w:next w:val="a"/>
    <w:uiPriority w:val="99"/>
    <w:semiHidden/>
    <w:unhideWhenUsed/>
    <w:rsid w:val="001E7066"/>
    <w:pPr>
      <w:jc w:val="right"/>
    </w:pPr>
  </w:style>
  <w:style w:type="character" w:customStyle="1" w:styleId="af0">
    <w:name w:val="日期 字元"/>
    <w:basedOn w:val="a0"/>
    <w:link w:val="af1"/>
    <w:uiPriority w:val="99"/>
    <w:semiHidden/>
    <w:rsid w:val="001E7066"/>
  </w:style>
  <w:style w:type="paragraph" w:styleId="a3">
    <w:name w:val="List Paragraph"/>
    <w:basedOn w:val="a"/>
    <w:uiPriority w:val="34"/>
    <w:qFormat/>
    <w:rsid w:val="001E7066"/>
    <w:pPr>
      <w:ind w:leftChars="200" w:left="480"/>
    </w:pPr>
  </w:style>
  <w:style w:type="paragraph" w:styleId="a4">
    <w:name w:val="header"/>
    <w:basedOn w:val="a"/>
    <w:link w:val="19"/>
    <w:uiPriority w:val="99"/>
    <w:unhideWhenUsed/>
    <w:rsid w:val="001E7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9">
    <w:name w:val="頁首 字元1"/>
    <w:basedOn w:val="a0"/>
    <w:link w:val="a4"/>
    <w:uiPriority w:val="99"/>
    <w:rsid w:val="001E7066"/>
    <w:rPr>
      <w:sz w:val="20"/>
      <w:szCs w:val="20"/>
    </w:rPr>
  </w:style>
  <w:style w:type="paragraph" w:styleId="a6">
    <w:name w:val="footer"/>
    <w:basedOn w:val="a"/>
    <w:link w:val="1a"/>
    <w:uiPriority w:val="99"/>
    <w:unhideWhenUsed/>
    <w:rsid w:val="001E7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a">
    <w:name w:val="頁尾 字元1"/>
    <w:basedOn w:val="a0"/>
    <w:link w:val="a6"/>
    <w:uiPriority w:val="99"/>
    <w:rsid w:val="001E7066"/>
    <w:rPr>
      <w:sz w:val="20"/>
      <w:szCs w:val="20"/>
    </w:rPr>
  </w:style>
  <w:style w:type="table" w:styleId="a8">
    <w:name w:val="Table Grid"/>
    <w:basedOn w:val="a1"/>
    <w:uiPriority w:val="59"/>
    <w:rsid w:val="001E7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aliases w:val=" 字元,字元"/>
    <w:basedOn w:val="a"/>
    <w:link w:val="1b"/>
    <w:uiPriority w:val="99"/>
    <w:unhideWhenUsed/>
    <w:qFormat/>
    <w:rsid w:val="001E7066"/>
  </w:style>
  <w:style w:type="character" w:customStyle="1" w:styleId="1b">
    <w:name w:val="註解文字 字元1"/>
    <w:aliases w:val=" 字元 字元,字元 字元"/>
    <w:basedOn w:val="a0"/>
    <w:link w:val="aa"/>
    <w:uiPriority w:val="99"/>
    <w:qFormat/>
    <w:rsid w:val="001E7066"/>
  </w:style>
  <w:style w:type="paragraph" w:styleId="ad">
    <w:name w:val="annotation subject"/>
    <w:basedOn w:val="aa"/>
    <w:next w:val="aa"/>
    <w:link w:val="ac"/>
    <w:uiPriority w:val="99"/>
    <w:semiHidden/>
    <w:unhideWhenUsed/>
    <w:rsid w:val="001E7066"/>
    <w:rPr>
      <w:b/>
      <w:bCs/>
    </w:rPr>
  </w:style>
  <w:style w:type="character" w:customStyle="1" w:styleId="1c">
    <w:name w:val="註解主旨 字元1"/>
    <w:basedOn w:val="1b"/>
    <w:uiPriority w:val="99"/>
    <w:semiHidden/>
    <w:rsid w:val="001E7066"/>
    <w:rPr>
      <w:b/>
      <w:bCs/>
    </w:rPr>
  </w:style>
  <w:style w:type="paragraph" w:styleId="ae">
    <w:name w:val="Balloon Text"/>
    <w:basedOn w:val="a"/>
    <w:link w:val="1d"/>
    <w:uiPriority w:val="99"/>
    <w:semiHidden/>
    <w:unhideWhenUsed/>
    <w:rsid w:val="001E7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1d">
    <w:name w:val="註解方塊文字 字元1"/>
    <w:basedOn w:val="a0"/>
    <w:link w:val="ae"/>
    <w:uiPriority w:val="99"/>
    <w:semiHidden/>
    <w:rsid w:val="001E706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0"/>
    <w:uiPriority w:val="99"/>
    <w:semiHidden/>
    <w:unhideWhenUsed/>
    <w:rsid w:val="001E7066"/>
    <w:pPr>
      <w:jc w:val="right"/>
    </w:pPr>
  </w:style>
  <w:style w:type="character" w:customStyle="1" w:styleId="1e">
    <w:name w:val="日期 字元1"/>
    <w:basedOn w:val="a0"/>
    <w:uiPriority w:val="99"/>
    <w:semiHidden/>
    <w:rsid w:val="001E7066"/>
  </w:style>
  <w:style w:type="character" w:styleId="af2">
    <w:name w:val="Hyperlink"/>
    <w:basedOn w:val="a0"/>
    <w:uiPriority w:val="99"/>
    <w:unhideWhenUsed/>
    <w:rsid w:val="006F511A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1E413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lh-l">
    <w:name w:val="lh-l"/>
    <w:basedOn w:val="a"/>
    <w:rsid w:val="001E41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ya-q-full-text1">
    <w:name w:val="ya-q-full-text1"/>
    <w:basedOn w:val="a0"/>
    <w:rsid w:val="00D205A8"/>
    <w:rPr>
      <w:color w:val="26282A"/>
      <w:sz w:val="23"/>
      <w:szCs w:val="23"/>
    </w:rPr>
  </w:style>
  <w:style w:type="paragraph" w:styleId="af3">
    <w:name w:val="Revision"/>
    <w:hidden/>
    <w:uiPriority w:val="99"/>
    <w:semiHidden/>
    <w:rsid w:val="004C7AC6"/>
  </w:style>
  <w:style w:type="character" w:styleId="af4">
    <w:name w:val="line number"/>
    <w:basedOn w:val="a0"/>
    <w:uiPriority w:val="99"/>
    <w:semiHidden/>
    <w:unhideWhenUsed/>
    <w:rsid w:val="00F37B66"/>
  </w:style>
  <w:style w:type="character" w:styleId="af5">
    <w:name w:val="Emphasis"/>
    <w:basedOn w:val="a0"/>
    <w:uiPriority w:val="20"/>
    <w:qFormat/>
    <w:rsid w:val="00187797"/>
    <w:rPr>
      <w:i/>
      <w:iCs/>
    </w:rPr>
  </w:style>
  <w:style w:type="character" w:styleId="af6">
    <w:name w:val="FollowedHyperlink"/>
    <w:basedOn w:val="a0"/>
    <w:uiPriority w:val="99"/>
    <w:semiHidden/>
    <w:unhideWhenUsed/>
    <w:rsid w:val="00D608F6"/>
    <w:rPr>
      <w:color w:val="800080" w:themeColor="followedHyperlink"/>
      <w:u w:val="single"/>
    </w:rPr>
  </w:style>
  <w:style w:type="character" w:customStyle="1" w:styleId="3iqoi">
    <w:name w:val="_3iqoi"/>
    <w:basedOn w:val="a0"/>
    <w:rsid w:val="00381F00"/>
  </w:style>
  <w:style w:type="paragraph" w:styleId="af7">
    <w:name w:val="No Spacing"/>
    <w:uiPriority w:val="1"/>
    <w:qFormat/>
    <w:rsid w:val="002F66AF"/>
    <w:rPr>
      <w:rFonts w:ascii="Cambria" w:eastAsia="Cambria" w:hAnsi="Cambria" w:cs="Times New Roman"/>
      <w:kern w:val="0"/>
      <w:szCs w:val="24"/>
      <w:lang w:eastAsia="en-US"/>
    </w:rPr>
  </w:style>
  <w:style w:type="character" w:styleId="af8">
    <w:name w:val="page number"/>
    <w:basedOn w:val="a0"/>
    <w:rsid w:val="00FA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54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4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34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.search.yahoo.com/_ylt=AwrtFqjpuARcYX4A3A1r1gt.;_ylu=X3oDMTE0aXU0czZtBGNvbG8DdHcxBHBvcwMxMAR2dGlkA1RXQzA4NF8xBHNlYwNzcg--/RV=2/RE=1543842153/RO=10/RU=http%3a%2f%2fdasanlin888.pixnet.net%2fblog%2fpost%2f34469246-%25e7%25b5%2590%25e6%25a7%258b%25e6%2596%25b9%25e7%25a8%258b%25e6%25a8%25a1%25e5%25bc%258f%25e5%258f%2596%25e5%2590%2591%25e7%259a%2584%25e4%25bf%25a1%25e6%2595%2588%25e5%25ba%25a6%25e5%2588%2586%25e6%259e%2590%25ef%25bc%2588reliability-and/RK=2/RS=xZze5Gj_7BZx_9CVZhOyjjisMd4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E32B-C134-4472-A7C5-772FD6C6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7160</Words>
  <Characters>42962</Characters>
  <Application>Microsoft Office Word</Application>
  <DocSecurity>0</DocSecurity>
  <Lines>1385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</dc:creator>
  <cp:lastModifiedBy>anny yang</cp:lastModifiedBy>
  <cp:revision>11</cp:revision>
  <dcterms:created xsi:type="dcterms:W3CDTF">2019-11-01T06:03:00Z</dcterms:created>
  <dcterms:modified xsi:type="dcterms:W3CDTF">2019-11-01T15:58:00Z</dcterms:modified>
</cp:coreProperties>
</file>