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F2" w:rsidRPr="008D0273" w:rsidRDefault="008D3583" w:rsidP="000C3500">
      <w:pPr>
        <w:widowControl/>
        <w:spacing w:beforeLines="150" w:before="540" w:line="520" w:lineRule="exact"/>
        <w:jc w:val="center"/>
        <w:rPr>
          <w:b/>
          <w:sz w:val="32"/>
          <w:szCs w:val="32"/>
          <w:shd w:val="clear" w:color="auto" w:fill="FFFFFF"/>
        </w:rPr>
      </w:pPr>
      <w:bookmarkStart w:id="0" w:name="_GoBack"/>
      <w:bookmarkEnd w:id="0"/>
      <w:r w:rsidRPr="008D0273">
        <w:rPr>
          <w:b/>
          <w:sz w:val="32"/>
          <w:szCs w:val="32"/>
          <w:shd w:val="clear" w:color="auto" w:fill="FFFFFF"/>
        </w:rPr>
        <w:t>Using Eye-Tracking to Measure the Influence of Banner Ads’ Browsing Behavior and Attitude on Host Websites</w:t>
      </w:r>
    </w:p>
    <w:p w:rsidR="0052030F" w:rsidRPr="008D0273" w:rsidRDefault="0052030F" w:rsidP="000C3500">
      <w:pPr>
        <w:pStyle w:val="af5"/>
        <w:spacing w:before="0" w:line="360" w:lineRule="exact"/>
        <w:rPr>
          <w:b w:val="0"/>
          <w:color w:val="FF0000"/>
          <w:sz w:val="26"/>
          <w:szCs w:val="26"/>
          <w:shd w:val="clear" w:color="auto" w:fill="FFFFFF"/>
        </w:rPr>
      </w:pPr>
    </w:p>
    <w:p w:rsidR="00C67F96" w:rsidRPr="008D0273" w:rsidRDefault="008D3583" w:rsidP="000C3500">
      <w:pPr>
        <w:pStyle w:val="af5"/>
        <w:spacing w:before="0" w:line="360" w:lineRule="exact"/>
        <w:rPr>
          <w:b w:val="0"/>
          <w:sz w:val="26"/>
          <w:szCs w:val="26"/>
          <w:shd w:val="clear" w:color="auto" w:fill="FFFFFF"/>
        </w:rPr>
      </w:pPr>
      <w:r w:rsidRPr="008D0273">
        <w:rPr>
          <w:b w:val="0"/>
          <w:sz w:val="26"/>
          <w:szCs w:val="26"/>
          <w:shd w:val="clear" w:color="auto" w:fill="FFFFFF"/>
        </w:rPr>
        <w:t>Yu-Ping Chiu</w:t>
      </w:r>
    </w:p>
    <w:p w:rsidR="00C67F96" w:rsidRPr="008D0273" w:rsidRDefault="008D3583" w:rsidP="000C3500">
      <w:pPr>
        <w:pStyle w:val="af5"/>
        <w:spacing w:before="0" w:line="360" w:lineRule="exact"/>
        <w:rPr>
          <w:b w:val="0"/>
          <w:sz w:val="26"/>
          <w:szCs w:val="26"/>
          <w:shd w:val="clear" w:color="auto" w:fill="FFFFFF"/>
        </w:rPr>
      </w:pPr>
      <w:r w:rsidRPr="008D0273">
        <w:rPr>
          <w:b w:val="0"/>
          <w:sz w:val="26"/>
          <w:szCs w:val="26"/>
          <w:shd w:val="clear" w:color="auto" w:fill="FFFFFF"/>
        </w:rPr>
        <w:t>Department of Advertising, Chinese Culture University</w:t>
      </w:r>
    </w:p>
    <w:p w:rsidR="00C67F96" w:rsidRPr="008D0273" w:rsidRDefault="008D3583" w:rsidP="000C3500">
      <w:pPr>
        <w:pStyle w:val="af5"/>
        <w:spacing w:before="0" w:line="360" w:lineRule="exact"/>
        <w:rPr>
          <w:b w:val="0"/>
          <w:sz w:val="26"/>
          <w:szCs w:val="26"/>
          <w:shd w:val="clear" w:color="auto" w:fill="FFFFFF"/>
        </w:rPr>
      </w:pPr>
      <w:r w:rsidRPr="008D0273">
        <w:rPr>
          <w:b w:val="0"/>
          <w:sz w:val="26"/>
          <w:szCs w:val="26"/>
          <w:shd w:val="clear" w:color="auto" w:fill="FFFFFF"/>
          <w:lang w:eastAsia="zh-TW"/>
        </w:rPr>
        <w:t xml:space="preserve">E-mail: </w:t>
      </w:r>
      <w:r w:rsidRPr="008D0273">
        <w:rPr>
          <w:b w:val="0"/>
          <w:sz w:val="26"/>
          <w:szCs w:val="26"/>
          <w:shd w:val="clear" w:color="auto" w:fill="FFFFFF"/>
        </w:rPr>
        <w:t>qyp2@ulive.pccu.edu.tw</w:t>
      </w:r>
    </w:p>
    <w:p w:rsidR="00C67F96" w:rsidRPr="008D0273" w:rsidRDefault="00C67F96" w:rsidP="000C3500">
      <w:pPr>
        <w:pStyle w:val="af5"/>
        <w:spacing w:before="0" w:line="360" w:lineRule="exact"/>
        <w:rPr>
          <w:b w:val="0"/>
          <w:sz w:val="26"/>
          <w:szCs w:val="26"/>
          <w:shd w:val="clear" w:color="auto" w:fill="FFFFFF"/>
        </w:rPr>
      </w:pPr>
    </w:p>
    <w:p w:rsidR="00C67F96" w:rsidRPr="008D0273" w:rsidRDefault="008D3583" w:rsidP="000C3500">
      <w:pPr>
        <w:pStyle w:val="af5"/>
        <w:spacing w:before="0" w:line="360" w:lineRule="exact"/>
        <w:rPr>
          <w:b w:val="0"/>
          <w:sz w:val="26"/>
          <w:szCs w:val="26"/>
          <w:shd w:val="clear" w:color="auto" w:fill="FFFFFF"/>
        </w:rPr>
      </w:pPr>
      <w:r w:rsidRPr="008D0273">
        <w:rPr>
          <w:b w:val="0"/>
          <w:sz w:val="26"/>
          <w:szCs w:val="26"/>
          <w:shd w:val="clear" w:color="auto" w:fill="FFFFFF"/>
        </w:rPr>
        <w:t>Shu-Chen Chang</w:t>
      </w:r>
    </w:p>
    <w:p w:rsidR="00C67F96" w:rsidRPr="008D0273" w:rsidRDefault="008D3583" w:rsidP="000C3500">
      <w:pPr>
        <w:pStyle w:val="af5"/>
        <w:spacing w:before="0" w:line="360" w:lineRule="exact"/>
        <w:rPr>
          <w:b w:val="0"/>
          <w:sz w:val="26"/>
          <w:szCs w:val="26"/>
          <w:shd w:val="clear" w:color="auto" w:fill="FFFFFF"/>
        </w:rPr>
      </w:pPr>
      <w:r w:rsidRPr="008D0273">
        <w:rPr>
          <w:b w:val="0"/>
          <w:sz w:val="26"/>
          <w:szCs w:val="26"/>
          <w:shd w:val="clear" w:color="auto" w:fill="FFFFFF"/>
        </w:rPr>
        <w:t>Department of Advertising, Chinese Culture University</w:t>
      </w:r>
    </w:p>
    <w:p w:rsidR="00C67F96" w:rsidRPr="008D0273" w:rsidRDefault="008D3583" w:rsidP="000C3500">
      <w:pPr>
        <w:pStyle w:val="af5"/>
        <w:spacing w:before="0" w:line="360" w:lineRule="exact"/>
        <w:rPr>
          <w:b w:val="0"/>
          <w:sz w:val="26"/>
          <w:szCs w:val="26"/>
          <w:shd w:val="clear" w:color="auto" w:fill="FFFFFF"/>
        </w:rPr>
      </w:pPr>
      <w:r w:rsidRPr="008D0273">
        <w:rPr>
          <w:b w:val="0"/>
          <w:sz w:val="26"/>
          <w:szCs w:val="26"/>
          <w:shd w:val="clear" w:color="auto" w:fill="FFFFFF"/>
        </w:rPr>
        <w:t>E-mail: zsz5@ulive.pccu.edu.tw</w:t>
      </w:r>
    </w:p>
    <w:p w:rsidR="00C67F96" w:rsidRPr="008D0273" w:rsidRDefault="00C67F96" w:rsidP="000C3500">
      <w:pPr>
        <w:pStyle w:val="af5"/>
        <w:spacing w:before="0" w:line="360" w:lineRule="exact"/>
        <w:rPr>
          <w:b w:val="0"/>
          <w:sz w:val="26"/>
          <w:szCs w:val="26"/>
          <w:shd w:val="clear" w:color="auto" w:fill="FFFFFF"/>
        </w:rPr>
      </w:pPr>
    </w:p>
    <w:p w:rsidR="00C67F96" w:rsidRPr="008D0273" w:rsidRDefault="00C67F96" w:rsidP="000C3500">
      <w:pPr>
        <w:pStyle w:val="af5"/>
        <w:spacing w:before="0" w:line="360" w:lineRule="exact"/>
        <w:rPr>
          <w:b w:val="0"/>
          <w:sz w:val="26"/>
          <w:szCs w:val="26"/>
          <w:shd w:val="clear" w:color="auto" w:fill="FFFFFF"/>
        </w:rPr>
      </w:pPr>
    </w:p>
    <w:p w:rsidR="00D709C6" w:rsidRPr="008D0273" w:rsidRDefault="008D3583" w:rsidP="000C3500">
      <w:pPr>
        <w:widowControl/>
        <w:spacing w:line="360" w:lineRule="exact"/>
        <w:jc w:val="center"/>
        <w:rPr>
          <w:b/>
          <w:sz w:val="26"/>
          <w:szCs w:val="26"/>
        </w:rPr>
      </w:pPr>
      <w:r w:rsidRPr="008D0273">
        <w:rPr>
          <w:b/>
          <w:sz w:val="26"/>
          <w:szCs w:val="26"/>
        </w:rPr>
        <w:t>ABSTRACT</w:t>
      </w:r>
    </w:p>
    <w:p w:rsidR="002715AB" w:rsidRPr="008D0273" w:rsidRDefault="008D3583" w:rsidP="000C3500">
      <w:pPr>
        <w:widowControl/>
        <w:spacing w:line="360" w:lineRule="exact"/>
        <w:ind w:firstLineChars="200" w:firstLine="520"/>
        <w:jc w:val="both"/>
        <w:rPr>
          <w:sz w:val="26"/>
          <w:szCs w:val="26"/>
        </w:rPr>
      </w:pPr>
      <w:r>
        <w:rPr>
          <w:sz w:val="26"/>
          <w:szCs w:val="26"/>
        </w:rPr>
        <w:t xml:space="preserve">This study used the </w:t>
      </w:r>
      <w:r w:rsidR="0067086E" w:rsidRPr="008D0273">
        <w:rPr>
          <w:sz w:val="26"/>
          <w:szCs w:val="26"/>
        </w:rPr>
        <w:t xml:space="preserve">spillover effects and </w:t>
      </w:r>
      <w:r>
        <w:rPr>
          <w:sz w:val="26"/>
          <w:szCs w:val="26"/>
        </w:rPr>
        <w:t xml:space="preserve">the </w:t>
      </w:r>
      <w:r w:rsidR="0067086E" w:rsidRPr="008D0273">
        <w:rPr>
          <w:sz w:val="26"/>
          <w:szCs w:val="26"/>
        </w:rPr>
        <w:t xml:space="preserve">reversal theory to examine the </w:t>
      </w:r>
      <w:r>
        <w:rPr>
          <w:sz w:val="26"/>
          <w:szCs w:val="26"/>
        </w:rPr>
        <w:t>impact</w:t>
      </w:r>
      <w:r w:rsidR="0067086E" w:rsidRPr="008D0273">
        <w:rPr>
          <w:sz w:val="26"/>
          <w:szCs w:val="26"/>
        </w:rPr>
        <w:t xml:space="preserve"> of </w:t>
      </w:r>
      <w:r>
        <w:rPr>
          <w:sz w:val="26"/>
          <w:szCs w:val="26"/>
        </w:rPr>
        <w:t xml:space="preserve">website </w:t>
      </w:r>
      <w:r w:rsidR="0067086E" w:rsidRPr="008D0273">
        <w:rPr>
          <w:sz w:val="26"/>
          <w:szCs w:val="26"/>
        </w:rPr>
        <w:t xml:space="preserve">banner on the </w:t>
      </w:r>
      <w:r w:rsidRPr="008D0273">
        <w:rPr>
          <w:sz w:val="26"/>
          <w:szCs w:val="26"/>
        </w:rPr>
        <w:t xml:space="preserve">advertising </w:t>
      </w:r>
      <w:r w:rsidR="0067086E" w:rsidRPr="008D0273">
        <w:rPr>
          <w:sz w:val="26"/>
          <w:szCs w:val="26"/>
        </w:rPr>
        <w:t xml:space="preserve">attitude. </w:t>
      </w:r>
      <w:r>
        <w:rPr>
          <w:sz w:val="26"/>
          <w:szCs w:val="26"/>
        </w:rPr>
        <w:t>This study recruited 146 volunteers to test on a</w:t>
      </w:r>
      <w:r w:rsidR="0056314C" w:rsidRPr="008D0273">
        <w:rPr>
          <w:sz w:val="26"/>
          <w:szCs w:val="26"/>
        </w:rPr>
        <w:t xml:space="preserve"> computer program </w:t>
      </w:r>
      <w:r>
        <w:rPr>
          <w:sz w:val="26"/>
          <w:szCs w:val="26"/>
        </w:rPr>
        <w:t>with</w:t>
      </w:r>
      <w:r w:rsidR="0056314C" w:rsidRPr="008D0273">
        <w:rPr>
          <w:sz w:val="26"/>
          <w:szCs w:val="26"/>
        </w:rPr>
        <w:t xml:space="preserve"> an</w:t>
      </w:r>
      <w:r w:rsidR="0067086E" w:rsidRPr="008D0273">
        <w:rPr>
          <w:sz w:val="26"/>
          <w:szCs w:val="26"/>
        </w:rPr>
        <w:t xml:space="preserve"> eye</w:t>
      </w:r>
      <w:r w:rsidR="003631F9" w:rsidRPr="008D0273">
        <w:rPr>
          <w:sz w:val="26"/>
          <w:szCs w:val="26"/>
        </w:rPr>
        <w:t>-</w:t>
      </w:r>
      <w:r>
        <w:rPr>
          <w:sz w:val="26"/>
          <w:szCs w:val="26"/>
        </w:rPr>
        <w:t xml:space="preserve">tracking device. All </w:t>
      </w:r>
      <w:r w:rsidRPr="008D0273">
        <w:rPr>
          <w:sz w:val="26"/>
          <w:szCs w:val="26"/>
        </w:rPr>
        <w:t>participants’ eye movements</w:t>
      </w:r>
      <w:r>
        <w:rPr>
          <w:sz w:val="26"/>
          <w:szCs w:val="26"/>
        </w:rPr>
        <w:t xml:space="preserve"> data were </w:t>
      </w:r>
      <w:r w:rsidR="0067086E" w:rsidRPr="008D0273">
        <w:rPr>
          <w:sz w:val="26"/>
          <w:szCs w:val="26"/>
        </w:rPr>
        <w:t>record</w:t>
      </w:r>
      <w:r>
        <w:rPr>
          <w:sz w:val="26"/>
          <w:szCs w:val="26"/>
        </w:rPr>
        <w:t>ed</w:t>
      </w:r>
      <w:r w:rsidR="0067086E" w:rsidRPr="008D0273">
        <w:rPr>
          <w:sz w:val="26"/>
          <w:szCs w:val="26"/>
        </w:rPr>
        <w:t xml:space="preserve"> and analyze</w:t>
      </w:r>
      <w:r>
        <w:rPr>
          <w:sz w:val="26"/>
          <w:szCs w:val="26"/>
        </w:rPr>
        <w:t>d</w:t>
      </w:r>
      <w:r w:rsidR="00CF0503">
        <w:rPr>
          <w:sz w:val="26"/>
          <w:szCs w:val="26"/>
        </w:rPr>
        <w:t>, and this study also used a</w:t>
      </w:r>
      <w:r w:rsidR="0067086E" w:rsidRPr="008D0273">
        <w:rPr>
          <w:sz w:val="26"/>
          <w:szCs w:val="26"/>
        </w:rPr>
        <w:t xml:space="preserve"> psychological scale </w:t>
      </w:r>
      <w:r w:rsidR="00CF0503">
        <w:rPr>
          <w:sz w:val="26"/>
          <w:szCs w:val="26"/>
        </w:rPr>
        <w:t xml:space="preserve">to </w:t>
      </w:r>
      <w:r w:rsidR="0067086E" w:rsidRPr="008D0273">
        <w:rPr>
          <w:sz w:val="26"/>
          <w:szCs w:val="26"/>
        </w:rPr>
        <w:t>measure the participants’ attitude</w:t>
      </w:r>
      <w:r w:rsidR="003631F9" w:rsidRPr="008D0273">
        <w:rPr>
          <w:sz w:val="26"/>
          <w:szCs w:val="26"/>
        </w:rPr>
        <w:t>s</w:t>
      </w:r>
      <w:r w:rsidR="0067086E" w:rsidRPr="008D0273">
        <w:rPr>
          <w:sz w:val="26"/>
          <w:szCs w:val="26"/>
        </w:rPr>
        <w:t xml:space="preserve">. </w:t>
      </w:r>
      <w:r>
        <w:rPr>
          <w:rFonts w:eastAsiaTheme="minorEastAsia"/>
          <w:sz w:val="26"/>
          <w:szCs w:val="26"/>
        </w:rPr>
        <w:t>R</w:t>
      </w:r>
      <w:r w:rsidR="004D561B" w:rsidRPr="008D0273">
        <w:rPr>
          <w:rFonts w:eastAsiaTheme="minorEastAsia"/>
          <w:sz w:val="26"/>
          <w:szCs w:val="26"/>
        </w:rPr>
        <w:t xml:space="preserve">esults </w:t>
      </w:r>
      <w:r w:rsidR="0067086E" w:rsidRPr="008D0273">
        <w:rPr>
          <w:rFonts w:eastAsiaTheme="minorEastAsia"/>
          <w:sz w:val="26"/>
          <w:szCs w:val="26"/>
        </w:rPr>
        <w:t xml:space="preserve">showed that </w:t>
      </w:r>
      <w:r w:rsidR="009D07D7">
        <w:rPr>
          <w:rFonts w:eastAsiaTheme="minorEastAsia"/>
          <w:sz w:val="26"/>
          <w:szCs w:val="26"/>
        </w:rPr>
        <w:t xml:space="preserve">if an advertising banner arouses </w:t>
      </w:r>
      <w:r w:rsidR="00CF0503">
        <w:rPr>
          <w:rFonts w:eastAsiaTheme="minorEastAsia"/>
          <w:sz w:val="26"/>
          <w:szCs w:val="26"/>
        </w:rPr>
        <w:t xml:space="preserve">the </w:t>
      </w:r>
      <w:r w:rsidR="009D07D7">
        <w:rPr>
          <w:rFonts w:eastAsiaTheme="minorEastAsia"/>
          <w:sz w:val="26"/>
          <w:szCs w:val="26"/>
        </w:rPr>
        <w:t>viewer's negative attitu</w:t>
      </w:r>
      <w:r w:rsidR="00CF0503">
        <w:rPr>
          <w:rFonts w:eastAsiaTheme="minorEastAsia"/>
          <w:sz w:val="26"/>
          <w:szCs w:val="26"/>
        </w:rPr>
        <w:t>d</w:t>
      </w:r>
      <w:r w:rsidR="009D07D7">
        <w:rPr>
          <w:rFonts w:eastAsiaTheme="minorEastAsia"/>
          <w:sz w:val="26"/>
          <w:szCs w:val="26"/>
        </w:rPr>
        <w:t>e</w:t>
      </w:r>
      <w:r w:rsidR="009D07D7">
        <w:rPr>
          <w:rFonts w:eastAsiaTheme="minorEastAsia" w:hint="eastAsia"/>
          <w:sz w:val="26"/>
          <w:szCs w:val="26"/>
        </w:rPr>
        <w:t>,</w:t>
      </w:r>
      <w:r w:rsidR="009D07D7">
        <w:rPr>
          <w:rFonts w:eastAsiaTheme="minorEastAsia"/>
          <w:sz w:val="26"/>
          <w:szCs w:val="26"/>
        </w:rPr>
        <w:t xml:space="preserve"> the negative attitude </w:t>
      </w:r>
      <w:r w:rsidR="0067086E" w:rsidRPr="008D0273">
        <w:rPr>
          <w:rFonts w:eastAsiaTheme="minorEastAsia"/>
          <w:sz w:val="26"/>
          <w:szCs w:val="26"/>
        </w:rPr>
        <w:t>do</w:t>
      </w:r>
      <w:r w:rsidR="00CF0503">
        <w:rPr>
          <w:rFonts w:eastAsiaTheme="minorEastAsia"/>
          <w:sz w:val="26"/>
          <w:szCs w:val="26"/>
        </w:rPr>
        <w:t>es</w:t>
      </w:r>
      <w:r w:rsidR="0067086E" w:rsidRPr="008D0273">
        <w:rPr>
          <w:rFonts w:eastAsiaTheme="minorEastAsia"/>
          <w:sz w:val="26"/>
          <w:szCs w:val="26"/>
        </w:rPr>
        <w:t xml:space="preserve"> spill over to the host website. When </w:t>
      </w:r>
      <w:r w:rsidR="009D07D7">
        <w:rPr>
          <w:rFonts w:eastAsiaTheme="minorEastAsia"/>
          <w:sz w:val="26"/>
          <w:szCs w:val="26"/>
        </w:rPr>
        <w:t xml:space="preserve">a </w:t>
      </w:r>
      <w:r w:rsidR="0067086E" w:rsidRPr="008D0273">
        <w:rPr>
          <w:rFonts w:eastAsiaTheme="minorEastAsia"/>
          <w:sz w:val="26"/>
          <w:szCs w:val="26"/>
        </w:rPr>
        <w:t xml:space="preserve">viewer </w:t>
      </w:r>
      <w:r w:rsidR="009D07D7">
        <w:rPr>
          <w:rFonts w:eastAsiaTheme="minorEastAsia"/>
          <w:sz w:val="26"/>
          <w:szCs w:val="26"/>
        </w:rPr>
        <w:t>has</w:t>
      </w:r>
      <w:r w:rsidR="0067086E" w:rsidRPr="008D0273">
        <w:rPr>
          <w:rFonts w:eastAsiaTheme="minorEastAsia"/>
          <w:sz w:val="26"/>
          <w:szCs w:val="26"/>
        </w:rPr>
        <w:t xml:space="preserve"> </w:t>
      </w:r>
      <w:r w:rsidR="009D07D7">
        <w:rPr>
          <w:rFonts w:eastAsiaTheme="minorEastAsia"/>
          <w:sz w:val="26"/>
          <w:szCs w:val="26"/>
        </w:rPr>
        <w:t xml:space="preserve">a </w:t>
      </w:r>
      <w:r w:rsidR="0067086E" w:rsidRPr="008D0273">
        <w:rPr>
          <w:rFonts w:eastAsiaTheme="minorEastAsia"/>
          <w:sz w:val="26"/>
          <w:szCs w:val="26"/>
        </w:rPr>
        <w:t>negative attitude</w:t>
      </w:r>
      <w:r w:rsidR="009D07D7">
        <w:rPr>
          <w:rFonts w:eastAsiaTheme="minorEastAsia"/>
          <w:sz w:val="26"/>
          <w:szCs w:val="26"/>
        </w:rPr>
        <w:t xml:space="preserve"> toward a host website</w:t>
      </w:r>
      <w:r w:rsidR="0067086E" w:rsidRPr="008D0273">
        <w:rPr>
          <w:rFonts w:eastAsiaTheme="minorEastAsia"/>
          <w:sz w:val="26"/>
          <w:szCs w:val="26"/>
        </w:rPr>
        <w:t xml:space="preserve">, </w:t>
      </w:r>
      <w:r w:rsidR="009D07D7">
        <w:rPr>
          <w:rFonts w:eastAsiaTheme="minorEastAsia"/>
          <w:sz w:val="26"/>
          <w:szCs w:val="26"/>
        </w:rPr>
        <w:t>his/her</w:t>
      </w:r>
      <w:r w:rsidR="0067086E" w:rsidRPr="008D0273">
        <w:rPr>
          <w:rFonts w:eastAsiaTheme="minorEastAsia"/>
          <w:sz w:val="26"/>
          <w:szCs w:val="26"/>
        </w:rPr>
        <w:t xml:space="preserve"> fixation time and revisit</w:t>
      </w:r>
      <w:r w:rsidR="009D07D7">
        <w:rPr>
          <w:rFonts w:eastAsiaTheme="minorEastAsia"/>
          <w:sz w:val="26"/>
          <w:szCs w:val="26"/>
        </w:rPr>
        <w:t>s intention of the host website</w:t>
      </w:r>
      <w:r w:rsidR="0067086E" w:rsidRPr="008D0273">
        <w:rPr>
          <w:rFonts w:eastAsiaTheme="minorEastAsia"/>
          <w:sz w:val="26"/>
          <w:szCs w:val="26"/>
        </w:rPr>
        <w:t xml:space="preserve"> will </w:t>
      </w:r>
      <w:r w:rsidR="009D07D7">
        <w:rPr>
          <w:rFonts w:eastAsiaTheme="minorEastAsia"/>
          <w:sz w:val="26"/>
          <w:szCs w:val="26"/>
        </w:rPr>
        <w:t>significantly</w:t>
      </w:r>
      <w:r w:rsidR="00CF0503">
        <w:rPr>
          <w:rFonts w:eastAsiaTheme="minorEastAsia"/>
          <w:sz w:val="26"/>
          <w:szCs w:val="26"/>
        </w:rPr>
        <w:t xml:space="preserve"> reduce</w:t>
      </w:r>
      <w:r w:rsidR="0067086E" w:rsidRPr="008D0273">
        <w:rPr>
          <w:rFonts w:eastAsiaTheme="minorEastAsia"/>
          <w:sz w:val="26"/>
          <w:szCs w:val="26"/>
        </w:rPr>
        <w:t>.</w:t>
      </w:r>
      <w:r w:rsidRPr="008D0273">
        <w:rPr>
          <w:rFonts w:eastAsiaTheme="minorEastAsia"/>
          <w:sz w:val="26"/>
          <w:szCs w:val="26"/>
        </w:rPr>
        <w:t xml:space="preserve"> The</w:t>
      </w:r>
      <w:r w:rsidR="004D561B" w:rsidRPr="008D0273">
        <w:rPr>
          <w:rFonts w:eastAsiaTheme="minorEastAsia"/>
          <w:sz w:val="26"/>
          <w:szCs w:val="26"/>
        </w:rPr>
        <w:t>se</w:t>
      </w:r>
      <w:r w:rsidRPr="008D0273">
        <w:rPr>
          <w:rFonts w:eastAsiaTheme="minorEastAsia"/>
          <w:sz w:val="26"/>
          <w:szCs w:val="26"/>
        </w:rPr>
        <w:t xml:space="preserve"> </w:t>
      </w:r>
      <w:r w:rsidR="004D561B" w:rsidRPr="008D0273">
        <w:rPr>
          <w:rFonts w:eastAsiaTheme="minorEastAsia"/>
          <w:sz w:val="26"/>
          <w:szCs w:val="26"/>
        </w:rPr>
        <w:t xml:space="preserve">findings </w:t>
      </w:r>
      <w:r w:rsidR="00AF715C">
        <w:rPr>
          <w:rFonts w:eastAsiaTheme="minorEastAsia"/>
          <w:sz w:val="26"/>
          <w:szCs w:val="26"/>
        </w:rPr>
        <w:t xml:space="preserve">not only </w:t>
      </w:r>
      <w:r w:rsidR="00DB25D0">
        <w:rPr>
          <w:rFonts w:eastAsiaTheme="minorEastAsia" w:hint="eastAsia"/>
          <w:sz w:val="26"/>
          <w:szCs w:val="26"/>
        </w:rPr>
        <w:t>h</w:t>
      </w:r>
      <w:r w:rsidR="00DB25D0">
        <w:rPr>
          <w:rFonts w:eastAsiaTheme="minorEastAsia"/>
          <w:sz w:val="26"/>
          <w:szCs w:val="26"/>
        </w:rPr>
        <w:t xml:space="preserve">elp </w:t>
      </w:r>
      <w:r w:rsidR="004D561B" w:rsidRPr="008D0273">
        <w:rPr>
          <w:rFonts w:eastAsiaTheme="minorEastAsia"/>
          <w:sz w:val="26"/>
          <w:szCs w:val="26"/>
        </w:rPr>
        <w:t xml:space="preserve">advertisers </w:t>
      </w:r>
      <w:r w:rsidR="00DB25D0">
        <w:rPr>
          <w:rFonts w:eastAsiaTheme="minorEastAsia"/>
          <w:sz w:val="26"/>
          <w:szCs w:val="26"/>
        </w:rPr>
        <w:t xml:space="preserve">in </w:t>
      </w:r>
      <w:r w:rsidR="004D561B" w:rsidRPr="008D0273">
        <w:rPr>
          <w:rFonts w:eastAsiaTheme="minorEastAsia"/>
          <w:sz w:val="26"/>
          <w:szCs w:val="26"/>
        </w:rPr>
        <w:t>plan</w:t>
      </w:r>
      <w:r w:rsidR="00DB25D0">
        <w:rPr>
          <w:rFonts w:eastAsiaTheme="minorEastAsia"/>
          <w:sz w:val="26"/>
          <w:szCs w:val="26"/>
        </w:rPr>
        <w:t>ning</w:t>
      </w:r>
      <w:r w:rsidR="004D561B" w:rsidRPr="008D0273">
        <w:rPr>
          <w:rFonts w:eastAsiaTheme="minorEastAsia"/>
          <w:sz w:val="26"/>
          <w:szCs w:val="26"/>
        </w:rPr>
        <w:t xml:space="preserve"> advertising strategies</w:t>
      </w:r>
      <w:r w:rsidR="00AF715C">
        <w:rPr>
          <w:sz w:val="26"/>
          <w:szCs w:val="26"/>
        </w:rPr>
        <w:t xml:space="preserve"> but also provide</w:t>
      </w:r>
      <w:r w:rsidRPr="008D0273">
        <w:rPr>
          <w:sz w:val="26"/>
          <w:szCs w:val="26"/>
        </w:rPr>
        <w:t xml:space="preserve"> </w:t>
      </w:r>
      <w:r w:rsidR="00AF715C">
        <w:rPr>
          <w:sz w:val="26"/>
          <w:szCs w:val="26"/>
        </w:rPr>
        <w:t xml:space="preserve">some </w:t>
      </w:r>
      <w:r w:rsidRPr="008D0273">
        <w:rPr>
          <w:sz w:val="26"/>
          <w:szCs w:val="26"/>
        </w:rPr>
        <w:t xml:space="preserve">valuable implications for </w:t>
      </w:r>
      <w:r w:rsidR="00AF715C">
        <w:rPr>
          <w:sz w:val="26"/>
          <w:szCs w:val="26"/>
        </w:rPr>
        <w:t>the website developers</w:t>
      </w:r>
      <w:r w:rsidR="004D561B" w:rsidRPr="008D0273">
        <w:rPr>
          <w:sz w:val="26"/>
          <w:szCs w:val="26"/>
        </w:rPr>
        <w:t>.</w:t>
      </w:r>
    </w:p>
    <w:p w:rsidR="00AA7085" w:rsidRPr="008D0273" w:rsidRDefault="00AA7085" w:rsidP="000C3500">
      <w:pPr>
        <w:widowControl/>
        <w:spacing w:line="360" w:lineRule="exact"/>
        <w:ind w:firstLineChars="200" w:firstLine="520"/>
        <w:jc w:val="both"/>
        <w:rPr>
          <w:sz w:val="26"/>
          <w:szCs w:val="26"/>
        </w:rPr>
      </w:pPr>
    </w:p>
    <w:p w:rsidR="0067086E" w:rsidRPr="008D0273" w:rsidRDefault="008D3583" w:rsidP="000C3500">
      <w:pPr>
        <w:widowControl/>
        <w:spacing w:line="360" w:lineRule="exact"/>
        <w:ind w:left="1382" w:hangingChars="531" w:hanging="1382"/>
        <w:jc w:val="both"/>
        <w:rPr>
          <w:sz w:val="26"/>
          <w:szCs w:val="26"/>
        </w:rPr>
      </w:pPr>
      <w:r w:rsidRPr="008D0273">
        <w:rPr>
          <w:b/>
          <w:sz w:val="26"/>
          <w:szCs w:val="26"/>
        </w:rPr>
        <w:t xml:space="preserve">Keywords: </w:t>
      </w:r>
      <w:r w:rsidRPr="008D0273">
        <w:rPr>
          <w:sz w:val="26"/>
          <w:szCs w:val="26"/>
        </w:rPr>
        <w:t xml:space="preserve">Spillover effects, </w:t>
      </w:r>
      <w:r w:rsidR="00AA7085" w:rsidRPr="008D0273">
        <w:rPr>
          <w:sz w:val="26"/>
          <w:szCs w:val="26"/>
        </w:rPr>
        <w:t>B</w:t>
      </w:r>
      <w:r w:rsidRPr="008D0273">
        <w:rPr>
          <w:sz w:val="26"/>
          <w:szCs w:val="26"/>
        </w:rPr>
        <w:t xml:space="preserve">anner advertising, </w:t>
      </w:r>
      <w:r w:rsidR="00AA7085" w:rsidRPr="008D0273">
        <w:rPr>
          <w:sz w:val="26"/>
          <w:szCs w:val="26"/>
        </w:rPr>
        <w:t>A</w:t>
      </w:r>
      <w:r w:rsidRPr="008D0273">
        <w:rPr>
          <w:sz w:val="26"/>
          <w:szCs w:val="26"/>
        </w:rPr>
        <w:t xml:space="preserve">dvertising attitude, </w:t>
      </w:r>
      <w:r w:rsidR="00AA7085" w:rsidRPr="008D0273">
        <w:rPr>
          <w:sz w:val="26"/>
          <w:szCs w:val="26"/>
        </w:rPr>
        <w:t>Eye</w:t>
      </w:r>
      <w:r w:rsidR="00E358BE">
        <w:rPr>
          <w:sz w:val="26"/>
          <w:szCs w:val="26"/>
        </w:rPr>
        <w:t>-</w:t>
      </w:r>
      <w:r w:rsidR="00AA7085" w:rsidRPr="008D0273">
        <w:rPr>
          <w:sz w:val="26"/>
          <w:szCs w:val="26"/>
        </w:rPr>
        <w:t>tracking device, Fixation time</w:t>
      </w:r>
    </w:p>
    <w:p w:rsidR="00AA7085" w:rsidRPr="008D0273" w:rsidRDefault="00AA7085" w:rsidP="000C3500">
      <w:pPr>
        <w:widowControl/>
        <w:spacing w:line="360" w:lineRule="exact"/>
        <w:ind w:left="1381" w:hangingChars="531" w:hanging="1381"/>
        <w:jc w:val="both"/>
        <w:rPr>
          <w:sz w:val="26"/>
          <w:szCs w:val="26"/>
        </w:rPr>
      </w:pPr>
    </w:p>
    <w:p w:rsidR="006A6268" w:rsidRPr="008D0273" w:rsidRDefault="008D3583" w:rsidP="000C3500">
      <w:pPr>
        <w:widowControl/>
        <w:overflowPunct w:val="0"/>
        <w:spacing w:line="360" w:lineRule="exact"/>
        <w:jc w:val="center"/>
        <w:rPr>
          <w:rFonts w:eastAsia="標楷體"/>
          <w:b/>
          <w:kern w:val="0"/>
          <w:sz w:val="26"/>
          <w:szCs w:val="26"/>
        </w:rPr>
      </w:pPr>
      <w:r w:rsidRPr="008D0273">
        <w:rPr>
          <w:rFonts w:eastAsia="標楷體"/>
          <w:b/>
          <w:kern w:val="0"/>
          <w:sz w:val="26"/>
          <w:szCs w:val="26"/>
        </w:rPr>
        <w:t>INTRODUCTION</w:t>
      </w:r>
    </w:p>
    <w:p w:rsidR="005C76D8"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 xml:space="preserve">Online advertising has become extremely popular in recent years. For example, banner ads, pop-up ads, sponsorships, pay-per-click ads, text link ads, </w:t>
      </w:r>
      <w:proofErr w:type="spellStart"/>
      <w:r w:rsidRPr="008D0273">
        <w:rPr>
          <w:rFonts w:eastAsia="標楷體"/>
          <w:sz w:val="26"/>
          <w:szCs w:val="26"/>
        </w:rPr>
        <w:t>advergame</w:t>
      </w:r>
      <w:proofErr w:type="spellEnd"/>
      <w:r w:rsidR="00CF0503">
        <w:rPr>
          <w:rFonts w:eastAsia="標楷體"/>
          <w:sz w:val="26"/>
          <w:szCs w:val="26"/>
        </w:rPr>
        <w:t>,</w:t>
      </w:r>
      <w:r w:rsidRPr="008D0273">
        <w:rPr>
          <w:rFonts w:eastAsia="標楷體"/>
          <w:sz w:val="26"/>
          <w:szCs w:val="26"/>
        </w:rPr>
        <w:t xml:space="preserve"> and button advertising are flooding in the webpages </w:t>
      </w:r>
      <w:r w:rsidRPr="008D0273">
        <w:rPr>
          <w:rFonts w:eastAsia="標楷體"/>
          <w:sz w:val="26"/>
          <w:szCs w:val="26"/>
        </w:rPr>
        <w:fldChar w:fldCharType="begin">
          <w:fldData xml:space="preserve">PEVuZE5vdGU+PENpdGU+PEF1dGhvcj5EdWZmPC9BdXRob3I+PFllYXI+MjAxMTwvWWVhcj48UmVj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</w:fldData>
        </w:fldChar>
      </w:r>
      <w:r w:rsidR="00E5411A" w:rsidRPr="008D0273">
        <w:rPr>
          <w:rFonts w:eastAsia="標楷體"/>
          <w:sz w:val="26"/>
          <w:szCs w:val="26"/>
        </w:rPr>
        <w:instrText xml:space="preserve"> ADDIN EN.CITE </w:instrText>
      </w:r>
      <w:r w:rsidR="00E5411A" w:rsidRPr="008D0273">
        <w:rPr>
          <w:rFonts w:eastAsia="標楷體"/>
          <w:sz w:val="26"/>
          <w:szCs w:val="26"/>
        </w:rPr>
        <w:fldChar w:fldCharType="begin">
          <w:fldData xml:space="preserve">PEVuZE5vdGU+PENpdGU+PEF1dGhvcj5EdWZmPC9BdXRob3I+PFllYXI+MjAxMTwvWWVhcj48UmVj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</w:fldData>
        </w:fldChar>
      </w:r>
      <w:r w:rsidR="00E5411A" w:rsidRPr="008D0273">
        <w:rPr>
          <w:rFonts w:eastAsia="標楷體"/>
          <w:sz w:val="26"/>
          <w:szCs w:val="26"/>
        </w:rPr>
        <w:instrText xml:space="preserve"> ADDIN EN.CITE.DATA </w:instrText>
      </w:r>
      <w:r w:rsidR="00E5411A" w:rsidRPr="008D0273">
        <w:rPr>
          <w:rFonts w:eastAsia="標楷體"/>
          <w:sz w:val="26"/>
          <w:szCs w:val="26"/>
        </w:rPr>
      </w:r>
      <w:r w:rsidR="00E5411A" w:rsidRPr="008D0273">
        <w:rPr>
          <w:rFonts w:eastAsia="標楷體"/>
          <w:sz w:val="26"/>
          <w:szCs w:val="26"/>
        </w:rPr>
        <w:fldChar w:fldCharType="end"/>
      </w:r>
      <w:r w:rsidRPr="008D0273">
        <w:rPr>
          <w:rFonts w:eastAsia="標楷體"/>
          <w:sz w:val="26"/>
          <w:szCs w:val="26"/>
        </w:rPr>
      </w:r>
      <w:r w:rsidRPr="008D0273">
        <w:rPr>
          <w:rFonts w:eastAsia="標楷體"/>
          <w:sz w:val="26"/>
          <w:szCs w:val="26"/>
        </w:rPr>
        <w:fldChar w:fldCharType="separate"/>
      </w:r>
      <w:r w:rsidR="00E5411A" w:rsidRPr="008D0273">
        <w:rPr>
          <w:rFonts w:eastAsia="標楷體"/>
          <w:noProof/>
          <w:sz w:val="26"/>
          <w:szCs w:val="26"/>
        </w:rPr>
        <w:t>(Belanche, Flavián, &amp; Pérez-Rueda, 2017; Chiu, Lo, &amp; Hsieh, 2017; Duff &amp; Faber, 2011)</w:t>
      </w:r>
      <w:r w:rsidRPr="008D0273">
        <w:rPr>
          <w:rFonts w:eastAsia="標楷體"/>
          <w:sz w:val="26"/>
          <w:szCs w:val="26"/>
        </w:rPr>
        <w:fldChar w:fldCharType="end"/>
      </w:r>
      <w:r w:rsidRPr="008D0273">
        <w:rPr>
          <w:rFonts w:eastAsia="標楷體"/>
          <w:sz w:val="26"/>
          <w:szCs w:val="26"/>
        </w:rPr>
        <w:t>. These ad</w:t>
      </w:r>
      <w:r w:rsidR="00416897">
        <w:rPr>
          <w:rFonts w:eastAsia="標楷體"/>
          <w:sz w:val="26"/>
          <w:szCs w:val="26"/>
        </w:rPr>
        <w:t xml:space="preserve">s </w:t>
      </w:r>
      <w:r w:rsidRPr="008D0273">
        <w:rPr>
          <w:rFonts w:eastAsia="標楷體"/>
          <w:sz w:val="26"/>
          <w:szCs w:val="26"/>
        </w:rPr>
        <w:t>help enterprises build advertisement awareness, brand awareness, brand image</w:t>
      </w:r>
      <w:r w:rsidR="00416897">
        <w:rPr>
          <w:rFonts w:eastAsia="標楷體"/>
          <w:sz w:val="26"/>
          <w:szCs w:val="26"/>
        </w:rPr>
        <w:t>,</w:t>
      </w:r>
      <w:r w:rsidRPr="008D0273">
        <w:rPr>
          <w:rFonts w:eastAsia="標楷體"/>
          <w:sz w:val="26"/>
          <w:szCs w:val="26"/>
        </w:rPr>
        <w:t xml:space="preserve"> and intent to purchase</w:t>
      </w:r>
      <w:r w:rsidR="00C92C5C" w:rsidRPr="008D0273">
        <w:rPr>
          <w:rFonts w:eastAsia="標楷體"/>
          <w:sz w:val="26"/>
          <w:szCs w:val="26"/>
        </w:rPr>
        <w:t xml:space="preserve"> </w:t>
      </w:r>
      <w:r w:rsidR="00C92C5C" w:rsidRPr="008D0273">
        <w:rPr>
          <w:rFonts w:eastAsia="標楷體"/>
          <w:sz w:val="26"/>
          <w:szCs w:val="26"/>
        </w:rPr>
        <w:fldChar w:fldCharType="begin">
          <w:fldData xml:space="preserve">PEVuZE5vdGU+PENpdGU+PEF1dGhvcj5Id2FuZzwvQXV0aG9yPjxZZWFyPjIwMTY8L1llYXI+PFJl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</w:fldData>
        </w:fldChar>
      </w:r>
      <w:r w:rsidR="007A1697" w:rsidRPr="008D0273">
        <w:rPr>
          <w:rFonts w:eastAsia="標楷體"/>
          <w:sz w:val="26"/>
          <w:szCs w:val="26"/>
        </w:rPr>
        <w:instrText xml:space="preserve"> ADDIN EN.CITE </w:instrText>
      </w:r>
      <w:r w:rsidR="007A1697" w:rsidRPr="008D0273">
        <w:rPr>
          <w:rFonts w:eastAsia="標楷體"/>
          <w:sz w:val="26"/>
          <w:szCs w:val="26"/>
        </w:rPr>
        <w:fldChar w:fldCharType="begin">
          <w:fldData xml:space="preserve">PEVuZE5vdGU+PENpdGU+PEF1dGhvcj5Id2FuZzwvQXV0aG9yPjxZZWFyPjIwMTY8L1llYXI+PFJl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</w:fldData>
        </w:fldChar>
      </w:r>
      <w:r w:rsidR="007A1697" w:rsidRPr="008D0273">
        <w:rPr>
          <w:rFonts w:eastAsia="標楷體"/>
          <w:sz w:val="26"/>
          <w:szCs w:val="26"/>
        </w:rPr>
        <w:instrText xml:space="preserve"> ADDIN EN.CITE.DATA </w:instrText>
      </w:r>
      <w:r w:rsidR="007A1697" w:rsidRPr="008D0273">
        <w:rPr>
          <w:rFonts w:eastAsia="標楷體"/>
          <w:sz w:val="26"/>
          <w:szCs w:val="26"/>
        </w:rPr>
      </w:r>
      <w:r w:rsidR="007A1697" w:rsidRPr="008D0273">
        <w:rPr>
          <w:rFonts w:eastAsia="標楷體"/>
          <w:sz w:val="26"/>
          <w:szCs w:val="26"/>
        </w:rPr>
        <w:fldChar w:fldCharType="end"/>
      </w:r>
      <w:r w:rsidR="00C92C5C" w:rsidRPr="008D0273">
        <w:rPr>
          <w:rFonts w:eastAsia="標楷體"/>
          <w:sz w:val="26"/>
          <w:szCs w:val="26"/>
        </w:rPr>
      </w:r>
      <w:r w:rsidR="00C92C5C" w:rsidRPr="008D0273">
        <w:rPr>
          <w:rFonts w:eastAsia="標楷體"/>
          <w:sz w:val="26"/>
          <w:szCs w:val="26"/>
        </w:rPr>
        <w:fldChar w:fldCharType="separate"/>
      </w:r>
      <w:r w:rsidR="007A1697" w:rsidRPr="008D0273">
        <w:rPr>
          <w:rFonts w:eastAsia="標楷體"/>
          <w:noProof/>
          <w:sz w:val="26"/>
          <w:szCs w:val="26"/>
        </w:rPr>
        <w:t>(Chiu, 2019; Hsu, Chang, Kuo, &amp; Cheng, 2017; Hwang &amp; Jeong, 2016; Kang, 2019)</w:t>
      </w:r>
      <w:r w:rsidR="00C92C5C" w:rsidRPr="008D0273">
        <w:rPr>
          <w:rFonts w:eastAsia="標楷體"/>
          <w:sz w:val="26"/>
          <w:szCs w:val="26"/>
        </w:rPr>
        <w:fldChar w:fldCharType="end"/>
      </w:r>
      <w:r w:rsidRPr="008D0273">
        <w:rPr>
          <w:rFonts w:eastAsia="標楷體"/>
          <w:sz w:val="26"/>
          <w:szCs w:val="26"/>
        </w:rPr>
        <w:t xml:space="preserve">. </w:t>
      </w:r>
      <w:r w:rsidR="00416897">
        <w:rPr>
          <w:rFonts w:eastAsia="標楷體"/>
          <w:sz w:val="26"/>
          <w:szCs w:val="26"/>
        </w:rPr>
        <w:t>Besides</w:t>
      </w:r>
      <w:r w:rsidRPr="008D0273">
        <w:rPr>
          <w:rFonts w:eastAsia="標楷體"/>
          <w:sz w:val="26"/>
          <w:szCs w:val="26"/>
        </w:rPr>
        <w:t xml:space="preserve">, </w:t>
      </w:r>
      <w:r w:rsidRPr="008D0273">
        <w:rPr>
          <w:rFonts w:eastAsia="標楷體"/>
          <w:sz w:val="26"/>
          <w:szCs w:val="26"/>
        </w:rPr>
        <w:lastRenderedPageBreak/>
        <w:t>the cost of online advertising is much lower tha</w:t>
      </w:r>
      <w:r w:rsidR="003631F9" w:rsidRPr="008D0273">
        <w:rPr>
          <w:rFonts w:eastAsia="標楷體"/>
          <w:sz w:val="26"/>
          <w:szCs w:val="26"/>
        </w:rPr>
        <w:t>n</w:t>
      </w:r>
      <w:r w:rsidRPr="008D0273">
        <w:rPr>
          <w:rFonts w:eastAsia="標楷體"/>
          <w:sz w:val="26"/>
          <w:szCs w:val="26"/>
        </w:rPr>
        <w:t xml:space="preserve"> TV and print advertising, but the scope of influence is relatively </w:t>
      </w:r>
      <w:r w:rsidR="00416897">
        <w:rPr>
          <w:rFonts w:eastAsia="標楷體"/>
          <w:sz w:val="26"/>
          <w:szCs w:val="26"/>
        </w:rPr>
        <w:t>broad</w:t>
      </w:r>
      <w:r w:rsidRPr="008D0273">
        <w:rPr>
          <w:rFonts w:eastAsia="標楷體"/>
          <w:sz w:val="26"/>
          <w:szCs w:val="26"/>
        </w:rPr>
        <w:t xml:space="preserve">. Therefore, advertisers are likely to use online advertising to deliver product and company information </w:t>
      </w:r>
      <w:r w:rsidRPr="008D0273">
        <w:rPr>
          <w:rFonts w:eastAsia="標楷體"/>
          <w:sz w:val="26"/>
          <w:szCs w:val="26"/>
        </w:rPr>
        <w:fldChar w:fldCharType="begin">
          <w:fldData xml:space="preserve">PEVuZE5vdGU+PENpdGU+PEF1dGhvcj5EamFtYXNiaTwvQXV0aG9yPjxZZWFyPjIwMTA8L1llYXI+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</w:fldData>
        </w:fldChar>
      </w:r>
      <w:r w:rsidR="00E5411A" w:rsidRPr="008D0273">
        <w:rPr>
          <w:rFonts w:eastAsia="標楷體"/>
          <w:sz w:val="26"/>
          <w:szCs w:val="26"/>
        </w:rPr>
        <w:instrText xml:space="preserve"> ADDIN EN.CITE </w:instrText>
      </w:r>
      <w:r w:rsidR="00E5411A" w:rsidRPr="008D0273">
        <w:rPr>
          <w:rFonts w:eastAsia="標楷體"/>
          <w:sz w:val="26"/>
          <w:szCs w:val="26"/>
        </w:rPr>
        <w:fldChar w:fldCharType="begin">
          <w:fldData xml:space="preserve">PEVuZE5vdGU+PENpdGU+PEF1dGhvcj5EamFtYXNiaTwvQXV0aG9yPjxZZWFyPjIwMTA8L1llYXI+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</w:fldData>
        </w:fldChar>
      </w:r>
      <w:r w:rsidR="00E5411A" w:rsidRPr="008D0273">
        <w:rPr>
          <w:rFonts w:eastAsia="標楷體"/>
          <w:sz w:val="26"/>
          <w:szCs w:val="26"/>
        </w:rPr>
        <w:instrText xml:space="preserve"> ADDIN EN.CITE.DATA </w:instrText>
      </w:r>
      <w:r w:rsidR="00E5411A" w:rsidRPr="008D0273">
        <w:rPr>
          <w:rFonts w:eastAsia="標楷體"/>
          <w:sz w:val="26"/>
          <w:szCs w:val="26"/>
        </w:rPr>
      </w:r>
      <w:r w:rsidR="00E5411A" w:rsidRPr="008D0273">
        <w:rPr>
          <w:rFonts w:eastAsia="標楷體"/>
          <w:sz w:val="26"/>
          <w:szCs w:val="26"/>
        </w:rPr>
        <w:fldChar w:fldCharType="end"/>
      </w:r>
      <w:r w:rsidRPr="008D0273">
        <w:rPr>
          <w:rFonts w:eastAsia="標楷體"/>
          <w:sz w:val="26"/>
          <w:szCs w:val="26"/>
        </w:rPr>
      </w:r>
      <w:r w:rsidRPr="008D0273">
        <w:rPr>
          <w:rFonts w:eastAsia="標楷體"/>
          <w:sz w:val="26"/>
          <w:szCs w:val="26"/>
        </w:rPr>
        <w:fldChar w:fldCharType="separate"/>
      </w:r>
      <w:r w:rsidR="00E5411A" w:rsidRPr="008D0273">
        <w:rPr>
          <w:rFonts w:eastAsia="標楷體"/>
          <w:noProof/>
          <w:sz w:val="26"/>
          <w:szCs w:val="26"/>
        </w:rPr>
        <w:t>(Chiang, Lo, &amp; Wang, 2017; Djamasbi, Siegel, &amp; Tullis, 2010; Voorveld, van Noort, Muntinga, &amp; Bronner, 2018)</w:t>
      </w:r>
      <w:r w:rsidRPr="008D0273">
        <w:rPr>
          <w:rFonts w:eastAsia="標楷體"/>
          <w:sz w:val="26"/>
          <w:szCs w:val="26"/>
        </w:rPr>
        <w:fldChar w:fldCharType="end"/>
      </w:r>
      <w:r w:rsidRPr="008D0273">
        <w:rPr>
          <w:rFonts w:eastAsia="標楷體"/>
          <w:sz w:val="26"/>
          <w:szCs w:val="26"/>
        </w:rPr>
        <w:t>.</w:t>
      </w:r>
    </w:p>
    <w:p w:rsidR="00E93A1B"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I</w:t>
      </w:r>
      <w:r w:rsidR="00D004CE" w:rsidRPr="008D0273">
        <w:rPr>
          <w:rFonts w:eastAsia="標楷體"/>
          <w:sz w:val="26"/>
          <w:szCs w:val="26"/>
        </w:rPr>
        <w:t>t is interest</w:t>
      </w:r>
      <w:r w:rsidR="003631F9" w:rsidRPr="008D0273">
        <w:rPr>
          <w:rFonts w:eastAsia="標楷體"/>
          <w:sz w:val="26"/>
          <w:szCs w:val="26"/>
        </w:rPr>
        <w:t>ing</w:t>
      </w:r>
      <w:r w:rsidR="00D004CE" w:rsidRPr="008D0273">
        <w:rPr>
          <w:rFonts w:eastAsia="標楷體"/>
          <w:sz w:val="26"/>
          <w:szCs w:val="26"/>
        </w:rPr>
        <w:t xml:space="preserve"> to understand how to increase </w:t>
      </w:r>
      <w:r w:rsidR="00A65830">
        <w:rPr>
          <w:rFonts w:eastAsia="標楷體"/>
          <w:sz w:val="26"/>
          <w:szCs w:val="26"/>
        </w:rPr>
        <w:t>viewers’</w:t>
      </w:r>
      <w:r w:rsidR="00D004CE" w:rsidRPr="008D0273">
        <w:rPr>
          <w:rFonts w:eastAsia="標楷體"/>
          <w:sz w:val="26"/>
          <w:szCs w:val="26"/>
        </w:rPr>
        <w:t xml:space="preserve"> advertising viewing. For example, previous studies ha</w:t>
      </w:r>
      <w:r w:rsidR="00B9403E" w:rsidRPr="008D0273">
        <w:rPr>
          <w:rFonts w:eastAsia="標楷體"/>
          <w:sz w:val="26"/>
          <w:szCs w:val="26"/>
        </w:rPr>
        <w:t>ve</w:t>
      </w:r>
      <w:r w:rsidR="00D004CE" w:rsidRPr="008D0273">
        <w:rPr>
          <w:rFonts w:eastAsia="標楷體"/>
          <w:sz w:val="26"/>
          <w:szCs w:val="26"/>
        </w:rPr>
        <w:t xml:space="preserve"> discussed the influence of size and dynamic of advertising</w:t>
      </w:r>
      <w:r w:rsidR="00F43279" w:rsidRPr="008D0273">
        <w:rPr>
          <w:rFonts w:eastAsia="標楷體"/>
          <w:sz w:val="26"/>
          <w:szCs w:val="26"/>
        </w:rPr>
        <w:t xml:space="preserve"> </w:t>
      </w:r>
      <w:r w:rsidR="0078156F" w:rsidRPr="008D0273">
        <w:rPr>
          <w:rFonts w:eastAsia="標楷體"/>
          <w:sz w:val="26"/>
          <w:szCs w:val="26"/>
        </w:rPr>
        <w:fldChar w:fldCharType="begin"/>
      </w:r>
      <w:r w:rsidR="00E5411A" w:rsidRPr="008D0273">
        <w:rPr>
          <w:rFonts w:eastAsia="標楷體"/>
          <w:sz w:val="26"/>
          <w:szCs w:val="26"/>
        </w:rPr>
        <w:instrText xml:space="preserve"> ADDIN EN.CITE &lt;EndNote&gt;&lt;Cite&gt;&lt;Author&gt;Kuisma&lt;/Author&gt;&lt;Year&gt;2010&lt;/Year&gt;&lt;RecNum&gt;13&lt;/RecNum&gt;&lt;DisplayText&gt;(Kuisma, Simola, Uusitalo, &amp;amp; Öörni, 2010)&lt;/DisplayText&gt;&lt;record&gt;&lt;rec-number&gt;13&lt;/rec-number&gt;&lt;foreign-keys&gt;&lt;key app="EN" db-id="2xp2sfrpsa2a0vewwdvvtt2d525ddxsaw5z2" timestamp="1584146051"&gt;13&lt;/key&gt;&lt;/foreign-keys&gt;&lt;ref-type name="Journal Article"&gt;17&lt;/ref-type&gt;&lt;contributors&gt;&lt;authors&gt;&lt;author&gt;Kuisma, Jarmo&lt;/author&gt;&lt;author&gt;Simola, Jaana&lt;/author&gt;&lt;author&gt;Uusitalo, Liisa&lt;/author&gt;&lt;author&gt;Öörni, Anssi&lt;/author&gt;&lt;/authors&gt;&lt;/contributors&gt;&lt;titles&gt;&lt;title&gt;The effects of animation and format on the perception and memory of online advertising&lt;/title&gt;&lt;secondary-title&gt;Journal of Interactive Marketing&lt;/secondary-title&gt;&lt;/titles&gt;&lt;periodical&gt;&lt;full-title&gt;Journal of Interactive Marketing&lt;/full-title&gt;&lt;/periodical&gt;&lt;pages&gt;269-282&lt;/pages&gt;&lt;volume&gt;24&lt;/volume&gt;&lt;number&gt;4&lt;/number&gt;&lt;dates&gt;&lt;year&gt;2010&lt;/year&gt;&lt;/dates&gt;&lt;isbn&gt;1094-9968&lt;/isbn&gt;&lt;urls&gt;&lt;/urls&gt;&lt;/record&gt;&lt;/Cite&gt;&lt;/EndNote&gt;</w:instrText>
      </w:r>
      <w:r w:rsidR="0078156F" w:rsidRPr="008D0273">
        <w:rPr>
          <w:rFonts w:eastAsia="標楷體"/>
          <w:sz w:val="26"/>
          <w:szCs w:val="26"/>
        </w:rPr>
        <w:fldChar w:fldCharType="separate"/>
      </w:r>
      <w:r w:rsidR="00E5411A" w:rsidRPr="008D0273">
        <w:rPr>
          <w:rFonts w:eastAsia="標楷體"/>
          <w:noProof/>
          <w:sz w:val="26"/>
          <w:szCs w:val="26"/>
        </w:rPr>
        <w:t>(Kuisma, Simola, Uusitalo, &amp; Öörni, 2010)</w:t>
      </w:r>
      <w:r w:rsidR="0078156F" w:rsidRPr="008D0273">
        <w:rPr>
          <w:rFonts w:eastAsia="標楷體"/>
          <w:sz w:val="26"/>
          <w:szCs w:val="26"/>
        </w:rPr>
        <w:fldChar w:fldCharType="end"/>
      </w:r>
      <w:r w:rsidR="00D004CE" w:rsidRPr="008D0273">
        <w:rPr>
          <w:rFonts w:eastAsia="標楷體"/>
          <w:sz w:val="26"/>
          <w:szCs w:val="26"/>
        </w:rPr>
        <w:t>, the placement of advertising</w:t>
      </w:r>
      <w:r w:rsidR="00F43279" w:rsidRPr="008D0273">
        <w:rPr>
          <w:rFonts w:eastAsia="標楷體"/>
          <w:sz w:val="26"/>
          <w:szCs w:val="26"/>
        </w:rPr>
        <w:t xml:space="preserve"> </w:t>
      </w:r>
      <w:r w:rsidR="0078156F" w:rsidRPr="008D0273">
        <w:rPr>
          <w:rFonts w:eastAsia="標楷體"/>
          <w:sz w:val="26"/>
          <w:szCs w:val="26"/>
        </w:rPr>
        <w:fldChar w:fldCharType="begin"/>
      </w:r>
      <w:r w:rsidR="00677014" w:rsidRPr="008D0273">
        <w:rPr>
          <w:rFonts w:eastAsia="標楷體"/>
          <w:sz w:val="26"/>
          <w:szCs w:val="26"/>
        </w:rPr>
        <w:instrText xml:space="preserve"> ADDIN EN.CITE &lt;EndNote&gt;&lt;Cite&gt;&lt;Author&gt;Faber&lt;/Author&gt;&lt;Year&gt;2004&lt;/Year&gt;&lt;RecNum&gt;15&lt;/RecNum&gt;&lt;DisplayText&gt;(Faber, Lee, &amp;amp; Nan, 2004; Kim, Youn, &amp;amp; Yoon, 2019)&lt;/DisplayText&gt;&lt;record&gt;&lt;rec-number&gt;15&lt;/rec-number&gt;&lt;foreign-keys&gt;&lt;key app="EN" db-id="2xp2sfrpsa2a0vewwdvvtt2d525ddxsaw5z2" timestamp="1584146051"&gt;15&lt;/key&gt;&lt;/foreign-keys&gt;&lt;ref-type name="Journal Article"&gt;17&lt;/ref-type&gt;&lt;contributors&gt;&lt;authors&gt;&lt;author&gt;Faber, Ronald J&lt;/author&gt;&lt;author&gt;Lee, Mira&lt;/author&gt;&lt;author&gt;Nan, Xiaoli&lt;/author&gt;&lt;/authors&gt;&lt;/contributors&gt;&lt;titles&gt;&lt;title&gt;Advertising and the consumer information environment online&lt;/title&gt;&lt;secondary-title&gt;American Behavioral Scientist&lt;/secondary-title&gt;&lt;/titles&gt;&lt;periodical&gt;&lt;full-title&gt;American Behavioral Scientist&lt;/full-title&gt;&lt;/periodical&gt;&lt;pages&gt;447-466&lt;/pages&gt;&lt;volume&gt;48&lt;/volume&gt;&lt;number&gt;4&lt;/number&gt;&lt;dates&gt;&lt;year&gt;2004&lt;/year&gt;&lt;/dates&gt;&lt;isbn&gt;0002-7642&lt;/isbn&gt;&lt;urls&gt;&lt;/urls&gt;&lt;/record&gt;&lt;/Cite&gt;&lt;Cite&gt;&lt;Author&gt;Kim&lt;/Author&gt;&lt;Year&gt;2019&lt;/Year&gt;&lt;RecNum&gt;57&lt;/RecNum&gt;&lt;record&gt;&lt;rec-number&gt;57&lt;/rec-number&gt;&lt;foreign-keys&gt;&lt;key app="EN" db-id="2xp2sfrpsa2a0vewwdvvtt2d525ddxsaw5z2" timestamp="1585029140"&gt;57&lt;/key&gt;&lt;/foreign-keys&gt;&lt;ref-type name="Journal Article"&gt;17&lt;/ref-type&gt;&lt;contributors&gt;&lt;authors&gt;&lt;author&gt;Kim, Seunghyun&lt;/author&gt;&lt;author&gt;Youn, Seounmi&lt;/author&gt;&lt;author&gt;Yoon, Doyle&lt;/author&gt;&lt;/authors&gt;&lt;/contributors&gt;&lt;titles&gt;&lt;title&gt;Consumers’ responses to native vs. banner advertising: moderation of persuasion knowledge on interaction effects of ad type and placement type&lt;/title&gt;&lt;secondary-title&gt;International Journal of Advertising&lt;/secondary-title&gt;&lt;/titles&gt;&lt;periodical&gt;&lt;full-title&gt;International Journal of Advertising&lt;/full-title&gt;&lt;/periodical&gt;&lt;pages&gt;207-236&lt;/pages&gt;&lt;volume&gt;38&lt;/volume&gt;&lt;number&gt;2&lt;/number&gt;&lt;dates&gt;&lt;year&gt;2019&lt;/year&gt;&lt;/dates&gt;&lt;isbn&gt;0265-0487&lt;/isbn&gt;&lt;urls&gt;&lt;/urls&gt;&lt;/record&gt;&lt;/Cite&gt;&lt;/EndNote&gt;</w:instrText>
      </w:r>
      <w:r w:rsidR="0078156F" w:rsidRPr="008D0273">
        <w:rPr>
          <w:rFonts w:eastAsia="標楷體"/>
          <w:sz w:val="26"/>
          <w:szCs w:val="26"/>
        </w:rPr>
        <w:fldChar w:fldCharType="separate"/>
      </w:r>
      <w:r w:rsidR="00677014" w:rsidRPr="008D0273">
        <w:rPr>
          <w:rFonts w:eastAsia="標楷體"/>
          <w:noProof/>
          <w:sz w:val="26"/>
          <w:szCs w:val="26"/>
        </w:rPr>
        <w:t>(Faber, Lee, &amp; Nan, 2004; Kim, Youn, &amp; Yoon, 2019)</w:t>
      </w:r>
      <w:r w:rsidR="0078156F" w:rsidRPr="008D0273">
        <w:rPr>
          <w:rFonts w:eastAsia="標楷體"/>
          <w:sz w:val="26"/>
          <w:szCs w:val="26"/>
        </w:rPr>
        <w:fldChar w:fldCharType="end"/>
      </w:r>
      <w:r w:rsidR="00D004CE" w:rsidRPr="008D0273">
        <w:rPr>
          <w:rFonts w:eastAsia="標楷體"/>
          <w:sz w:val="26"/>
          <w:szCs w:val="26"/>
        </w:rPr>
        <w:t xml:space="preserve"> and the content and design</w:t>
      </w:r>
      <w:r w:rsidR="00F43279" w:rsidRPr="008D0273">
        <w:rPr>
          <w:rFonts w:eastAsia="標楷體"/>
          <w:sz w:val="26"/>
          <w:szCs w:val="26"/>
        </w:rPr>
        <w:t xml:space="preserve"> </w:t>
      </w:r>
      <w:r w:rsidR="0078156F" w:rsidRPr="008D0273">
        <w:rPr>
          <w:rFonts w:eastAsia="標楷體"/>
          <w:sz w:val="26"/>
          <w:szCs w:val="26"/>
        </w:rPr>
        <w:fldChar w:fldCharType="begin"/>
      </w:r>
      <w:r w:rsidR="00677014" w:rsidRPr="008D0273">
        <w:rPr>
          <w:rFonts w:eastAsia="標楷體"/>
          <w:sz w:val="26"/>
          <w:szCs w:val="26"/>
        </w:rPr>
        <w:instrText xml:space="preserve"> ADDIN EN.CITE &lt;EndNote&gt;&lt;Cite&gt;&lt;Author&gt;Belanche&lt;/Author&gt;&lt;Year&gt;2017&lt;/Year&gt;&lt;RecNum&gt;356&lt;/RecNum&gt;&lt;DisplayText&gt;(Belanche et al., 2017; Namin, Hamilton, &amp;amp; Rohm, 2020)&lt;/DisplayText&gt;&lt;record&gt;&lt;rec-number&gt;356&lt;/rec-number&gt;&lt;foreign-keys&gt;&lt;key app="EN" db-id="dpaxax9ssaxvape9ef7xet0jdfe5rprfesff" timestamp="0"&gt;356&lt;/key&gt;&lt;/foreign-keys&gt;&lt;ref-type name="Journal Article"&gt;17&lt;/ref-type&gt;&lt;contributors&gt;&lt;authors&gt;&lt;author&gt;Belanche, Daniel&lt;/author&gt;&lt;author&gt;Flavián, Carlos&lt;/author&gt;&lt;author&gt;Pérez-Rueda, Alfredo&lt;/author&gt;&lt;/authors&gt;&lt;/contributors&gt;&lt;titles&gt;&lt;title&gt;Understanding interactive online advertising: Congruence and product involvement in highly and lowly arousing, skippable video ads&lt;/title&gt;&lt;secondary-title&gt;Journal of Interactive Marketing&lt;/secondary-title&gt;&lt;/titles&gt;&lt;periodical&gt;&lt;full-title&gt;Journal of interactive marketing&lt;/full-title&gt;&lt;/periodical&gt;&lt;pages&gt;75-88&lt;/pages&gt;&lt;volume&gt;37&lt;/volume&gt;&lt;dates&gt;&lt;year&gt;2017&lt;/year&gt;&lt;/dates&gt;&lt;isbn&gt;1094-9968&lt;/isbn&gt;&lt;urls&gt;&lt;/urls&gt;&lt;/record&gt;&lt;/Cite&gt;&lt;Cite&gt;&lt;Author&gt;Namin&lt;/Author&gt;&lt;Year&gt;2020&lt;/Year&gt;&lt;RecNum&gt;55&lt;/RecNum&gt;&lt;record&gt;&lt;rec-number&gt;55&lt;/rec-number&gt;&lt;foreign-keys&gt;&lt;key app="EN" db-id="2xp2sfrpsa2a0vewwdvvtt2d525ddxsaw5z2" timestamp="1585029041"&gt;55&lt;/key&gt;&lt;/foreign-keys&gt;&lt;ref-type name="Journal Article"&gt;17&lt;/ref-type&gt;&lt;contributors&gt;&lt;authors&gt;&lt;author&gt;Namin, Aidin&lt;/author&gt;&lt;author&gt;Hamilton, Mitchell L&lt;/author&gt;&lt;author&gt;Rohm, Andrew J&lt;/author&gt;&lt;/authors&gt;&lt;/contributors&gt;&lt;titles&gt;&lt;title&gt;Impact of message design on banner advertising involvement and effectiveness: An empirical investigation&lt;/title&gt;&lt;secondary-title&gt;Journal of Marketing Communications&lt;/secondary-title&gt;&lt;/titles&gt;&lt;periodical&gt;&lt;full-title&gt;Journal of Marketing Communications&lt;/full-title&gt;&lt;/periodical&gt;&lt;pages&gt;115-129&lt;/pages&gt;&lt;volume&gt;26&lt;/volume&gt;&lt;number&gt;2&lt;/number&gt;&lt;dates&gt;&lt;year&gt;2020&lt;/year&gt;&lt;/dates&gt;&lt;isbn&gt;1352-7266&lt;/isbn&gt;&lt;urls&gt;&lt;/urls&gt;&lt;/record&gt;&lt;/Cite&gt;&lt;/EndNote&gt;</w:instrText>
      </w:r>
      <w:r w:rsidR="0078156F" w:rsidRPr="008D0273">
        <w:rPr>
          <w:rFonts w:eastAsia="標楷體"/>
          <w:sz w:val="26"/>
          <w:szCs w:val="26"/>
        </w:rPr>
        <w:fldChar w:fldCharType="separate"/>
      </w:r>
      <w:r w:rsidR="00677014" w:rsidRPr="008D0273">
        <w:rPr>
          <w:rFonts w:eastAsia="標楷體"/>
          <w:noProof/>
          <w:sz w:val="26"/>
          <w:szCs w:val="26"/>
        </w:rPr>
        <w:t>(Belanche et al., 2017; Namin, Hamilton, &amp; Rohm, 2020)</w:t>
      </w:r>
      <w:r w:rsidR="0078156F" w:rsidRPr="008D0273">
        <w:rPr>
          <w:rFonts w:eastAsia="標楷體"/>
          <w:sz w:val="26"/>
          <w:szCs w:val="26"/>
        </w:rPr>
        <w:fldChar w:fldCharType="end"/>
      </w:r>
      <w:r w:rsidR="00D004CE" w:rsidRPr="008D0273">
        <w:rPr>
          <w:rFonts w:eastAsia="標楷體"/>
          <w:sz w:val="26"/>
          <w:szCs w:val="26"/>
        </w:rPr>
        <w:t xml:space="preserve"> on click-through rate and purchase intention</w:t>
      </w:r>
      <w:r w:rsidR="003113E1" w:rsidRPr="008D0273">
        <w:rPr>
          <w:rFonts w:eastAsia="標楷體"/>
          <w:sz w:val="26"/>
          <w:szCs w:val="26"/>
        </w:rPr>
        <w:t xml:space="preserve"> </w:t>
      </w:r>
      <w:r w:rsidR="003113E1" w:rsidRPr="008D0273">
        <w:rPr>
          <w:rFonts w:eastAsia="標楷體"/>
          <w:sz w:val="26"/>
          <w:szCs w:val="26"/>
        </w:rPr>
        <w:fldChar w:fldCharType="begin"/>
      </w:r>
      <w:r w:rsidR="007A1697" w:rsidRPr="008D0273">
        <w:rPr>
          <w:rFonts w:eastAsia="標楷體"/>
          <w:sz w:val="26"/>
          <w:szCs w:val="26"/>
        </w:rPr>
        <w:instrText xml:space="preserve"> ADDIN EN.CITE &lt;EndNote&gt;&lt;Cite&gt;&lt;Author&gt;Baltas&lt;/Author&gt;&lt;Year&gt;2003&lt;/Year&gt;&lt;RecNum&gt;17&lt;/RecNum&gt;&lt;DisplayText&gt;(Baltas, 2003)&lt;/DisplayText&gt;&lt;record&gt;&lt;rec-number&gt;17&lt;/rec-number&gt;&lt;foreign-keys&gt;&lt;key app="EN" db-id="2xp2sfrpsa2a0vewwdvvtt2d525ddxsaw5z2" timestamp="1584146051"&gt;17&lt;/key&gt;&lt;/foreign-keys&gt;&lt;ref-type name="Journal Article"&gt;17&lt;/ref-type&gt;&lt;contributors&gt;&lt;authors&gt;&lt;author&gt;Baltas, George&lt;/author&gt;&lt;/authors&gt;&lt;/contributors&gt;&lt;titles&gt;&lt;title&gt;Determinants of internet advertising effectiveness: an empirical study&lt;/title&gt;&lt;secondary-title&gt;International Journal of Market Research&lt;/secondary-title&gt;&lt;/titles&gt;&lt;periodical&gt;&lt;full-title&gt;International Journal of Market Research&lt;/full-title&gt;&lt;/periodical&gt;&lt;pages&gt;1-9&lt;/pages&gt;&lt;volume&gt;45&lt;/volume&gt;&lt;number&gt;4&lt;/number&gt;&lt;dates&gt;&lt;year&gt;2003&lt;/year&gt;&lt;/dates&gt;&lt;isbn&gt;1470-7853&lt;/isbn&gt;&lt;urls&gt;&lt;/urls&gt;&lt;/record&gt;&lt;/Cite&gt;&lt;/EndNote&gt;</w:instrText>
      </w:r>
      <w:r w:rsidR="003113E1" w:rsidRPr="008D0273">
        <w:rPr>
          <w:rFonts w:eastAsia="標楷體"/>
          <w:sz w:val="26"/>
          <w:szCs w:val="26"/>
        </w:rPr>
        <w:fldChar w:fldCharType="separate"/>
      </w:r>
      <w:r w:rsidR="003113E1" w:rsidRPr="008D0273">
        <w:rPr>
          <w:rFonts w:eastAsia="標楷體"/>
          <w:noProof/>
          <w:sz w:val="26"/>
          <w:szCs w:val="26"/>
        </w:rPr>
        <w:t>(Baltas, 2003)</w:t>
      </w:r>
      <w:r w:rsidR="003113E1" w:rsidRPr="008D0273">
        <w:rPr>
          <w:rFonts w:eastAsia="標楷體"/>
          <w:sz w:val="26"/>
          <w:szCs w:val="26"/>
        </w:rPr>
        <w:fldChar w:fldCharType="end"/>
      </w:r>
      <w:r w:rsidR="00D004CE" w:rsidRPr="008D0273">
        <w:rPr>
          <w:rFonts w:eastAsia="標楷體"/>
          <w:sz w:val="26"/>
          <w:szCs w:val="26"/>
        </w:rPr>
        <w:t xml:space="preserve">. Moreover, when banner advertising is consistent with the website context, it will </w:t>
      </w:r>
      <w:r w:rsidR="00975998" w:rsidRPr="008D0273">
        <w:rPr>
          <w:rFonts w:eastAsia="標楷體"/>
          <w:sz w:val="26"/>
          <w:szCs w:val="26"/>
        </w:rPr>
        <w:t>induce more favorable towards the advertising</w:t>
      </w:r>
      <w:r w:rsidR="00F43279" w:rsidRPr="008D0273">
        <w:rPr>
          <w:rFonts w:eastAsia="標楷體"/>
          <w:sz w:val="26"/>
          <w:szCs w:val="26"/>
        </w:rPr>
        <w:t xml:space="preserve"> </w:t>
      </w:r>
      <w:r w:rsidR="0078156F" w:rsidRPr="008D0273">
        <w:rPr>
          <w:rFonts w:eastAsia="標楷體"/>
          <w:sz w:val="26"/>
          <w:szCs w:val="26"/>
        </w:rPr>
        <w:fldChar w:fldCharType="begin"/>
      </w:r>
      <w:r w:rsidR="00E5411A" w:rsidRPr="008D0273">
        <w:rPr>
          <w:rFonts w:eastAsia="標楷體"/>
          <w:sz w:val="26"/>
          <w:szCs w:val="26"/>
        </w:rPr>
        <w:instrText xml:space="preserve"> ADDIN EN.CITE &lt;EndNote&gt;&lt;Cite&gt;&lt;Author&gt;Romaniuk&lt;/Author&gt;&lt;Year&gt;2009&lt;/Year&gt;&lt;RecNum&gt;19&lt;/RecNum&gt;&lt;DisplayText&gt;(Romaniuk &amp;amp; Wight, 2009)&lt;/DisplayText&gt;&lt;record&gt;&lt;rec-number&gt;19&lt;/rec-number&gt;&lt;foreign-keys&gt;&lt;key app="EN" db-id="2xp2sfrpsa2a0vewwdvvtt2d525ddxsaw5z2" timestamp="1584146051"&gt;19&lt;/key&gt;&lt;/foreign-keys&gt;&lt;ref-type name="Journal Article"&gt;17&lt;/ref-type&gt;&lt;contributors&gt;&lt;authors&gt;&lt;author&gt;Romaniuk, Jenni&lt;/author&gt;&lt;author&gt;Wight, Samuel&lt;/author&gt;&lt;/authors&gt;&lt;/contributors&gt;&lt;titles&gt;&lt;title&gt;The influences of brand usage on response to advertising awareness measures&lt;/title&gt;&lt;secondary-title&gt;International Journal of Market Research&lt;/secondary-title&gt;&lt;/titles&gt;&lt;periodical&gt;&lt;full-title&gt;International Journal of Market Research&lt;/full-title&gt;&lt;/periodical&gt;&lt;pages&gt;1-13&lt;/pages&gt;&lt;volume&gt;51&lt;/volume&gt;&lt;number&gt;2&lt;/number&gt;&lt;dates&gt;&lt;year&gt;2009&lt;/year&gt;&lt;/dates&gt;&lt;isbn&gt;1470-7853&lt;/isbn&gt;&lt;urls&gt;&lt;/urls&gt;&lt;/record&gt;&lt;/Cite&gt;&lt;/EndNote&gt;</w:instrText>
      </w:r>
      <w:r w:rsidR="0078156F" w:rsidRPr="008D0273">
        <w:rPr>
          <w:rFonts w:eastAsia="標楷體"/>
          <w:sz w:val="26"/>
          <w:szCs w:val="26"/>
        </w:rPr>
        <w:fldChar w:fldCharType="separate"/>
      </w:r>
      <w:r w:rsidR="00E5411A" w:rsidRPr="008D0273">
        <w:rPr>
          <w:rFonts w:eastAsia="標楷體"/>
          <w:noProof/>
          <w:sz w:val="26"/>
          <w:szCs w:val="26"/>
        </w:rPr>
        <w:t>(Romaniuk &amp; Wight, 2009)</w:t>
      </w:r>
      <w:r w:rsidR="0078156F" w:rsidRPr="008D0273">
        <w:rPr>
          <w:rFonts w:eastAsia="標楷體"/>
          <w:sz w:val="26"/>
          <w:szCs w:val="26"/>
        </w:rPr>
        <w:fldChar w:fldCharType="end"/>
      </w:r>
      <w:r w:rsidR="00975998" w:rsidRPr="008D0273">
        <w:rPr>
          <w:rFonts w:eastAsia="標楷體"/>
          <w:sz w:val="26"/>
          <w:szCs w:val="26"/>
        </w:rPr>
        <w:t xml:space="preserve">. Even some scholars have found that </w:t>
      </w:r>
      <w:r w:rsidR="00EC3D9D" w:rsidRPr="008D0273">
        <w:rPr>
          <w:sz w:val="26"/>
          <w:szCs w:val="26"/>
        </w:rPr>
        <w:t xml:space="preserve">viewers </w:t>
      </w:r>
      <w:r w:rsidR="00975998" w:rsidRPr="008D0273">
        <w:rPr>
          <w:rFonts w:eastAsia="標楷體"/>
          <w:sz w:val="26"/>
          <w:szCs w:val="26"/>
        </w:rPr>
        <w:t xml:space="preserve">have more attention </w:t>
      </w:r>
      <w:r w:rsidR="003631F9" w:rsidRPr="008D0273">
        <w:rPr>
          <w:rFonts w:eastAsia="標楷體"/>
          <w:sz w:val="26"/>
          <w:szCs w:val="26"/>
        </w:rPr>
        <w:t>to</w:t>
      </w:r>
      <w:r w:rsidR="00975998" w:rsidRPr="008D0273">
        <w:rPr>
          <w:rFonts w:eastAsia="標楷體"/>
          <w:sz w:val="26"/>
          <w:szCs w:val="26"/>
        </w:rPr>
        <w:t xml:space="preserve"> advertising for highly contrasting color</w:t>
      </w:r>
      <w:r w:rsidR="003631F9" w:rsidRPr="008D0273">
        <w:rPr>
          <w:rFonts w:eastAsia="標楷體"/>
          <w:sz w:val="26"/>
          <w:szCs w:val="26"/>
        </w:rPr>
        <w:t>s</w:t>
      </w:r>
      <w:r w:rsidR="00975998" w:rsidRPr="008D0273">
        <w:rPr>
          <w:rFonts w:eastAsia="標楷體"/>
          <w:sz w:val="26"/>
          <w:szCs w:val="26"/>
        </w:rPr>
        <w:t xml:space="preserve"> between background and text</w:t>
      </w:r>
      <w:r w:rsidR="00F43279" w:rsidRPr="008D0273">
        <w:rPr>
          <w:rFonts w:eastAsia="標楷體"/>
          <w:sz w:val="26"/>
          <w:szCs w:val="26"/>
        </w:rPr>
        <w:t xml:space="preserve"> </w:t>
      </w:r>
      <w:r w:rsidR="0078156F" w:rsidRPr="008D0273">
        <w:rPr>
          <w:rFonts w:eastAsia="標楷體"/>
          <w:sz w:val="26"/>
          <w:szCs w:val="26"/>
        </w:rPr>
        <w:fldChar w:fldCharType="begin"/>
      </w:r>
      <w:r w:rsidR="007A1697" w:rsidRPr="008D0273">
        <w:rPr>
          <w:rFonts w:eastAsia="標楷體"/>
          <w:sz w:val="26"/>
          <w:szCs w:val="26"/>
        </w:rPr>
        <w:instrText xml:space="preserve"> ADDIN EN.CITE &lt;EndNote&gt;&lt;Cite&gt;&lt;Author&gt;Putrevu&lt;/Author&gt;&lt;Year&gt;2003&lt;/Year&gt;&lt;RecNum&gt;20&lt;/RecNum&gt;&lt;DisplayText&gt;(Putrevu &amp;amp; Lord, 2003)&lt;/DisplayText&gt;&lt;record&gt;&lt;rec-number&gt;20&lt;/rec-number&gt;&lt;foreign-keys&gt;&lt;key app="EN" db-id="2xp2sfrpsa2a0vewwdvvtt2d525ddxsaw5z2" timestamp="1584146051"&gt;20&lt;/key&gt;&lt;/foreign-keys&gt;&lt;ref-type name="Journal Article"&gt;17&lt;/ref-type&gt;&lt;contributors&gt;&lt;authors&gt;&lt;author&gt;Putrevu, Sanjay&lt;/author&gt;&lt;author&gt;Lord, Kenneth R&lt;/author&gt;&lt;/authors&gt;&lt;/contributors&gt;&lt;titles&gt;&lt;title&gt;Processing Internet communications: A motivation, opportunity and ability framework&lt;/title&gt;&lt;secondary-title&gt;Journal of Current Issues &amp;amp; Research in Advertising&lt;/secondary-title&gt;&lt;/titles&gt;&lt;periodical&gt;&lt;full-title&gt;Journal of Current Issues &amp;amp; Research in Advertising&lt;/full-title&gt;&lt;/periodical&gt;&lt;pages&gt;45-59&lt;/pages&gt;&lt;volume&gt;25&lt;/volume&gt;&lt;number&gt;1&lt;/number&gt;&lt;dates&gt;&lt;year&gt;2003&lt;/year&gt;&lt;/dates&gt;&lt;isbn&gt;1064-1734&lt;/isbn&gt;&lt;urls&gt;&lt;/urls&gt;&lt;/record&gt;&lt;/Cite&gt;&lt;/EndNote&gt;</w:instrText>
      </w:r>
      <w:r w:rsidR="0078156F" w:rsidRPr="008D0273">
        <w:rPr>
          <w:rFonts w:eastAsia="標楷體"/>
          <w:sz w:val="26"/>
          <w:szCs w:val="26"/>
        </w:rPr>
        <w:fldChar w:fldCharType="separate"/>
      </w:r>
      <w:r w:rsidR="000C7FB1" w:rsidRPr="008D0273">
        <w:rPr>
          <w:rFonts w:eastAsia="標楷體"/>
          <w:noProof/>
          <w:sz w:val="26"/>
          <w:szCs w:val="26"/>
        </w:rPr>
        <w:t>(Putrevu &amp; Lord, 2003)</w:t>
      </w:r>
      <w:r w:rsidR="0078156F" w:rsidRPr="008D0273">
        <w:rPr>
          <w:rFonts w:eastAsia="標楷體"/>
          <w:sz w:val="26"/>
          <w:szCs w:val="26"/>
        </w:rPr>
        <w:fldChar w:fldCharType="end"/>
      </w:r>
      <w:r w:rsidR="00975998" w:rsidRPr="008D0273">
        <w:rPr>
          <w:rFonts w:eastAsia="標楷體"/>
          <w:sz w:val="26"/>
          <w:szCs w:val="26"/>
        </w:rPr>
        <w:t>.</w:t>
      </w:r>
      <w:r w:rsidR="00070318" w:rsidRPr="008D0273">
        <w:rPr>
          <w:rFonts w:eastAsia="標楷體"/>
          <w:sz w:val="26"/>
          <w:szCs w:val="26"/>
        </w:rPr>
        <w:t xml:space="preserve"> </w:t>
      </w:r>
    </w:p>
    <w:p w:rsidR="007B4E73" w:rsidRPr="008D0273" w:rsidRDefault="008D3583" w:rsidP="000C3500">
      <w:pPr>
        <w:widowControl/>
        <w:overflowPunct w:val="0"/>
        <w:spacing w:line="360" w:lineRule="exact"/>
        <w:ind w:firstLineChars="200" w:firstLine="520"/>
        <w:jc w:val="both"/>
        <w:rPr>
          <w:rFonts w:eastAsia="標楷體"/>
          <w:sz w:val="26"/>
          <w:szCs w:val="26"/>
        </w:rPr>
      </w:pPr>
      <w:r>
        <w:rPr>
          <w:rFonts w:eastAsia="標楷體"/>
          <w:sz w:val="26"/>
          <w:szCs w:val="26"/>
        </w:rPr>
        <w:t>T</w:t>
      </w:r>
      <w:r w:rsidR="00975998" w:rsidRPr="008D0273">
        <w:rPr>
          <w:rFonts w:eastAsia="標楷體"/>
          <w:sz w:val="26"/>
          <w:szCs w:val="26"/>
        </w:rPr>
        <w:t>he existence of online advertising helps the website</w:t>
      </w:r>
      <w:r w:rsidR="00B9403E" w:rsidRPr="008D0273">
        <w:rPr>
          <w:rFonts w:eastAsia="標楷體"/>
          <w:sz w:val="26"/>
          <w:szCs w:val="26"/>
        </w:rPr>
        <w:t>s</w:t>
      </w:r>
      <w:r w:rsidR="00975998" w:rsidRPr="008D0273">
        <w:rPr>
          <w:rFonts w:eastAsia="標楷體"/>
          <w:sz w:val="26"/>
          <w:szCs w:val="26"/>
        </w:rPr>
        <w:t xml:space="preserve"> to </w:t>
      </w:r>
      <w:r w:rsidR="00E93A1B" w:rsidRPr="008D0273">
        <w:rPr>
          <w:rFonts w:eastAsia="標楷體"/>
          <w:sz w:val="26"/>
          <w:szCs w:val="26"/>
        </w:rPr>
        <w:t xml:space="preserve">keep web </w:t>
      </w:r>
      <w:r w:rsidR="00416897" w:rsidRPr="008D0273">
        <w:rPr>
          <w:rFonts w:eastAsia="標楷體"/>
          <w:sz w:val="26"/>
          <w:szCs w:val="26"/>
        </w:rPr>
        <w:t>content</w:t>
      </w:r>
      <w:r w:rsidR="00416897">
        <w:rPr>
          <w:rFonts w:eastAsia="標楷體"/>
          <w:sz w:val="26"/>
          <w:szCs w:val="26"/>
        </w:rPr>
        <w:t>-</w:t>
      </w:r>
      <w:r w:rsidR="00975998" w:rsidRPr="008D0273">
        <w:rPr>
          <w:rFonts w:eastAsia="標楷體"/>
          <w:sz w:val="26"/>
          <w:szCs w:val="26"/>
        </w:rPr>
        <w:t>free</w:t>
      </w:r>
      <w:r w:rsidR="000B1F9F" w:rsidRPr="008D0273">
        <w:rPr>
          <w:rFonts w:eastAsia="標楷體"/>
          <w:sz w:val="26"/>
          <w:szCs w:val="26"/>
        </w:rPr>
        <w:t xml:space="preserve"> so that </w:t>
      </w:r>
      <w:r w:rsidR="00EC3D9D" w:rsidRPr="008D0273">
        <w:rPr>
          <w:sz w:val="26"/>
          <w:szCs w:val="26"/>
        </w:rPr>
        <w:t xml:space="preserve">viewers </w:t>
      </w:r>
      <w:r w:rsidR="000B1F9F" w:rsidRPr="008D0273">
        <w:rPr>
          <w:rFonts w:eastAsia="標楷體"/>
          <w:sz w:val="26"/>
          <w:szCs w:val="26"/>
        </w:rPr>
        <w:t xml:space="preserve">are willing to tolerate </w:t>
      </w:r>
      <w:r w:rsidR="00E93A1B" w:rsidRPr="008D0273">
        <w:rPr>
          <w:rFonts w:eastAsia="標楷體"/>
          <w:sz w:val="26"/>
          <w:szCs w:val="26"/>
        </w:rPr>
        <w:t>these</w:t>
      </w:r>
      <w:r w:rsidR="000B1F9F" w:rsidRPr="008D0273">
        <w:rPr>
          <w:rFonts w:eastAsia="標楷體"/>
          <w:sz w:val="26"/>
          <w:szCs w:val="26"/>
        </w:rPr>
        <w:t xml:space="preserve"> advertising.</w:t>
      </w:r>
      <w:r w:rsidR="00E93A1B" w:rsidRPr="008D0273">
        <w:rPr>
          <w:rFonts w:eastAsia="標楷體"/>
          <w:sz w:val="26"/>
          <w:szCs w:val="26"/>
        </w:rPr>
        <w:t xml:space="preserve"> </w:t>
      </w:r>
      <w:r w:rsidR="000B1F9F" w:rsidRPr="008D0273">
        <w:rPr>
          <w:rFonts w:eastAsia="標楷體"/>
          <w:sz w:val="26"/>
          <w:szCs w:val="26"/>
        </w:rPr>
        <w:t xml:space="preserve">However, </w:t>
      </w:r>
      <w:r w:rsidR="00070318" w:rsidRPr="008D0273">
        <w:rPr>
          <w:rFonts w:eastAsia="標楷體"/>
          <w:sz w:val="26"/>
          <w:szCs w:val="26"/>
        </w:rPr>
        <w:t>too many advertising</w:t>
      </w:r>
      <w:r>
        <w:rPr>
          <w:rFonts w:eastAsia="標楷體"/>
          <w:sz w:val="26"/>
          <w:szCs w:val="26"/>
        </w:rPr>
        <w:t>s</w:t>
      </w:r>
      <w:r w:rsidR="00070318" w:rsidRPr="008D0273">
        <w:rPr>
          <w:rFonts w:eastAsia="標楷體"/>
          <w:sz w:val="26"/>
          <w:szCs w:val="26"/>
        </w:rPr>
        <w:t xml:space="preserve"> not only waste viewer’s cognitive resource</w:t>
      </w:r>
      <w:r>
        <w:rPr>
          <w:rFonts w:eastAsia="標楷體"/>
          <w:sz w:val="26"/>
          <w:szCs w:val="26"/>
        </w:rPr>
        <w:t>s</w:t>
      </w:r>
      <w:r w:rsidR="00070318" w:rsidRPr="008D0273">
        <w:rPr>
          <w:rFonts w:eastAsia="標楷體"/>
          <w:sz w:val="26"/>
          <w:szCs w:val="26"/>
        </w:rPr>
        <w:t xml:space="preserve"> but also hinder the target task, so gradually treading </w:t>
      </w:r>
      <w:r w:rsidR="0059041E" w:rsidRPr="008D0273">
        <w:rPr>
          <w:rFonts w:eastAsia="標楷體"/>
          <w:sz w:val="26"/>
          <w:szCs w:val="26"/>
        </w:rPr>
        <w:t xml:space="preserve">advertising </w:t>
      </w:r>
      <w:r w:rsidR="00070318" w:rsidRPr="008D0273">
        <w:rPr>
          <w:rFonts w:eastAsia="標楷體"/>
          <w:sz w:val="26"/>
          <w:szCs w:val="26"/>
        </w:rPr>
        <w:t>as a form of unpleasantness and disrupting people’s processing of information</w:t>
      </w:r>
      <w:r w:rsidR="00F43279" w:rsidRPr="008D0273">
        <w:rPr>
          <w:rFonts w:eastAsia="標楷體"/>
          <w:sz w:val="26"/>
          <w:szCs w:val="26"/>
        </w:rPr>
        <w:t xml:space="preserve"> </w:t>
      </w:r>
      <w:r w:rsidR="0078156F" w:rsidRPr="008D0273">
        <w:rPr>
          <w:rFonts w:eastAsia="標楷體"/>
          <w:sz w:val="26"/>
          <w:szCs w:val="26"/>
        </w:rPr>
        <w:fldChar w:fldCharType="begin"/>
      </w:r>
      <w:r w:rsidR="007A1697" w:rsidRPr="008D0273">
        <w:rPr>
          <w:rFonts w:eastAsia="標楷體"/>
          <w:sz w:val="26"/>
          <w:szCs w:val="26"/>
        </w:rPr>
        <w:instrText xml:space="preserve"> ADDIN EN.CITE &lt;EndNote&gt;&lt;Cite&gt;&lt;Author&gt;Ha&lt;/Author&gt;&lt;Year&gt;2008&lt;/Year&gt;&lt;RecNum&gt;21&lt;/RecNum&gt;&lt;DisplayText&gt;(Ha &amp;amp; McCann, 2008; Zhang, Luo, &amp;amp; Boncella, 2018)&lt;/DisplayText&gt;&lt;record&gt;&lt;rec-number&gt;21&lt;/rec-number&gt;&lt;foreign-keys&gt;&lt;key app="EN" db-id="2xp2sfrpsa2a0vewwdvvtt2d525ddxsaw5z2" timestamp="1584146051"&gt;21&lt;/key&gt;&lt;/foreign-keys&gt;&lt;ref-type name="Journal Article"&gt;17&lt;/ref-type&gt;&lt;contributors&gt;&lt;authors&gt;&lt;author&gt;Ha, Louisa&lt;/author&gt;&lt;author&gt;McCann, Kim&lt;/author&gt;&lt;/authors&gt;&lt;/contributors&gt;&lt;titles&gt;&lt;title&gt;An integrated model of advertising clutter in offline and online media&lt;/title&gt;&lt;secondary-title&gt;International Journal of Advertising&lt;/secondary-title&gt;&lt;/titles&gt;&lt;periodical&gt;&lt;full-title&gt;International Journal of Advertising&lt;/full-title&gt;&lt;/periodical&gt;&lt;pages&gt;569-592&lt;/pages&gt;&lt;volume&gt;27&lt;/volume&gt;&lt;number&gt;4&lt;/number&gt;&lt;dates&gt;&lt;year&gt;2008&lt;/year&gt;&lt;/dates&gt;&lt;urls&gt;&lt;/urls&gt;&lt;/record&gt;&lt;/Cite&gt;&lt;Cite&gt;&lt;Author&gt;Zhang&lt;/Author&gt;&lt;Year&gt;2018&lt;/Year&gt;&lt;RecNum&gt;22&lt;/RecNum&gt;&lt;record&gt;&lt;rec-number&gt;22&lt;/rec-number&gt;&lt;foreign-keys&gt;&lt;key app="EN" db-id="2xp2sfrpsa2a0vewwdvvtt2d525ddxsaw5z2" timestamp="1584146051"&gt;22&lt;/key&gt;&lt;/foreign-keys&gt;&lt;ref-type name="Journal Article"&gt;17&lt;/ref-type&gt;&lt;contributors&gt;&lt;authors&gt;&lt;author&gt;Zhang, Ling&lt;/author&gt;&lt;author&gt;Luo, Manman&lt;/author&gt;&lt;author&gt;Boncella, Robert J&lt;/author&gt;&lt;/authors&gt;&lt;/contributors&gt;&lt;titles&gt;&lt;title&gt;Product information diffusion in a social network&lt;/title&gt;&lt;secondary-title&gt;Electronic Commerce Research&lt;/secondary-title&gt;&lt;/titles&gt;&lt;periodical&gt;&lt;full-title&gt;Electronic Commerce Research&lt;/full-title&gt;&lt;/periodical&gt;&lt;pages&gt;1-17&lt;/pages&gt;&lt;dates&gt;&lt;year&gt;2018&lt;/year&gt;&lt;/dates&gt;&lt;isbn&gt;1389-5753&lt;/isbn&gt;&lt;urls&gt;&lt;/urls&gt;&lt;/record&gt;&lt;/Cite&gt;&lt;/EndNote&gt;</w:instrText>
      </w:r>
      <w:r w:rsidR="0078156F" w:rsidRPr="008D0273">
        <w:rPr>
          <w:rFonts w:eastAsia="標楷體"/>
          <w:sz w:val="26"/>
          <w:szCs w:val="26"/>
        </w:rPr>
        <w:fldChar w:fldCharType="separate"/>
      </w:r>
      <w:r w:rsidR="000C7FB1" w:rsidRPr="008D0273">
        <w:rPr>
          <w:rFonts w:eastAsia="標楷體"/>
          <w:noProof/>
          <w:sz w:val="26"/>
          <w:szCs w:val="26"/>
        </w:rPr>
        <w:t>(Ha &amp; McCann, 2008; Zhang, Luo, &amp; Boncella, 2018)</w:t>
      </w:r>
      <w:r w:rsidR="0078156F" w:rsidRPr="008D0273">
        <w:rPr>
          <w:rFonts w:eastAsia="標楷體"/>
          <w:sz w:val="26"/>
          <w:szCs w:val="26"/>
        </w:rPr>
        <w:fldChar w:fldCharType="end"/>
      </w:r>
      <w:r w:rsidR="00070318" w:rsidRPr="008D0273">
        <w:rPr>
          <w:rFonts w:eastAsia="標楷體"/>
          <w:sz w:val="26"/>
          <w:szCs w:val="26"/>
        </w:rPr>
        <w:t xml:space="preserve">. When </w:t>
      </w:r>
      <w:r w:rsidR="003631F9" w:rsidRPr="008D0273">
        <w:rPr>
          <w:rFonts w:eastAsia="標楷體"/>
          <w:sz w:val="26"/>
          <w:szCs w:val="26"/>
        </w:rPr>
        <w:t xml:space="preserve">an </w:t>
      </w:r>
      <w:r w:rsidR="00070318" w:rsidRPr="008D0273">
        <w:rPr>
          <w:rFonts w:eastAsia="標楷體"/>
          <w:sz w:val="26"/>
          <w:szCs w:val="26"/>
        </w:rPr>
        <w:t xml:space="preserve">individual is obstructed by online advertising, in addition to taking some actions to eliminate the avoidance behavior exposed to the advertising, it also leads to </w:t>
      </w:r>
      <w:r w:rsidR="003631F9" w:rsidRPr="008D0273">
        <w:rPr>
          <w:rFonts w:eastAsia="標楷體"/>
          <w:sz w:val="26"/>
          <w:szCs w:val="26"/>
        </w:rPr>
        <w:t xml:space="preserve">a </w:t>
      </w:r>
      <w:r w:rsidR="00070318" w:rsidRPr="008D0273">
        <w:rPr>
          <w:rFonts w:eastAsia="標楷體"/>
          <w:sz w:val="26"/>
          <w:szCs w:val="26"/>
        </w:rPr>
        <w:t>negative attitude</w:t>
      </w:r>
      <w:r w:rsidR="00F43279" w:rsidRPr="008D0273">
        <w:rPr>
          <w:rFonts w:eastAsia="標楷體"/>
          <w:sz w:val="26"/>
          <w:szCs w:val="26"/>
        </w:rPr>
        <w:t xml:space="preserve"> </w:t>
      </w:r>
      <w:r w:rsidR="0078156F" w:rsidRPr="008D0273">
        <w:rPr>
          <w:rFonts w:eastAsia="標楷體"/>
          <w:sz w:val="26"/>
          <w:szCs w:val="26"/>
        </w:rPr>
        <w:fldChar w:fldCharType="begin"/>
      </w:r>
      <w:r w:rsidR="007A1697" w:rsidRPr="008D0273">
        <w:rPr>
          <w:rFonts w:eastAsia="標楷體"/>
          <w:sz w:val="26"/>
          <w:szCs w:val="26"/>
        </w:rPr>
        <w:instrText xml:space="preserve"> ADDIN EN.CITE &lt;EndNote&gt;&lt;Cite&gt;&lt;Author&gt;Cho&lt;/Author&gt;&lt;Year&gt;2004&lt;/Year&gt;&lt;RecNum&gt;23&lt;/RecNum&gt;&lt;DisplayText&gt;(Cho &amp;amp; Cheon, 2004)&lt;/DisplayText&gt;&lt;record&gt;&lt;rec-number&gt;23&lt;/rec-number&gt;&lt;foreign-keys&gt;&lt;key app="EN" db-id="2xp2sfrpsa2a0vewwdvvtt2d525ddxsaw5z2" timestamp="1584146051"&gt;23&lt;/key&gt;&lt;/foreign-keys&gt;&lt;ref-type name="Journal Article"&gt;17&lt;/ref-type&gt;&lt;contributors&gt;&lt;authors&gt;&lt;author&gt;Cho, Chang-Hoan&lt;/author&gt;&lt;author&gt;Cheon, Hongsik J. &lt;/author&gt;&lt;/authors&gt;&lt;/contributors&gt;&lt;titles&gt;&lt;title&gt;Why do people avoid advertising on the internet?&lt;/title&gt;&lt;secondary-title&gt;Journal of advertising&lt;/secondary-title&gt;&lt;/titles&gt;&lt;periodical&gt;&lt;full-title&gt;Journal of Advertising&lt;/full-title&gt;&lt;/periodical&gt;&lt;pages&gt;89-97&lt;/pages&gt;&lt;volume&gt;33&lt;/volume&gt;&lt;number&gt;4&lt;/number&gt;&lt;dates&gt;&lt;year&gt;2004&lt;/year&gt;&lt;/dates&gt;&lt;isbn&gt;0091-3367&lt;/isbn&gt;&lt;urls&gt;&lt;/urls&gt;&lt;/record&gt;&lt;/Cite&gt;&lt;/EndNote&gt;</w:instrText>
      </w:r>
      <w:r w:rsidR="0078156F" w:rsidRPr="008D0273">
        <w:rPr>
          <w:rFonts w:eastAsia="標楷體"/>
          <w:sz w:val="26"/>
          <w:szCs w:val="26"/>
        </w:rPr>
        <w:fldChar w:fldCharType="separate"/>
      </w:r>
      <w:r w:rsidR="000C7FB1" w:rsidRPr="008D0273">
        <w:rPr>
          <w:rFonts w:eastAsia="標楷體"/>
          <w:noProof/>
          <w:sz w:val="26"/>
          <w:szCs w:val="26"/>
        </w:rPr>
        <w:t>(Cho &amp; Cheon, 2004)</w:t>
      </w:r>
      <w:r w:rsidR="0078156F" w:rsidRPr="008D0273">
        <w:rPr>
          <w:rFonts w:eastAsia="標楷體"/>
          <w:sz w:val="26"/>
          <w:szCs w:val="26"/>
        </w:rPr>
        <w:fldChar w:fldCharType="end"/>
      </w:r>
      <w:r w:rsidR="00070318" w:rsidRPr="008D0273">
        <w:rPr>
          <w:rFonts w:eastAsia="標楷體"/>
          <w:sz w:val="26"/>
          <w:szCs w:val="26"/>
        </w:rPr>
        <w:t xml:space="preserve">. </w:t>
      </w:r>
      <w:r w:rsidR="00E93A1B" w:rsidRPr="008D0273">
        <w:rPr>
          <w:rFonts w:eastAsia="標楷體"/>
          <w:sz w:val="26"/>
          <w:szCs w:val="26"/>
        </w:rPr>
        <w:t xml:space="preserve">Moreover, </w:t>
      </w:r>
      <w:r w:rsidR="00070318" w:rsidRPr="008D0273">
        <w:rPr>
          <w:rFonts w:eastAsia="標楷體"/>
          <w:sz w:val="26"/>
          <w:szCs w:val="26"/>
        </w:rPr>
        <w:t>these negative attitudes may even affect the viewer’s perception of the host websites.</w:t>
      </w:r>
    </w:p>
    <w:p w:rsidR="00341B5D"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P</w:t>
      </w:r>
      <w:r w:rsidR="00C276C7" w:rsidRPr="008D0273">
        <w:rPr>
          <w:rFonts w:eastAsia="標楷體"/>
          <w:sz w:val="26"/>
          <w:szCs w:val="26"/>
        </w:rPr>
        <w:t xml:space="preserve">revious studies seldom mentioned the </w:t>
      </w:r>
      <w:r w:rsidR="00F00001" w:rsidRPr="008D0273">
        <w:rPr>
          <w:rFonts w:eastAsia="標楷體"/>
          <w:sz w:val="26"/>
          <w:szCs w:val="26"/>
        </w:rPr>
        <w:t>perceptions</w:t>
      </w:r>
      <w:r w:rsidR="00C276C7" w:rsidRPr="008D0273">
        <w:rPr>
          <w:rFonts w:eastAsia="標楷體"/>
          <w:sz w:val="26"/>
          <w:szCs w:val="26"/>
        </w:rPr>
        <w:t xml:space="preserve"> of banner </w:t>
      </w:r>
      <w:r w:rsidR="0059041E" w:rsidRPr="008D0273">
        <w:rPr>
          <w:rFonts w:eastAsia="標楷體"/>
          <w:sz w:val="26"/>
          <w:szCs w:val="26"/>
        </w:rPr>
        <w:t xml:space="preserve">advertising </w:t>
      </w:r>
      <w:r w:rsidR="00F00001" w:rsidRPr="008D0273">
        <w:rPr>
          <w:rFonts w:eastAsia="標楷體"/>
          <w:sz w:val="26"/>
          <w:szCs w:val="26"/>
        </w:rPr>
        <w:t xml:space="preserve">carried and spilled over to the host websites. </w:t>
      </w:r>
      <w:r w:rsidR="00177D58" w:rsidRPr="00177D58">
        <w:rPr>
          <w:rFonts w:eastAsia="標楷體"/>
          <w:sz w:val="26"/>
          <w:szCs w:val="26"/>
        </w:rPr>
        <w:t xml:space="preserve">It is an essential question since website managers need to make a trade-off between avoiding be hurt by any irritation advertising and ridiculously </w:t>
      </w:r>
      <w:r w:rsidR="00133F0A">
        <w:rPr>
          <w:rFonts w:eastAsia="標楷體"/>
          <w:sz w:val="26"/>
          <w:szCs w:val="26"/>
        </w:rPr>
        <w:t>prevent</w:t>
      </w:r>
      <w:r w:rsidR="00177D58" w:rsidRPr="00177D58">
        <w:rPr>
          <w:rFonts w:eastAsia="標楷體"/>
          <w:sz w:val="26"/>
          <w:szCs w:val="26"/>
        </w:rPr>
        <w:t xml:space="preserve">s advertisings </w:t>
      </w:r>
      <w:r w:rsidR="00133F0A">
        <w:rPr>
          <w:rFonts w:eastAsia="標楷體"/>
          <w:sz w:val="26"/>
          <w:szCs w:val="26"/>
        </w:rPr>
        <w:t xml:space="preserve">that </w:t>
      </w:r>
      <w:r w:rsidR="00177D58" w:rsidRPr="00177D58">
        <w:rPr>
          <w:rFonts w:eastAsia="標楷體"/>
          <w:sz w:val="26"/>
          <w:szCs w:val="26"/>
        </w:rPr>
        <w:t>cause short-term income decreasing</w:t>
      </w:r>
      <w:r w:rsidR="006E20BC">
        <w:rPr>
          <w:rFonts w:eastAsia="標楷體"/>
          <w:sz w:val="26"/>
          <w:szCs w:val="26"/>
        </w:rPr>
        <w:t xml:space="preserve">. As </w:t>
      </w:r>
      <w:r w:rsidR="00F00001" w:rsidRPr="006E20BC">
        <w:rPr>
          <w:rFonts w:eastAsia="標楷體"/>
          <w:sz w:val="26"/>
          <w:szCs w:val="26"/>
        </w:rPr>
        <w:t xml:space="preserve">being a selective host of </w:t>
      </w:r>
      <w:r w:rsidR="0059041E" w:rsidRPr="006E20BC">
        <w:rPr>
          <w:rFonts w:eastAsia="標楷體"/>
          <w:sz w:val="26"/>
          <w:szCs w:val="26"/>
        </w:rPr>
        <w:t>advertising</w:t>
      </w:r>
      <w:r w:rsidR="006E20BC">
        <w:rPr>
          <w:rFonts w:eastAsia="標楷體"/>
          <w:sz w:val="26"/>
          <w:szCs w:val="26"/>
        </w:rPr>
        <w:t xml:space="preserve">, they need </w:t>
      </w:r>
      <w:r w:rsidR="00F00001" w:rsidRPr="006E20BC">
        <w:rPr>
          <w:rFonts w:eastAsia="標楷體"/>
          <w:sz w:val="26"/>
          <w:szCs w:val="26"/>
        </w:rPr>
        <w:t xml:space="preserve">to ensure an appropriate website image in </w:t>
      </w:r>
      <w:r w:rsidR="00A65830">
        <w:rPr>
          <w:rFonts w:eastAsia="標楷體"/>
          <w:sz w:val="26"/>
          <w:szCs w:val="26"/>
        </w:rPr>
        <w:t>viewers’</w:t>
      </w:r>
      <w:r w:rsidR="00F00001" w:rsidRPr="006E20BC">
        <w:rPr>
          <w:rFonts w:eastAsia="標楷體"/>
          <w:sz w:val="26"/>
          <w:szCs w:val="26"/>
        </w:rPr>
        <w:t xml:space="preserve"> mind</w:t>
      </w:r>
      <w:r w:rsidR="006E20BC">
        <w:rPr>
          <w:rFonts w:eastAsia="標楷體"/>
          <w:sz w:val="26"/>
          <w:szCs w:val="26"/>
        </w:rPr>
        <w:t>s</w:t>
      </w:r>
      <w:r w:rsidR="00F00001" w:rsidRPr="006E20BC">
        <w:rPr>
          <w:rFonts w:eastAsia="標楷體"/>
          <w:sz w:val="26"/>
          <w:szCs w:val="26"/>
        </w:rPr>
        <w:t>.</w:t>
      </w:r>
      <w:r w:rsidR="00975998" w:rsidRPr="006E20BC">
        <w:rPr>
          <w:rFonts w:eastAsia="標楷體"/>
          <w:sz w:val="26"/>
          <w:szCs w:val="26"/>
        </w:rPr>
        <w:t xml:space="preserve"> </w:t>
      </w:r>
      <w:r w:rsidR="00975998" w:rsidRPr="00416897">
        <w:rPr>
          <w:rFonts w:eastAsia="標楷體"/>
          <w:sz w:val="26"/>
          <w:szCs w:val="26"/>
        </w:rPr>
        <w:t xml:space="preserve">Once </w:t>
      </w:r>
      <w:r w:rsidR="00EC3D9D" w:rsidRPr="00416897">
        <w:rPr>
          <w:sz w:val="26"/>
          <w:szCs w:val="26"/>
        </w:rPr>
        <w:t xml:space="preserve">viewers </w:t>
      </w:r>
      <w:r w:rsidR="00975998" w:rsidRPr="00416897">
        <w:rPr>
          <w:rFonts w:eastAsia="標楷體"/>
          <w:sz w:val="26"/>
          <w:szCs w:val="26"/>
        </w:rPr>
        <w:t>ha</w:t>
      </w:r>
      <w:r w:rsidR="003631F9" w:rsidRPr="00416897">
        <w:rPr>
          <w:rFonts w:eastAsia="標楷體"/>
          <w:sz w:val="26"/>
          <w:szCs w:val="26"/>
        </w:rPr>
        <w:t>ve</w:t>
      </w:r>
      <w:r w:rsidR="00975998" w:rsidRPr="00416897">
        <w:rPr>
          <w:rFonts w:eastAsia="標楷體"/>
          <w:sz w:val="26"/>
          <w:szCs w:val="26"/>
        </w:rPr>
        <w:t xml:space="preserve"> negative attitude</w:t>
      </w:r>
      <w:r w:rsidR="00416897" w:rsidRPr="007E526D">
        <w:rPr>
          <w:rFonts w:eastAsia="標楷體"/>
          <w:sz w:val="26"/>
          <w:szCs w:val="26"/>
        </w:rPr>
        <w:t>s</w:t>
      </w:r>
      <w:r w:rsidR="00975998" w:rsidRPr="00416897">
        <w:rPr>
          <w:rFonts w:eastAsia="標楷體"/>
          <w:sz w:val="26"/>
          <w:szCs w:val="26"/>
        </w:rPr>
        <w:t xml:space="preserve"> towards the host website, they are not only </w:t>
      </w:r>
      <w:r w:rsidR="00457E82">
        <w:rPr>
          <w:rFonts w:eastAsia="標楷體"/>
          <w:sz w:val="26"/>
          <w:szCs w:val="26"/>
        </w:rPr>
        <w:t>refuse</w:t>
      </w:r>
      <w:r w:rsidR="00102A03">
        <w:rPr>
          <w:rFonts w:eastAsia="標楷體"/>
          <w:sz w:val="26"/>
          <w:szCs w:val="26"/>
        </w:rPr>
        <w:t xml:space="preserve"> to</w:t>
      </w:r>
      <w:r w:rsidR="00457E82">
        <w:rPr>
          <w:rFonts w:eastAsia="標楷體"/>
          <w:sz w:val="26"/>
          <w:szCs w:val="26"/>
        </w:rPr>
        <w:t xml:space="preserve"> </w:t>
      </w:r>
      <w:r w:rsidR="00975998" w:rsidRPr="00416897">
        <w:rPr>
          <w:rFonts w:eastAsia="標楷體"/>
          <w:sz w:val="26"/>
          <w:szCs w:val="26"/>
        </w:rPr>
        <w:t xml:space="preserve">revisit but </w:t>
      </w:r>
      <w:r w:rsidR="00102A03">
        <w:rPr>
          <w:rFonts w:eastAsia="標楷體"/>
          <w:sz w:val="26"/>
          <w:szCs w:val="26"/>
        </w:rPr>
        <w:t>also spread</w:t>
      </w:r>
      <w:r w:rsidR="00975998" w:rsidRPr="00416897">
        <w:rPr>
          <w:rFonts w:eastAsia="標楷體"/>
          <w:sz w:val="26"/>
          <w:szCs w:val="26"/>
        </w:rPr>
        <w:t xml:space="preserve"> </w:t>
      </w:r>
      <w:r w:rsidR="00102A03">
        <w:rPr>
          <w:rFonts w:eastAsia="標楷體"/>
          <w:sz w:val="26"/>
          <w:szCs w:val="26"/>
        </w:rPr>
        <w:t xml:space="preserve">the </w:t>
      </w:r>
      <w:r w:rsidR="00975998" w:rsidRPr="00416897">
        <w:rPr>
          <w:rFonts w:eastAsia="標楷體"/>
          <w:sz w:val="26"/>
          <w:szCs w:val="26"/>
        </w:rPr>
        <w:t>negative word-of-mouth</w:t>
      </w:r>
      <w:r w:rsidR="00F43279" w:rsidRPr="00416897">
        <w:rPr>
          <w:rFonts w:eastAsia="標楷體"/>
          <w:sz w:val="26"/>
          <w:szCs w:val="26"/>
        </w:rPr>
        <w:t xml:space="preserve"> </w:t>
      </w:r>
      <w:r w:rsidR="0078156F" w:rsidRPr="00416897">
        <w:rPr>
          <w:rFonts w:eastAsia="標楷體"/>
          <w:sz w:val="26"/>
          <w:szCs w:val="26"/>
        </w:rPr>
        <w:fldChar w:fldCharType="begin"/>
      </w:r>
      <w:r w:rsidR="007A1697" w:rsidRPr="007E526D">
        <w:rPr>
          <w:rFonts w:eastAsia="標楷體"/>
          <w:sz w:val="26"/>
          <w:szCs w:val="26"/>
        </w:rPr>
        <w:instrText xml:space="preserve"> ADDIN EN.CITE &lt;EndNote&gt;&lt;Cite&gt;&lt;Author&gt;McCoy&lt;/Author&gt;&lt;Year&gt;2007&lt;/Year&gt;&lt;RecNum&gt;24&lt;/RecNum&gt;&lt;DisplayText&gt;(McCoy, Everard, Polak, &amp;amp; Galletta, 2007)&lt;/DisplayText&gt;&lt;record&gt;&lt;rec-number&gt;24&lt;/rec-number&gt;&lt;foreign-keys&gt;&lt;key app="EN" db-id="2xp2sfrpsa2a0vewwdvvtt2d525ddxsaw5z2" timestamp="1584146051"&gt;24&lt;/key&gt;&lt;/foreign-keys&gt;&lt;ref-type name="Journal Article"&gt;17&lt;/ref-type&gt;&lt;contributors&gt;&lt;authors&gt;&lt;author&gt;McCoy, Scott&lt;/author&gt;&lt;author&gt;Everard, Andrea&lt;/author&gt;&lt;author&gt;Polak, Peter&lt;/author&gt;&lt;author&gt;Galletta, Dennis F&lt;/author&gt;&lt;/authors&gt;&lt;/contributors&gt;&lt;titles&gt;&lt;title&gt;The effects of online advertising&lt;/title&gt;&lt;secondary-title&gt;Communications of the ACM&lt;/secondary-title&gt;&lt;/titles&gt;&lt;periodical&gt;&lt;full-title&gt;Communications of the ACM&lt;/full-title&gt;&lt;/periodical&gt;&lt;pages&gt;84-88&lt;/pages&gt;&lt;volume&gt;50&lt;/volume&gt;&lt;number&gt;3&lt;/number&gt;&lt;dates&gt;&lt;year&gt;2007&lt;/year&gt;&lt;/dates&gt;&lt;isbn&gt;0001-0782&lt;/isbn&gt;&lt;urls&gt;&lt;/urls&gt;&lt;/record&gt;&lt;/Cite&gt;&lt;/EndNote&gt;</w:instrText>
      </w:r>
      <w:r w:rsidR="0078156F" w:rsidRPr="00416897">
        <w:rPr>
          <w:rFonts w:eastAsia="標楷體"/>
          <w:sz w:val="26"/>
          <w:szCs w:val="26"/>
        </w:rPr>
        <w:fldChar w:fldCharType="separate"/>
      </w:r>
      <w:r w:rsidR="000C7FB1" w:rsidRPr="00416897">
        <w:rPr>
          <w:rFonts w:eastAsia="標楷體"/>
          <w:noProof/>
          <w:sz w:val="26"/>
          <w:szCs w:val="26"/>
        </w:rPr>
        <w:t>(McCoy, Everard, Polak, &amp; Galletta, 2007)</w:t>
      </w:r>
      <w:r w:rsidR="0078156F" w:rsidRPr="00416897">
        <w:rPr>
          <w:rFonts w:eastAsia="標楷體"/>
          <w:sz w:val="26"/>
          <w:szCs w:val="26"/>
        </w:rPr>
        <w:fldChar w:fldCharType="end"/>
      </w:r>
      <w:r w:rsidR="00975998" w:rsidRPr="00416897">
        <w:rPr>
          <w:rFonts w:eastAsia="標楷體"/>
          <w:sz w:val="26"/>
          <w:szCs w:val="26"/>
        </w:rPr>
        <w:t>.</w:t>
      </w:r>
      <w:r w:rsidR="00975998" w:rsidRPr="008D0273">
        <w:rPr>
          <w:rFonts w:eastAsia="標楷體"/>
          <w:sz w:val="26"/>
          <w:szCs w:val="26"/>
        </w:rPr>
        <w:t xml:space="preserve"> </w:t>
      </w:r>
      <w:r w:rsidRPr="008D0273">
        <w:rPr>
          <w:rFonts w:eastAsia="標楷體"/>
          <w:sz w:val="26"/>
          <w:szCs w:val="26"/>
        </w:rPr>
        <w:t xml:space="preserve">In other words, </w:t>
      </w:r>
      <w:r w:rsidR="00102A03">
        <w:rPr>
          <w:rFonts w:eastAsia="標楷體"/>
          <w:sz w:val="26"/>
          <w:szCs w:val="26"/>
        </w:rPr>
        <w:t xml:space="preserve">discussing how </w:t>
      </w:r>
      <w:r w:rsidRPr="008D0273">
        <w:rPr>
          <w:rFonts w:eastAsia="標楷體"/>
          <w:sz w:val="26"/>
          <w:szCs w:val="26"/>
        </w:rPr>
        <w:t xml:space="preserve">the negative </w:t>
      </w:r>
      <w:r w:rsidR="00102A03" w:rsidRPr="008D0273">
        <w:rPr>
          <w:rFonts w:eastAsia="標楷體"/>
          <w:sz w:val="26"/>
          <w:szCs w:val="26"/>
        </w:rPr>
        <w:t xml:space="preserve">advertising </w:t>
      </w:r>
      <w:r w:rsidRPr="008D0273">
        <w:rPr>
          <w:rFonts w:eastAsia="標楷體"/>
          <w:sz w:val="26"/>
          <w:szCs w:val="26"/>
        </w:rPr>
        <w:t xml:space="preserve">attitude affects the </w:t>
      </w:r>
      <w:r w:rsidR="007907B2" w:rsidRPr="008D0273">
        <w:rPr>
          <w:rFonts w:eastAsia="標楷體"/>
          <w:sz w:val="26"/>
          <w:szCs w:val="26"/>
        </w:rPr>
        <w:t>perception</w:t>
      </w:r>
      <w:r w:rsidRPr="008D0273">
        <w:rPr>
          <w:rFonts w:eastAsia="標楷體"/>
          <w:sz w:val="26"/>
          <w:szCs w:val="26"/>
        </w:rPr>
        <w:t xml:space="preserve"> of the </w:t>
      </w:r>
      <w:r w:rsidR="007907B2" w:rsidRPr="008D0273">
        <w:rPr>
          <w:rFonts w:eastAsia="標楷體"/>
          <w:sz w:val="26"/>
          <w:szCs w:val="26"/>
        </w:rPr>
        <w:t xml:space="preserve">host </w:t>
      </w:r>
      <w:r w:rsidRPr="008D0273">
        <w:rPr>
          <w:rFonts w:eastAsia="標楷體"/>
          <w:sz w:val="26"/>
          <w:szCs w:val="26"/>
        </w:rPr>
        <w:t>website</w:t>
      </w:r>
      <w:r w:rsidR="00102A03">
        <w:rPr>
          <w:rFonts w:eastAsia="標楷體"/>
          <w:sz w:val="26"/>
          <w:szCs w:val="26"/>
        </w:rPr>
        <w:t xml:space="preserve"> is the critical issue of this study</w:t>
      </w:r>
      <w:r w:rsidRPr="008D0273">
        <w:rPr>
          <w:rFonts w:eastAsia="標楷體"/>
          <w:sz w:val="26"/>
          <w:szCs w:val="26"/>
        </w:rPr>
        <w:t xml:space="preserve">. </w:t>
      </w:r>
    </w:p>
    <w:p w:rsidR="00ED317A"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 xml:space="preserve">This study explored the perspective </w:t>
      </w:r>
      <w:r w:rsidR="007907B2" w:rsidRPr="008D0273">
        <w:rPr>
          <w:rFonts w:eastAsia="標楷體"/>
          <w:sz w:val="26"/>
          <w:szCs w:val="26"/>
        </w:rPr>
        <w:t xml:space="preserve">from </w:t>
      </w:r>
      <w:r w:rsidRPr="008D0273">
        <w:rPr>
          <w:rFonts w:eastAsia="標楷體"/>
          <w:sz w:val="26"/>
          <w:szCs w:val="26"/>
        </w:rPr>
        <w:t>spillover effects. The spillover effect in economic theory refers to the fact that one aspect of a thing will drive the development of other aspects of thing</w:t>
      </w:r>
      <w:r w:rsidR="00102A03">
        <w:rPr>
          <w:rFonts w:eastAsia="標楷體"/>
          <w:sz w:val="26"/>
          <w:szCs w:val="26"/>
        </w:rPr>
        <w:t>s</w:t>
      </w:r>
      <w:r w:rsidRPr="008D0273">
        <w:rPr>
          <w:rFonts w:eastAsia="標楷體"/>
          <w:sz w:val="26"/>
          <w:szCs w:val="26"/>
        </w:rPr>
        <w:t>, and some behaviors of specific people or groups will also spill over to irrelevant others.</w:t>
      </w:r>
      <w:r w:rsidR="002A60BB" w:rsidRPr="008D0273">
        <w:rPr>
          <w:rFonts w:eastAsia="標楷體"/>
          <w:sz w:val="26"/>
          <w:szCs w:val="26"/>
        </w:rPr>
        <w:t xml:space="preserve"> </w:t>
      </w:r>
      <w:r w:rsidR="0078156F" w:rsidRPr="008D0273">
        <w:rPr>
          <w:rFonts w:eastAsia="標楷體"/>
          <w:sz w:val="26"/>
          <w:szCs w:val="26"/>
        </w:rPr>
        <w:fldChar w:fldCharType="begin"/>
      </w:r>
      <w:r w:rsidR="007A1697" w:rsidRPr="008D0273">
        <w:rPr>
          <w:rFonts w:eastAsia="標楷體"/>
          <w:sz w:val="26"/>
          <w:szCs w:val="26"/>
        </w:rPr>
        <w:instrText xml:space="preserve"> ADDIN EN.CITE &lt;EndNote&gt;&lt;Cite AuthorYear="1"&gt;&lt;Author&gt;Thota&lt;/Author&gt;&lt;Year&gt;2012&lt;/Year&gt;&lt;RecNum&gt;25&lt;/RecNum&gt;&lt;DisplayText&gt;Thota, Song, and Biswas (2012)&lt;/DisplayText&gt;&lt;record&gt;&lt;rec-number&gt;25&lt;/rec-number&gt;&lt;foreign-keys&gt;&lt;key app="EN" db-id="2xp2sfrpsa2a0vewwdvvtt2d525ddxsaw5z2" timestamp="1584146051"&gt;25&lt;/key&gt;&lt;/foreign-keys&gt;&lt;ref-type name="Journal Article"&gt;17&lt;/ref-type&gt;&lt;contributors&gt;&lt;authors&gt;&lt;author&gt;Thota, Sweta Chaturvedi&lt;/author&gt;&lt;author&gt;Song, Ji Hee&lt;/author&gt;&lt;author&gt;Biswas, Abhijit&lt;/author&gt;&lt;/authors&gt;&lt;/contributors&gt;&lt;titles&gt;&lt;title&gt;Is a website known by the banner ads it hosts? Assessing forward and reciprocal spillover effects of banner ads and host websites&lt;/title&gt;&lt;secondary-title&gt;International journal of advertising&lt;/secondary-title&gt;&lt;/titles&gt;&lt;periodical&gt;&lt;full-title&gt;International Journal of Advertising&lt;/full-title&gt;&lt;/periodical&gt;&lt;pages&gt;877-905&lt;/pages&gt;&lt;volume&gt;31&lt;/volume&gt;&lt;number&gt;4&lt;/number&gt;&lt;dates&gt;&lt;year&gt;2012&lt;/year&gt;&lt;/dates&gt;&lt;isbn&gt;0265-0487&lt;/isbn&gt;&lt;urls&gt;&lt;/urls&gt;&lt;/record&gt;&lt;/Cite&gt;&lt;/EndNote&gt;</w:instrText>
      </w:r>
      <w:r w:rsidR="0078156F" w:rsidRPr="008D0273">
        <w:rPr>
          <w:rFonts w:eastAsia="標楷體"/>
          <w:sz w:val="26"/>
          <w:szCs w:val="26"/>
        </w:rPr>
        <w:fldChar w:fldCharType="separate"/>
      </w:r>
      <w:r w:rsidR="000C7FB1" w:rsidRPr="008D0273">
        <w:rPr>
          <w:rFonts w:eastAsia="標楷體"/>
          <w:noProof/>
          <w:sz w:val="26"/>
          <w:szCs w:val="26"/>
        </w:rPr>
        <w:t>Thota, Song, and Biswas (2012)</w:t>
      </w:r>
      <w:r w:rsidR="0078156F" w:rsidRPr="008D0273">
        <w:rPr>
          <w:rFonts w:eastAsia="標楷體"/>
          <w:sz w:val="26"/>
          <w:szCs w:val="26"/>
        </w:rPr>
        <w:fldChar w:fldCharType="end"/>
      </w:r>
      <w:r w:rsidRPr="008D0273">
        <w:rPr>
          <w:rFonts w:eastAsia="標楷體"/>
          <w:sz w:val="26"/>
          <w:szCs w:val="26"/>
        </w:rPr>
        <w:t xml:space="preserve"> also suggested that when two different stimuli are combined, </w:t>
      </w:r>
      <w:r w:rsidR="00416897">
        <w:rPr>
          <w:rFonts w:eastAsia="標楷體"/>
          <w:sz w:val="26"/>
          <w:szCs w:val="26"/>
        </w:rPr>
        <w:t xml:space="preserve">the </w:t>
      </w:r>
      <w:r w:rsidR="00A65830">
        <w:rPr>
          <w:rFonts w:eastAsia="標楷體"/>
          <w:sz w:val="26"/>
          <w:szCs w:val="26"/>
        </w:rPr>
        <w:t>viewers’</w:t>
      </w:r>
      <w:r w:rsidRPr="008D0273">
        <w:rPr>
          <w:rFonts w:eastAsia="標楷體"/>
          <w:sz w:val="26"/>
          <w:szCs w:val="26"/>
        </w:rPr>
        <w:t xml:space="preserve"> evaluation of stimuli will shift to </w:t>
      </w:r>
      <w:r w:rsidRPr="008D0273">
        <w:rPr>
          <w:rFonts w:eastAsia="標楷體"/>
          <w:sz w:val="26"/>
          <w:szCs w:val="26"/>
        </w:rPr>
        <w:lastRenderedPageBreak/>
        <w:t xml:space="preserve">another </w:t>
      </w:r>
      <w:r w:rsidR="00F43279" w:rsidRPr="008D0273">
        <w:rPr>
          <w:rFonts w:eastAsia="標楷體"/>
          <w:sz w:val="26"/>
          <w:szCs w:val="26"/>
        </w:rPr>
        <w:t>stimulus</w:t>
      </w:r>
      <w:r w:rsidRPr="008D0273">
        <w:rPr>
          <w:rFonts w:eastAsia="標楷體"/>
          <w:sz w:val="26"/>
          <w:szCs w:val="26"/>
        </w:rPr>
        <w:t xml:space="preserve">. From the perspective of the </w:t>
      </w:r>
      <w:r w:rsidR="00B9403E" w:rsidRPr="008D0273">
        <w:rPr>
          <w:rFonts w:eastAsia="標楷體"/>
          <w:sz w:val="26"/>
          <w:szCs w:val="26"/>
        </w:rPr>
        <w:t>Internet</w:t>
      </w:r>
      <w:r w:rsidRPr="008D0273">
        <w:rPr>
          <w:rFonts w:eastAsia="標楷體"/>
          <w:sz w:val="26"/>
          <w:szCs w:val="26"/>
        </w:rPr>
        <w:t xml:space="preserve"> situation, sinc</w:t>
      </w:r>
      <w:r w:rsidR="00102A03">
        <w:rPr>
          <w:rFonts w:eastAsia="標楷體"/>
          <w:sz w:val="26"/>
          <w:szCs w:val="26"/>
        </w:rPr>
        <w:t>e the viewer enters the webpage for the first time</w:t>
      </w:r>
      <w:r w:rsidRPr="008D0273">
        <w:rPr>
          <w:rFonts w:eastAsia="標楷體"/>
          <w:sz w:val="26"/>
          <w:szCs w:val="26"/>
        </w:rPr>
        <w:t xml:space="preserve">, it will be a </w:t>
      </w:r>
      <w:proofErr w:type="spellStart"/>
      <w:r w:rsidRPr="008D0273">
        <w:rPr>
          <w:rFonts w:eastAsia="標楷體"/>
          <w:sz w:val="26"/>
          <w:szCs w:val="26"/>
        </w:rPr>
        <w:t>preconsciously</w:t>
      </w:r>
      <w:proofErr w:type="spellEnd"/>
      <w:r w:rsidRPr="008D0273">
        <w:rPr>
          <w:rFonts w:eastAsia="標楷體"/>
          <w:sz w:val="26"/>
          <w:szCs w:val="26"/>
        </w:rPr>
        <w:t xml:space="preserve"> scanning and analyzing the page</w:t>
      </w:r>
      <w:r w:rsidR="00F43279" w:rsidRPr="008D0273">
        <w:rPr>
          <w:rFonts w:eastAsia="標楷體"/>
          <w:sz w:val="26"/>
          <w:szCs w:val="26"/>
        </w:rPr>
        <w:t xml:space="preserve"> </w:t>
      </w:r>
      <w:r w:rsidR="0078156F" w:rsidRPr="008D0273">
        <w:rPr>
          <w:rFonts w:eastAsia="標楷體"/>
          <w:sz w:val="26"/>
          <w:szCs w:val="26"/>
        </w:rPr>
        <w:fldChar w:fldCharType="begin"/>
      </w:r>
      <w:r w:rsidR="007A1697" w:rsidRPr="008D0273">
        <w:rPr>
          <w:rFonts w:eastAsia="標楷體"/>
          <w:sz w:val="26"/>
          <w:szCs w:val="26"/>
        </w:rPr>
        <w:instrText xml:space="preserve"> ADDIN EN.CITE &lt;EndNote&gt;&lt;Cite&gt;&lt;Author&gt;Ryu&lt;/Author&gt;&lt;Year&gt;2007&lt;/Year&gt;&lt;RecNum&gt;26&lt;/RecNum&gt;&lt;DisplayText&gt;(Ryu, Lim, Tan, &amp;amp; Han, 2007)&lt;/DisplayText&gt;&lt;record&gt;&lt;rec-number&gt;26&lt;/rec-number&gt;&lt;foreign-keys&gt;&lt;key app="EN" db-id="2xp2sfrpsa2a0vewwdvvtt2d525ddxsaw5z2" timestamp="1584146051"&gt;26&lt;/key&gt;&lt;/foreign-keys&gt;&lt;ref-type name="Journal Article"&gt;17&lt;/ref-type&gt;&lt;contributors&gt;&lt;authors&gt;&lt;author&gt;Ryu, Gangseog&lt;/author&gt;&lt;author&gt;Lim, Elison Ai Ching&lt;/author&gt;&lt;author&gt;Tan, Lynn Thor Ling&lt;/author&gt;&lt;author&gt;Han, Young Jee&lt;/author&gt;&lt;/authors&gt;&lt;/contributors&gt;&lt;titles&gt;&lt;title&gt;Preattentive processing of banner advertisements: The role of modality, location, and interference&lt;/title&gt;&lt;secondary-title&gt;Electronic Commerce Research and Applications&lt;/secondary-title&gt;&lt;/titles&gt;&lt;periodical&gt;&lt;full-title&gt;Electronic Commerce Research and Applications&lt;/full-title&gt;&lt;/periodical&gt;&lt;pages&gt;6-18&lt;/pages&gt;&lt;volume&gt;6&lt;/volume&gt;&lt;number&gt;1&lt;/number&gt;&lt;dates&gt;&lt;year&gt;2007&lt;/year&gt;&lt;/dates&gt;&lt;isbn&gt;1567-4223&lt;/isbn&gt;&lt;urls&gt;&lt;/urls&gt;&lt;/record&gt;&lt;/Cite&gt;&lt;/EndNote&gt;</w:instrText>
      </w:r>
      <w:r w:rsidR="0078156F" w:rsidRPr="008D0273">
        <w:rPr>
          <w:rFonts w:eastAsia="標楷體"/>
          <w:sz w:val="26"/>
          <w:szCs w:val="26"/>
        </w:rPr>
        <w:fldChar w:fldCharType="separate"/>
      </w:r>
      <w:r w:rsidR="000C7FB1" w:rsidRPr="008D0273">
        <w:rPr>
          <w:rFonts w:eastAsia="標楷體"/>
          <w:noProof/>
          <w:sz w:val="26"/>
          <w:szCs w:val="26"/>
        </w:rPr>
        <w:t>(Ryu, Lim, Tan, &amp; Han, 2007)</w:t>
      </w:r>
      <w:r w:rsidR="0078156F" w:rsidRPr="008D0273">
        <w:rPr>
          <w:rFonts w:eastAsia="標楷體"/>
          <w:sz w:val="26"/>
          <w:szCs w:val="26"/>
        </w:rPr>
        <w:fldChar w:fldCharType="end"/>
      </w:r>
      <w:r w:rsidR="000E1ABC" w:rsidRPr="008D0273">
        <w:rPr>
          <w:rFonts w:eastAsia="標楷體"/>
          <w:sz w:val="26"/>
          <w:szCs w:val="26"/>
        </w:rPr>
        <w:t xml:space="preserve">. At this time, the behavior that </w:t>
      </w:r>
      <w:r w:rsidR="00EC3D9D" w:rsidRPr="008D0273">
        <w:rPr>
          <w:sz w:val="26"/>
          <w:szCs w:val="26"/>
        </w:rPr>
        <w:t xml:space="preserve">viewers </w:t>
      </w:r>
      <w:r w:rsidR="000E1ABC" w:rsidRPr="008D0273">
        <w:rPr>
          <w:rFonts w:eastAsia="標楷體"/>
          <w:sz w:val="26"/>
          <w:szCs w:val="26"/>
        </w:rPr>
        <w:t xml:space="preserve">look at the banner advertising regard as </w:t>
      </w:r>
      <w:r w:rsidR="00416897">
        <w:rPr>
          <w:rFonts w:eastAsia="標楷體"/>
          <w:sz w:val="26"/>
          <w:szCs w:val="26"/>
        </w:rPr>
        <w:t xml:space="preserve">a </w:t>
      </w:r>
      <w:proofErr w:type="spellStart"/>
      <w:r w:rsidR="000E1ABC" w:rsidRPr="008D0273">
        <w:rPr>
          <w:rFonts w:eastAsia="標楷體"/>
          <w:sz w:val="26"/>
          <w:szCs w:val="26"/>
        </w:rPr>
        <w:t>preattention</w:t>
      </w:r>
      <w:proofErr w:type="spellEnd"/>
      <w:r w:rsidR="000E1ABC" w:rsidRPr="008D0273">
        <w:rPr>
          <w:rFonts w:eastAsia="標楷體"/>
          <w:sz w:val="26"/>
          <w:szCs w:val="26"/>
        </w:rPr>
        <w:t xml:space="preserve"> level</w:t>
      </w:r>
      <w:r w:rsidR="00F43279" w:rsidRPr="008D0273">
        <w:rPr>
          <w:rFonts w:eastAsia="標楷體"/>
          <w:sz w:val="26"/>
          <w:szCs w:val="26"/>
        </w:rPr>
        <w:t xml:space="preserve"> </w:t>
      </w:r>
      <w:r w:rsidR="0078156F" w:rsidRPr="008D0273">
        <w:rPr>
          <w:rFonts w:eastAsia="標楷體"/>
          <w:sz w:val="26"/>
          <w:szCs w:val="26"/>
        </w:rPr>
        <w:fldChar w:fldCharType="begin"/>
      </w:r>
      <w:r w:rsidR="007A1697" w:rsidRPr="008D0273">
        <w:rPr>
          <w:rFonts w:eastAsia="標楷體"/>
          <w:sz w:val="26"/>
          <w:szCs w:val="26"/>
        </w:rPr>
        <w:instrText xml:space="preserve"> ADDIN EN.CITE &lt;EndNote&gt;&lt;Cite&gt;&lt;Author&gt;Greenwald&lt;/Author&gt;&lt;Year&gt;1984&lt;/Year&gt;&lt;RecNum&gt;27&lt;/RecNum&gt;&lt;DisplayText&gt;(Greenwald &amp;amp; Leavitt, 1984)&lt;/DisplayText&gt;&lt;record&gt;&lt;rec-number&gt;27&lt;/rec-number&gt;&lt;foreign-keys&gt;&lt;key app="EN" db-id="2xp2sfrpsa2a0vewwdvvtt2d525ddxsaw5z2" timestamp="1584146051"&gt;27&lt;/key&gt;&lt;/foreign-keys&gt;&lt;ref-type name="Journal Article"&gt;17&lt;/ref-type&gt;&lt;contributors&gt;&lt;authors&gt;&lt;author&gt;Greenwald, Anthony G&lt;/author&gt;&lt;author&gt;Leavitt, Clark&lt;/author&gt;&lt;/authors&gt;&lt;/contributors&gt;&lt;titles&gt;&lt;title&gt;Audience involvement in advertising: Four levels&lt;/title&gt;&lt;secondary-title&gt;Journal of consumer research&lt;/secondary-title&gt;&lt;/titles&gt;&lt;periodical&gt;&lt;full-title&gt;Journal of consumer research&lt;/full-title&gt;&lt;/periodical&gt;&lt;pages&gt;581-592&lt;/pages&gt;&lt;volume&gt;11&lt;/volume&gt;&lt;number&gt;1&lt;/number&gt;&lt;dates&gt;&lt;year&gt;1984&lt;/year&gt;&lt;/dates&gt;&lt;isbn&gt;0093-5301&lt;/isbn&gt;&lt;urls&gt;&lt;/urls&gt;&lt;/record&gt;&lt;/Cite&gt;&lt;/EndNote&gt;</w:instrText>
      </w:r>
      <w:r w:rsidR="0078156F" w:rsidRPr="008D0273">
        <w:rPr>
          <w:rFonts w:eastAsia="標楷體"/>
          <w:sz w:val="26"/>
          <w:szCs w:val="26"/>
        </w:rPr>
        <w:fldChar w:fldCharType="separate"/>
      </w:r>
      <w:r w:rsidR="000C7FB1" w:rsidRPr="008D0273">
        <w:rPr>
          <w:rFonts w:eastAsia="標楷體"/>
          <w:noProof/>
          <w:sz w:val="26"/>
          <w:szCs w:val="26"/>
        </w:rPr>
        <w:t>(Greenwald &amp; Leavitt, 1984)</w:t>
      </w:r>
      <w:r w:rsidR="0078156F" w:rsidRPr="008D0273">
        <w:rPr>
          <w:rFonts w:eastAsia="標楷體"/>
          <w:sz w:val="26"/>
          <w:szCs w:val="26"/>
        </w:rPr>
        <w:fldChar w:fldCharType="end"/>
      </w:r>
      <w:r w:rsidR="000E1ABC" w:rsidRPr="008D0273">
        <w:rPr>
          <w:rFonts w:eastAsia="標楷體"/>
          <w:sz w:val="26"/>
          <w:szCs w:val="26"/>
        </w:rPr>
        <w:t xml:space="preserve">, this </w:t>
      </w:r>
      <w:proofErr w:type="spellStart"/>
      <w:r w:rsidR="000E1ABC" w:rsidRPr="008D0273">
        <w:rPr>
          <w:rFonts w:eastAsia="標楷體"/>
          <w:sz w:val="26"/>
          <w:szCs w:val="26"/>
        </w:rPr>
        <w:t>preattentive</w:t>
      </w:r>
      <w:proofErr w:type="spellEnd"/>
      <w:r w:rsidR="000E1ABC" w:rsidRPr="008D0273">
        <w:rPr>
          <w:rFonts w:eastAsia="標楷體"/>
          <w:sz w:val="26"/>
          <w:szCs w:val="26"/>
        </w:rPr>
        <w:t xml:space="preserve"> processing will keep the memory without perception. Although it was not </w:t>
      </w:r>
      <w:r w:rsidR="003631F9" w:rsidRPr="008D0273">
        <w:rPr>
          <w:rFonts w:eastAsia="標楷體"/>
          <w:sz w:val="26"/>
          <w:szCs w:val="26"/>
        </w:rPr>
        <w:t xml:space="preserve">a </w:t>
      </w:r>
      <w:r w:rsidR="000E1ABC" w:rsidRPr="008D0273">
        <w:rPr>
          <w:rFonts w:eastAsia="標楷體"/>
          <w:sz w:val="26"/>
          <w:szCs w:val="26"/>
        </w:rPr>
        <w:t xml:space="preserve">specific memory, </w:t>
      </w:r>
      <w:r w:rsidR="00EC3D9D" w:rsidRPr="008D0273">
        <w:rPr>
          <w:sz w:val="26"/>
          <w:szCs w:val="26"/>
        </w:rPr>
        <w:t xml:space="preserve">viewers </w:t>
      </w:r>
      <w:r w:rsidR="000E1ABC" w:rsidRPr="008D0273">
        <w:rPr>
          <w:rFonts w:eastAsia="標楷體"/>
          <w:sz w:val="26"/>
          <w:szCs w:val="26"/>
        </w:rPr>
        <w:t xml:space="preserve">may also have </w:t>
      </w:r>
      <w:r w:rsidR="00416897">
        <w:rPr>
          <w:rFonts w:eastAsia="標楷體"/>
          <w:sz w:val="26"/>
          <w:szCs w:val="26"/>
        </w:rPr>
        <w:t>a</w:t>
      </w:r>
      <w:r w:rsidR="00416897" w:rsidRPr="008D0273">
        <w:rPr>
          <w:rFonts w:eastAsia="標楷體"/>
          <w:sz w:val="26"/>
          <w:szCs w:val="26"/>
        </w:rPr>
        <w:t xml:space="preserve"> </w:t>
      </w:r>
      <w:r w:rsidR="000E1ABC" w:rsidRPr="008D0273">
        <w:rPr>
          <w:rFonts w:eastAsia="標楷體"/>
          <w:sz w:val="26"/>
          <w:szCs w:val="26"/>
        </w:rPr>
        <w:t>negat</w:t>
      </w:r>
      <w:r w:rsidR="00102A03">
        <w:rPr>
          <w:rFonts w:eastAsia="標楷體"/>
          <w:sz w:val="26"/>
          <w:szCs w:val="26"/>
        </w:rPr>
        <w:t>ive emotion and attitude toward</w:t>
      </w:r>
      <w:r w:rsidR="000E1ABC" w:rsidRPr="008D0273">
        <w:rPr>
          <w:rFonts w:eastAsia="標楷體"/>
          <w:sz w:val="26"/>
          <w:szCs w:val="26"/>
        </w:rPr>
        <w:t xml:space="preserve"> banner advertising.</w:t>
      </w:r>
      <w:r>
        <w:rPr>
          <w:rFonts w:eastAsia="標楷體"/>
          <w:sz w:val="26"/>
          <w:szCs w:val="26"/>
        </w:rPr>
        <w:t xml:space="preserve"> </w:t>
      </w:r>
    </w:p>
    <w:p w:rsidR="0012006B"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Simultaneously, the website</w:t>
      </w:r>
      <w:r w:rsidR="00B9403E" w:rsidRPr="008D0273">
        <w:rPr>
          <w:rFonts w:eastAsia="標楷體"/>
          <w:sz w:val="26"/>
          <w:szCs w:val="26"/>
        </w:rPr>
        <w:t>s</w:t>
      </w:r>
      <w:r w:rsidRPr="008D0273">
        <w:rPr>
          <w:rFonts w:eastAsia="標楷體"/>
          <w:sz w:val="26"/>
          <w:szCs w:val="26"/>
        </w:rPr>
        <w:t xml:space="preserve"> may also evoke similar perceptions as those </w:t>
      </w:r>
      <w:r w:rsidR="00ED317A" w:rsidRPr="008D0273">
        <w:rPr>
          <w:rFonts w:eastAsia="標楷體"/>
          <w:sz w:val="26"/>
          <w:szCs w:val="26"/>
        </w:rPr>
        <w:t xml:space="preserve">feelings </w:t>
      </w:r>
      <w:r w:rsidRPr="008D0273">
        <w:rPr>
          <w:rFonts w:eastAsia="標楷體"/>
          <w:sz w:val="26"/>
          <w:szCs w:val="26"/>
        </w:rPr>
        <w:t>genera</w:t>
      </w:r>
      <w:r w:rsidRPr="004417C3">
        <w:rPr>
          <w:rFonts w:eastAsia="標楷體"/>
          <w:sz w:val="26"/>
          <w:szCs w:val="26"/>
        </w:rPr>
        <w:t xml:space="preserve">ted by the </w:t>
      </w:r>
      <w:r w:rsidR="0059041E" w:rsidRPr="004417C3">
        <w:rPr>
          <w:rFonts w:eastAsia="標楷體"/>
          <w:sz w:val="26"/>
          <w:szCs w:val="26"/>
        </w:rPr>
        <w:t xml:space="preserve">advertising </w:t>
      </w:r>
      <w:r w:rsidR="0078156F" w:rsidRPr="004417C3">
        <w:rPr>
          <w:rFonts w:eastAsia="標楷體"/>
          <w:sz w:val="26"/>
          <w:szCs w:val="26"/>
        </w:rPr>
        <w:fldChar w:fldCharType="begin"/>
      </w:r>
      <w:r w:rsidR="007A1697" w:rsidRPr="004417C3">
        <w:rPr>
          <w:rFonts w:eastAsia="標楷體"/>
          <w:sz w:val="26"/>
          <w:szCs w:val="26"/>
        </w:rPr>
        <w:instrText xml:space="preserve"> ADDIN EN.CITE &lt;EndNote&gt;&lt;Cite&gt;&lt;Author&gt;Balachander&lt;/Author&gt;&lt;Year&gt;2003&lt;/Year&gt;&lt;RecNum&gt;28&lt;/RecNum&gt;&lt;DisplayText&gt;(Balachander &amp;amp; Ghose, 2003)&lt;/DisplayText&gt;&lt;record&gt;&lt;rec-number&gt;28&lt;/rec-number&gt;&lt;foreign-keys&gt;&lt;key app="EN" db-id="2xp2sfrpsa2a0vewwdvvtt2d525ddxsaw5z2" timestamp="1584146051"&gt;28&lt;/key&gt;&lt;/foreign-keys&gt;&lt;ref-type name="Journal Article"&gt;17&lt;/ref-type&gt;&lt;contributors&gt;&lt;authors&gt;&lt;author&gt;Balachander, Subramanian&lt;/author&gt;&lt;author&gt;Ghose, Sanjoy&lt;/author&gt;&lt;/authors&gt;&lt;/contributors&gt;&lt;titles&gt;&lt;title&gt;Reciprocal spillover effects: A strategic benefit of brand extensions&lt;/title&gt;&lt;secondary-title&gt;Journal of Marketing&lt;/secondary-title&gt;&lt;/titles&gt;&lt;periodical&gt;&lt;full-title&gt;Journal of Marketing&lt;/full-title&gt;&lt;/periodical&gt;&lt;pages&gt;4-13&lt;/pages&gt;&lt;volume&gt;67&lt;/volume&gt;&lt;number&gt;1&lt;/number&gt;&lt;dates&gt;&lt;year&gt;2003&lt;/year&gt;&lt;/dates&gt;&lt;isbn&gt;0022-2429&lt;/isbn&gt;&lt;urls&gt;&lt;/urls&gt;&lt;/record&gt;&lt;/Cite&gt;&lt;/EndNote&gt;</w:instrText>
      </w:r>
      <w:r w:rsidR="0078156F" w:rsidRPr="004417C3">
        <w:rPr>
          <w:rFonts w:eastAsia="標楷體"/>
          <w:sz w:val="26"/>
          <w:szCs w:val="26"/>
        </w:rPr>
        <w:fldChar w:fldCharType="separate"/>
      </w:r>
      <w:r w:rsidR="000C7FB1" w:rsidRPr="004417C3">
        <w:rPr>
          <w:rFonts w:eastAsia="標楷體"/>
          <w:noProof/>
          <w:sz w:val="26"/>
          <w:szCs w:val="26"/>
        </w:rPr>
        <w:t>(Balachander &amp; Ghose, 2003)</w:t>
      </w:r>
      <w:r w:rsidR="0078156F" w:rsidRPr="004417C3">
        <w:rPr>
          <w:rFonts w:eastAsia="標楷體"/>
          <w:sz w:val="26"/>
          <w:szCs w:val="26"/>
        </w:rPr>
        <w:fldChar w:fldCharType="end"/>
      </w:r>
      <w:r w:rsidRPr="004417C3">
        <w:rPr>
          <w:rFonts w:eastAsia="標楷體"/>
          <w:sz w:val="26"/>
          <w:szCs w:val="26"/>
        </w:rPr>
        <w:t xml:space="preserve">. </w:t>
      </w:r>
      <w:r w:rsidR="00ED317A" w:rsidRPr="004417C3">
        <w:rPr>
          <w:rFonts w:eastAsia="標楷體"/>
          <w:sz w:val="26"/>
          <w:szCs w:val="26"/>
        </w:rPr>
        <w:t>However, w</w:t>
      </w:r>
      <w:r w:rsidRPr="004417C3">
        <w:rPr>
          <w:rFonts w:eastAsia="標楷體"/>
          <w:sz w:val="26"/>
          <w:szCs w:val="26"/>
        </w:rPr>
        <w:t>ebsite manager</w:t>
      </w:r>
      <w:r w:rsidR="00B9403E" w:rsidRPr="004417C3">
        <w:rPr>
          <w:rFonts w:eastAsia="標楷體"/>
          <w:sz w:val="26"/>
          <w:szCs w:val="26"/>
        </w:rPr>
        <w:t>s</w:t>
      </w:r>
      <w:r w:rsidRPr="004417C3">
        <w:rPr>
          <w:rFonts w:eastAsia="標楷體"/>
          <w:sz w:val="26"/>
          <w:szCs w:val="26"/>
        </w:rPr>
        <w:t xml:space="preserve"> might argue that hosting unknown or unfavorable ad</w:t>
      </w:r>
      <w:r w:rsidR="00C8166E" w:rsidRPr="004417C3">
        <w:rPr>
          <w:rFonts w:eastAsia="標楷體"/>
          <w:sz w:val="26"/>
          <w:szCs w:val="26"/>
        </w:rPr>
        <w:t>vertising</w:t>
      </w:r>
      <w:r w:rsidRPr="004417C3">
        <w:rPr>
          <w:rFonts w:eastAsia="標楷體"/>
          <w:sz w:val="26"/>
          <w:szCs w:val="26"/>
        </w:rPr>
        <w:t xml:space="preserve"> </w:t>
      </w:r>
      <w:r w:rsidR="00ED317A" w:rsidRPr="004417C3">
        <w:rPr>
          <w:rFonts w:eastAsia="標楷體"/>
          <w:sz w:val="26"/>
          <w:szCs w:val="26"/>
        </w:rPr>
        <w:t>might</w:t>
      </w:r>
      <w:r w:rsidRPr="004417C3">
        <w:rPr>
          <w:rFonts w:eastAsia="標楷體"/>
          <w:sz w:val="26"/>
          <w:szCs w:val="26"/>
        </w:rPr>
        <w:t xml:space="preserve"> not </w:t>
      </w:r>
      <w:r w:rsidR="00ED317A" w:rsidRPr="004417C3">
        <w:rPr>
          <w:rFonts w:eastAsia="標楷體"/>
          <w:sz w:val="26"/>
          <w:szCs w:val="26"/>
        </w:rPr>
        <w:t>affect all</w:t>
      </w:r>
      <w:r w:rsidRPr="004417C3">
        <w:rPr>
          <w:rFonts w:eastAsia="標楷體"/>
          <w:sz w:val="26"/>
          <w:szCs w:val="26"/>
        </w:rPr>
        <w:t xml:space="preserve"> audience</w:t>
      </w:r>
      <w:r w:rsidR="00ED317A" w:rsidRPr="004417C3">
        <w:rPr>
          <w:rFonts w:eastAsia="標楷體" w:hint="eastAsia"/>
          <w:sz w:val="26"/>
          <w:szCs w:val="26"/>
          <w:lang w:eastAsia="zh-HK"/>
        </w:rPr>
        <w:t>s</w:t>
      </w:r>
      <w:r w:rsidRPr="004417C3">
        <w:rPr>
          <w:rFonts w:eastAsia="標楷體"/>
          <w:sz w:val="26"/>
          <w:szCs w:val="26"/>
        </w:rPr>
        <w:t xml:space="preserve"> </w:t>
      </w:r>
      <w:r w:rsidR="00ED317A" w:rsidRPr="004417C3">
        <w:rPr>
          <w:rFonts w:eastAsia="標楷體"/>
          <w:sz w:val="26"/>
          <w:szCs w:val="26"/>
        </w:rPr>
        <w:t xml:space="preserve">because </w:t>
      </w:r>
      <w:r w:rsidRPr="004417C3">
        <w:rPr>
          <w:rFonts w:eastAsia="標楷體"/>
          <w:sz w:val="26"/>
          <w:szCs w:val="26"/>
        </w:rPr>
        <w:t xml:space="preserve">the relationship between </w:t>
      </w:r>
      <w:r w:rsidR="00ED317A" w:rsidRPr="004417C3">
        <w:rPr>
          <w:rFonts w:eastAsia="標楷體"/>
          <w:sz w:val="26"/>
          <w:szCs w:val="26"/>
        </w:rPr>
        <w:t>the advertisements and the website</w:t>
      </w:r>
      <w:r w:rsidRPr="004417C3">
        <w:rPr>
          <w:rFonts w:eastAsia="標楷體"/>
          <w:sz w:val="26"/>
          <w:szCs w:val="26"/>
        </w:rPr>
        <w:t xml:space="preserve"> is not a permanent nature. </w:t>
      </w:r>
      <w:r w:rsidR="006B1A82">
        <w:rPr>
          <w:rFonts w:eastAsia="標楷體"/>
          <w:sz w:val="26"/>
          <w:szCs w:val="26"/>
        </w:rPr>
        <w:t>They claimed that t</w:t>
      </w:r>
      <w:r w:rsidRPr="008D0273">
        <w:rPr>
          <w:rFonts w:eastAsia="標楷體"/>
          <w:sz w:val="26"/>
          <w:szCs w:val="26"/>
        </w:rPr>
        <w:t xml:space="preserve">he banner </w:t>
      </w:r>
      <w:r w:rsidR="00102A03">
        <w:rPr>
          <w:rFonts w:eastAsia="標楷體"/>
          <w:sz w:val="26"/>
          <w:szCs w:val="26"/>
        </w:rPr>
        <w:t xml:space="preserve">of </w:t>
      </w:r>
      <w:r w:rsidR="00C8166E" w:rsidRPr="008D0273">
        <w:rPr>
          <w:rFonts w:eastAsia="標楷體"/>
          <w:sz w:val="26"/>
          <w:szCs w:val="26"/>
        </w:rPr>
        <w:t>advertising</w:t>
      </w:r>
      <w:r w:rsidRPr="008D0273">
        <w:rPr>
          <w:rFonts w:eastAsia="標楷體"/>
          <w:sz w:val="26"/>
          <w:szCs w:val="26"/>
        </w:rPr>
        <w:t xml:space="preserve"> </w:t>
      </w:r>
      <w:r w:rsidR="00096655">
        <w:rPr>
          <w:rFonts w:eastAsia="標楷體"/>
          <w:sz w:val="26"/>
          <w:szCs w:val="26"/>
        </w:rPr>
        <w:t>post</w:t>
      </w:r>
      <w:r w:rsidR="004417C3">
        <w:rPr>
          <w:rFonts w:eastAsia="標楷體"/>
          <w:sz w:val="26"/>
          <w:szCs w:val="26"/>
        </w:rPr>
        <w:t>ed</w:t>
      </w:r>
      <w:r w:rsidR="00102A03">
        <w:rPr>
          <w:rFonts w:eastAsia="標楷體"/>
          <w:sz w:val="26"/>
          <w:szCs w:val="26"/>
        </w:rPr>
        <w:t xml:space="preserve"> </w:t>
      </w:r>
      <w:r w:rsidRPr="008D0273">
        <w:rPr>
          <w:rFonts w:eastAsia="標楷體"/>
          <w:sz w:val="26"/>
          <w:szCs w:val="26"/>
        </w:rPr>
        <w:t xml:space="preserve">in a short period and it </w:t>
      </w:r>
      <w:r w:rsidR="004417C3">
        <w:rPr>
          <w:rFonts w:eastAsia="標楷體"/>
          <w:sz w:val="26"/>
          <w:szCs w:val="26"/>
        </w:rPr>
        <w:t xml:space="preserve">would </w:t>
      </w:r>
      <w:r w:rsidR="00102A03">
        <w:rPr>
          <w:rFonts w:eastAsia="標楷體"/>
          <w:sz w:val="26"/>
          <w:szCs w:val="26"/>
        </w:rPr>
        <w:t>change</w:t>
      </w:r>
      <w:r w:rsidRPr="008D0273">
        <w:rPr>
          <w:rFonts w:eastAsia="標楷體"/>
          <w:sz w:val="26"/>
          <w:szCs w:val="26"/>
        </w:rPr>
        <w:t xml:space="preserve"> to other </w:t>
      </w:r>
      <w:r w:rsidR="0059041E" w:rsidRPr="008D0273">
        <w:rPr>
          <w:rFonts w:eastAsia="標楷體"/>
          <w:sz w:val="26"/>
          <w:szCs w:val="26"/>
        </w:rPr>
        <w:t>advertising</w:t>
      </w:r>
      <w:r w:rsidR="00096655">
        <w:rPr>
          <w:rFonts w:eastAsia="標楷體"/>
          <w:sz w:val="26"/>
          <w:szCs w:val="26"/>
        </w:rPr>
        <w:t>s</w:t>
      </w:r>
      <w:r w:rsidR="0059041E" w:rsidRPr="008D0273">
        <w:rPr>
          <w:rFonts w:eastAsia="標楷體"/>
          <w:sz w:val="26"/>
          <w:szCs w:val="26"/>
        </w:rPr>
        <w:t xml:space="preserve"> </w:t>
      </w:r>
      <w:r w:rsidRPr="008D0273">
        <w:rPr>
          <w:rFonts w:eastAsia="標楷體"/>
          <w:sz w:val="26"/>
          <w:szCs w:val="26"/>
        </w:rPr>
        <w:t xml:space="preserve">after a while. </w:t>
      </w:r>
      <w:r w:rsidR="00096655">
        <w:rPr>
          <w:rFonts w:eastAsia="標楷體"/>
          <w:sz w:val="26"/>
          <w:szCs w:val="26"/>
        </w:rPr>
        <w:t>Although</w:t>
      </w:r>
      <w:r w:rsidRPr="008D0273">
        <w:rPr>
          <w:rFonts w:eastAsia="標楷體"/>
          <w:sz w:val="26"/>
          <w:szCs w:val="26"/>
        </w:rPr>
        <w:t xml:space="preserve"> hosting </w:t>
      </w:r>
      <w:r w:rsidR="0059041E" w:rsidRPr="008D0273">
        <w:rPr>
          <w:rFonts w:eastAsia="標楷體"/>
          <w:sz w:val="26"/>
          <w:szCs w:val="26"/>
        </w:rPr>
        <w:t>advertis</w:t>
      </w:r>
      <w:r w:rsidR="00096655">
        <w:rPr>
          <w:rFonts w:eastAsia="標楷體"/>
          <w:sz w:val="26"/>
          <w:szCs w:val="26"/>
        </w:rPr>
        <w:t>ements</w:t>
      </w:r>
      <w:r w:rsidR="0059041E" w:rsidRPr="008D0273">
        <w:rPr>
          <w:rFonts w:eastAsia="標楷體"/>
          <w:sz w:val="26"/>
          <w:szCs w:val="26"/>
        </w:rPr>
        <w:t xml:space="preserve"> </w:t>
      </w:r>
      <w:r w:rsidR="006B1A82">
        <w:rPr>
          <w:rFonts w:eastAsia="標楷體"/>
          <w:sz w:val="26"/>
          <w:szCs w:val="26"/>
        </w:rPr>
        <w:t xml:space="preserve">would </w:t>
      </w:r>
      <w:r w:rsidR="00096655">
        <w:rPr>
          <w:rFonts w:eastAsia="標楷體"/>
          <w:sz w:val="26"/>
          <w:szCs w:val="26"/>
        </w:rPr>
        <w:t>get</w:t>
      </w:r>
      <w:r w:rsidRPr="008D0273">
        <w:rPr>
          <w:rFonts w:eastAsia="標楷體"/>
          <w:sz w:val="26"/>
          <w:szCs w:val="26"/>
        </w:rPr>
        <w:t xml:space="preserve"> more revenue for website</w:t>
      </w:r>
      <w:r w:rsidR="00096655">
        <w:rPr>
          <w:rFonts w:eastAsia="標楷體"/>
          <w:sz w:val="26"/>
          <w:szCs w:val="26"/>
        </w:rPr>
        <w:t>s</w:t>
      </w:r>
      <w:r w:rsidRPr="008D0273">
        <w:rPr>
          <w:rFonts w:eastAsia="標楷體"/>
          <w:sz w:val="26"/>
          <w:szCs w:val="26"/>
        </w:rPr>
        <w:t xml:space="preserve">, </w:t>
      </w:r>
      <w:r w:rsidR="00A65830">
        <w:rPr>
          <w:rFonts w:eastAsia="標楷體"/>
          <w:sz w:val="26"/>
          <w:szCs w:val="26"/>
        </w:rPr>
        <w:t>website viewers</w:t>
      </w:r>
      <w:r w:rsidRPr="008D0273">
        <w:rPr>
          <w:rFonts w:eastAsia="標楷體"/>
          <w:sz w:val="26"/>
          <w:szCs w:val="26"/>
        </w:rPr>
        <w:t xml:space="preserve"> are likely to </w:t>
      </w:r>
      <w:r w:rsidR="00096655">
        <w:rPr>
          <w:rFonts w:eastAsia="標楷體"/>
          <w:sz w:val="26"/>
          <w:szCs w:val="26"/>
        </w:rPr>
        <w:t>have unfavorabl</w:t>
      </w:r>
      <w:r w:rsidRPr="008D0273">
        <w:rPr>
          <w:rFonts w:eastAsia="標楷體"/>
          <w:sz w:val="26"/>
          <w:szCs w:val="26"/>
        </w:rPr>
        <w:t>e perceptions and attitudes towards website</w:t>
      </w:r>
      <w:r w:rsidR="00096655">
        <w:rPr>
          <w:rFonts w:eastAsia="標楷體"/>
          <w:sz w:val="26"/>
          <w:szCs w:val="26"/>
        </w:rPr>
        <w:t xml:space="preserve">s that have </w:t>
      </w:r>
      <w:r w:rsidR="00096655" w:rsidRPr="00177D58">
        <w:rPr>
          <w:rFonts w:eastAsia="標楷體"/>
          <w:sz w:val="26"/>
          <w:szCs w:val="26"/>
        </w:rPr>
        <w:t>irritation</w:t>
      </w:r>
      <w:r w:rsidR="00096655">
        <w:rPr>
          <w:rFonts w:eastAsia="標楷體"/>
          <w:sz w:val="26"/>
          <w:szCs w:val="26"/>
        </w:rPr>
        <w:t xml:space="preserve"> advertisings. The </w:t>
      </w:r>
      <w:r w:rsidR="00096655" w:rsidRPr="00177D58">
        <w:rPr>
          <w:rFonts w:eastAsia="標楷體"/>
          <w:sz w:val="26"/>
          <w:szCs w:val="26"/>
        </w:rPr>
        <w:t>irritation</w:t>
      </w:r>
      <w:r w:rsidR="00096655">
        <w:rPr>
          <w:rFonts w:eastAsia="標楷體"/>
          <w:sz w:val="26"/>
          <w:szCs w:val="26"/>
        </w:rPr>
        <w:t xml:space="preserve"> advertisings</w:t>
      </w:r>
      <w:r w:rsidRPr="008D0273">
        <w:rPr>
          <w:rFonts w:eastAsia="標楷體"/>
          <w:sz w:val="26"/>
          <w:szCs w:val="26"/>
        </w:rPr>
        <w:t xml:space="preserve"> </w:t>
      </w:r>
      <w:r w:rsidR="00096655">
        <w:rPr>
          <w:rFonts w:eastAsia="標楷體"/>
          <w:sz w:val="26"/>
          <w:szCs w:val="26"/>
        </w:rPr>
        <w:t>resulted in</w:t>
      </w:r>
      <w:r w:rsidR="00416897">
        <w:rPr>
          <w:rFonts w:eastAsia="標楷體"/>
          <w:sz w:val="26"/>
          <w:szCs w:val="26"/>
        </w:rPr>
        <w:t xml:space="preserve"> </w:t>
      </w:r>
      <w:r w:rsidR="00096655">
        <w:rPr>
          <w:rFonts w:eastAsia="標楷體"/>
          <w:sz w:val="26"/>
          <w:szCs w:val="26"/>
        </w:rPr>
        <w:t>customers’</w:t>
      </w:r>
      <w:r w:rsidRPr="008D0273">
        <w:rPr>
          <w:rFonts w:eastAsia="標楷體"/>
          <w:sz w:val="26"/>
          <w:szCs w:val="26"/>
        </w:rPr>
        <w:t xml:space="preserve"> negative perceptions </w:t>
      </w:r>
      <w:r w:rsidR="00096655">
        <w:rPr>
          <w:rFonts w:eastAsia="標楷體"/>
          <w:sz w:val="26"/>
          <w:szCs w:val="26"/>
        </w:rPr>
        <w:t>and</w:t>
      </w:r>
      <w:r w:rsidR="0059041E" w:rsidRPr="008D0273">
        <w:rPr>
          <w:rFonts w:eastAsia="標楷體"/>
          <w:sz w:val="26"/>
          <w:szCs w:val="26"/>
        </w:rPr>
        <w:t xml:space="preserve"> </w:t>
      </w:r>
      <w:r w:rsidRPr="008D0273">
        <w:rPr>
          <w:rFonts w:eastAsia="標楷體"/>
          <w:sz w:val="26"/>
          <w:szCs w:val="26"/>
        </w:rPr>
        <w:t>spill</w:t>
      </w:r>
      <w:r w:rsidR="00416897">
        <w:rPr>
          <w:rFonts w:eastAsia="標楷體"/>
          <w:sz w:val="26"/>
          <w:szCs w:val="26"/>
        </w:rPr>
        <w:t>ing</w:t>
      </w:r>
      <w:r w:rsidRPr="008D0273">
        <w:rPr>
          <w:rFonts w:eastAsia="標楷體"/>
          <w:sz w:val="26"/>
          <w:szCs w:val="26"/>
        </w:rPr>
        <w:t xml:space="preserve"> over to the website. Similarly, negative emotional responses</w:t>
      </w:r>
      <w:r w:rsidR="0067310C">
        <w:rPr>
          <w:rFonts w:eastAsia="標楷體"/>
          <w:sz w:val="26"/>
          <w:szCs w:val="26"/>
        </w:rPr>
        <w:t xml:space="preserve">, which </w:t>
      </w:r>
      <w:r w:rsidR="00EF60CC">
        <w:rPr>
          <w:rFonts w:eastAsia="標楷體"/>
          <w:sz w:val="26"/>
          <w:szCs w:val="26"/>
        </w:rPr>
        <w:t>arouse</w:t>
      </w:r>
      <w:r w:rsidR="0067310C">
        <w:rPr>
          <w:rFonts w:eastAsia="標楷體"/>
          <w:sz w:val="26"/>
          <w:szCs w:val="26"/>
        </w:rPr>
        <w:t xml:space="preserve"> from expos</w:t>
      </w:r>
      <w:r w:rsidR="00EF60CC">
        <w:rPr>
          <w:rFonts w:eastAsia="標楷體"/>
          <w:sz w:val="26"/>
          <w:szCs w:val="26"/>
        </w:rPr>
        <w:t>ure</w:t>
      </w:r>
      <w:r w:rsidRPr="008D0273">
        <w:rPr>
          <w:rFonts w:eastAsia="標楷體"/>
          <w:sz w:val="26"/>
          <w:szCs w:val="26"/>
        </w:rPr>
        <w:t xml:space="preserve"> to annoying </w:t>
      </w:r>
      <w:r w:rsidR="0059041E" w:rsidRPr="008D0273">
        <w:rPr>
          <w:rFonts w:eastAsia="標楷體"/>
          <w:sz w:val="26"/>
          <w:szCs w:val="26"/>
        </w:rPr>
        <w:t>advertising</w:t>
      </w:r>
      <w:r w:rsidR="0067310C">
        <w:rPr>
          <w:rFonts w:eastAsia="標楷體"/>
          <w:sz w:val="26"/>
          <w:szCs w:val="26"/>
        </w:rPr>
        <w:t>,</w:t>
      </w:r>
      <w:r w:rsidR="0059041E" w:rsidRPr="008D0273">
        <w:rPr>
          <w:rFonts w:eastAsia="標楷體"/>
          <w:sz w:val="26"/>
          <w:szCs w:val="26"/>
        </w:rPr>
        <w:t xml:space="preserve"> </w:t>
      </w:r>
      <w:r w:rsidRPr="008D0273">
        <w:rPr>
          <w:rFonts w:eastAsia="標楷體"/>
          <w:sz w:val="26"/>
          <w:szCs w:val="26"/>
        </w:rPr>
        <w:t xml:space="preserve">could spill over to the evaluation of </w:t>
      </w:r>
      <w:r w:rsidR="0067310C">
        <w:rPr>
          <w:rFonts w:eastAsia="標楷體"/>
          <w:sz w:val="26"/>
          <w:szCs w:val="26"/>
        </w:rPr>
        <w:t>the</w:t>
      </w:r>
      <w:r w:rsidRPr="008D0273">
        <w:rPr>
          <w:rFonts w:eastAsia="標楷體"/>
          <w:sz w:val="26"/>
          <w:szCs w:val="26"/>
        </w:rPr>
        <w:t xml:space="preserve"> host website</w:t>
      </w:r>
      <w:r w:rsidR="00B9403E" w:rsidRPr="008D0273">
        <w:rPr>
          <w:rFonts w:eastAsia="標楷體"/>
          <w:sz w:val="26"/>
          <w:szCs w:val="26"/>
        </w:rPr>
        <w:t>s</w:t>
      </w:r>
      <w:r w:rsidRPr="008D0273">
        <w:rPr>
          <w:rFonts w:eastAsia="標楷體"/>
          <w:sz w:val="26"/>
          <w:szCs w:val="26"/>
        </w:rPr>
        <w:t xml:space="preserve"> </w:t>
      </w:r>
      <w:r w:rsidRPr="008D0273">
        <w:rPr>
          <w:sz w:val="26"/>
          <w:szCs w:val="26"/>
        </w:rPr>
        <w:fldChar w:fldCharType="begin"/>
      </w:r>
      <w:r w:rsidR="000C7FB1" w:rsidRPr="008D0273">
        <w:rPr>
          <w:sz w:val="26"/>
          <w:szCs w:val="26"/>
        </w:rPr>
        <w:instrText xml:space="preserve"> ADDIN EN.CITE &lt;EndNote&gt;&lt;Cite&gt;&lt;Author&gt;Thota&lt;/Author&gt;&lt;Year&gt;2012&lt;/Year&gt;&lt;RecNum&gt;309&lt;/RecNum&gt;&lt;DisplayText&gt;(Thota et al., 2012)&lt;/DisplayText&gt;&lt;record&gt;&lt;rec-number&gt;309&lt;/rec-number&gt;&lt;foreign-keys&gt;&lt;key app="EN" db-id="dpaxax9ssaxvape9ef7xet0jdfe5rprfesff" timestamp="0"&gt;309&lt;/key&gt;&lt;/foreign-keys&gt;&lt;ref-type name="Journal Article"&gt;17&lt;/ref-type&gt;&lt;contributors&gt;&lt;authors&gt;&lt;author&gt;Thota, Sweta Chaturvedi&lt;/author&gt;&lt;author&gt;Song, Ji Hee&lt;/author&gt;&lt;author&gt;Biswas, Abhijit&lt;/author&gt;&lt;/authors&gt;&lt;/contributors&gt;&lt;titles&gt;&lt;title&gt;Is a website known by the banner ads it hosts? Assessing forward and reciprocal spillover effects of banner ads and host websites&lt;/title&gt;&lt;secondary-title&gt;International journal of advertising&lt;/secondary-title&gt;&lt;/titles&gt;&lt;periodical&gt;&lt;full-title&gt;International Journal of Advertising&lt;/full-title&gt;&lt;/periodical&gt;&lt;pages&gt;877-905&lt;/pages&gt;&lt;volume&gt;31&lt;/volume&gt;&lt;number&gt;4&lt;/number&gt;&lt;dates&gt;&lt;year&gt;2012&lt;/year&gt;&lt;/dates&gt;&lt;isbn&gt;0265-0487&lt;/isbn&gt;&lt;urls&gt;&lt;/urls&gt;&lt;/record&gt;&lt;/Cite&gt;&lt;/EndNote&gt;</w:instrText>
      </w:r>
      <w:r w:rsidRPr="008D0273">
        <w:rPr>
          <w:sz w:val="26"/>
          <w:szCs w:val="26"/>
        </w:rPr>
        <w:fldChar w:fldCharType="separate"/>
      </w:r>
      <w:r w:rsidR="001A47E5" w:rsidRPr="008D0273">
        <w:rPr>
          <w:noProof/>
          <w:sz w:val="26"/>
          <w:szCs w:val="26"/>
        </w:rPr>
        <w:t>(Thota et al., 2012)</w:t>
      </w:r>
      <w:r w:rsidRPr="008D0273">
        <w:rPr>
          <w:sz w:val="26"/>
          <w:szCs w:val="26"/>
        </w:rPr>
        <w:fldChar w:fldCharType="end"/>
      </w:r>
      <w:r w:rsidRPr="008D0273">
        <w:rPr>
          <w:rFonts w:eastAsia="標楷體"/>
          <w:sz w:val="26"/>
          <w:szCs w:val="26"/>
        </w:rPr>
        <w:t>.</w:t>
      </w:r>
    </w:p>
    <w:p w:rsidR="00DC193C"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 xml:space="preserve">Accordingly, </w:t>
      </w:r>
      <w:r w:rsidR="000E1ABC" w:rsidRPr="008D0273">
        <w:rPr>
          <w:rFonts w:eastAsia="標楷體"/>
          <w:sz w:val="26"/>
          <w:szCs w:val="26"/>
        </w:rPr>
        <w:t xml:space="preserve">this study suggests that </w:t>
      </w:r>
      <w:r w:rsidR="00EC3D9D" w:rsidRPr="008D0273">
        <w:rPr>
          <w:sz w:val="26"/>
          <w:szCs w:val="26"/>
        </w:rPr>
        <w:t xml:space="preserve">viewers </w:t>
      </w:r>
      <w:r w:rsidR="000E1ABC" w:rsidRPr="008D0273">
        <w:rPr>
          <w:rFonts w:eastAsia="標楷體"/>
          <w:sz w:val="26"/>
          <w:szCs w:val="26"/>
        </w:rPr>
        <w:t xml:space="preserve">are likely to </w:t>
      </w:r>
      <w:r w:rsidRPr="008D0273">
        <w:rPr>
          <w:rFonts w:eastAsia="標楷體"/>
          <w:sz w:val="26"/>
          <w:szCs w:val="26"/>
        </w:rPr>
        <w:t>regard this advertising as contextual cues to judge the perception of the host website.</w:t>
      </w:r>
      <w:r w:rsidR="000A598F" w:rsidRPr="008D0273">
        <w:rPr>
          <w:rFonts w:eastAsia="標楷體"/>
          <w:sz w:val="26"/>
          <w:szCs w:val="26"/>
        </w:rPr>
        <w:t xml:space="preserve"> </w:t>
      </w:r>
      <w:r w:rsidRPr="008D0273">
        <w:rPr>
          <w:rFonts w:eastAsia="標楷體"/>
          <w:sz w:val="26"/>
          <w:szCs w:val="26"/>
        </w:rPr>
        <w:t xml:space="preserve">Once exposed to annoying advertising, </w:t>
      </w:r>
      <w:r w:rsidR="00EC3D9D" w:rsidRPr="008D0273">
        <w:rPr>
          <w:sz w:val="26"/>
          <w:szCs w:val="26"/>
        </w:rPr>
        <w:t xml:space="preserve">viewers </w:t>
      </w:r>
      <w:r w:rsidRPr="008D0273">
        <w:rPr>
          <w:rFonts w:eastAsia="標楷體"/>
          <w:sz w:val="26"/>
          <w:szCs w:val="26"/>
        </w:rPr>
        <w:t>are not only conscious or unconscious t</w:t>
      </w:r>
      <w:r w:rsidR="000A598F" w:rsidRPr="008D0273">
        <w:rPr>
          <w:rFonts w:eastAsia="標楷體"/>
          <w:sz w:val="26"/>
          <w:szCs w:val="26"/>
        </w:rPr>
        <w:t>o avoid these advertising</w:t>
      </w:r>
      <w:r w:rsidR="006B6E7D">
        <w:rPr>
          <w:rFonts w:eastAsia="標楷體"/>
          <w:sz w:val="26"/>
          <w:szCs w:val="26"/>
        </w:rPr>
        <w:t>;</w:t>
      </w:r>
      <w:r w:rsidR="006B6E7D" w:rsidRPr="008D0273">
        <w:rPr>
          <w:rFonts w:eastAsia="標楷體"/>
          <w:sz w:val="26"/>
          <w:szCs w:val="26"/>
        </w:rPr>
        <w:t xml:space="preserve"> </w:t>
      </w:r>
      <w:r w:rsidR="006B6E7D">
        <w:rPr>
          <w:rFonts w:eastAsia="標楷體"/>
          <w:sz w:val="26"/>
          <w:szCs w:val="26"/>
        </w:rPr>
        <w:t>such</w:t>
      </w:r>
      <w:r w:rsidRPr="008D0273">
        <w:rPr>
          <w:rFonts w:eastAsia="標楷體"/>
          <w:sz w:val="26"/>
          <w:szCs w:val="26"/>
        </w:rPr>
        <w:t xml:space="preserve"> negative attitude</w:t>
      </w:r>
      <w:r w:rsidR="006B6E7D">
        <w:rPr>
          <w:rFonts w:eastAsia="標楷體" w:hint="eastAsia"/>
          <w:sz w:val="26"/>
          <w:szCs w:val="26"/>
        </w:rPr>
        <w:t>s</w:t>
      </w:r>
      <w:r w:rsidRPr="008D0273">
        <w:rPr>
          <w:rFonts w:eastAsia="標楷體"/>
          <w:sz w:val="26"/>
          <w:szCs w:val="26"/>
        </w:rPr>
        <w:t xml:space="preserve"> </w:t>
      </w:r>
      <w:r w:rsidR="000A598F" w:rsidRPr="008D0273">
        <w:rPr>
          <w:rFonts w:eastAsia="標楷體"/>
          <w:sz w:val="26"/>
          <w:szCs w:val="26"/>
        </w:rPr>
        <w:t xml:space="preserve">may also spill over to the host website. That is, </w:t>
      </w:r>
      <w:r w:rsidR="004732E3" w:rsidRPr="008D0273">
        <w:rPr>
          <w:rFonts w:eastAsia="標楷體"/>
          <w:sz w:val="26"/>
          <w:szCs w:val="26"/>
        </w:rPr>
        <w:t xml:space="preserve">an </w:t>
      </w:r>
      <w:r w:rsidR="000A598F" w:rsidRPr="008D0273">
        <w:rPr>
          <w:rFonts w:eastAsia="標楷體"/>
          <w:sz w:val="26"/>
          <w:szCs w:val="26"/>
        </w:rPr>
        <w:t xml:space="preserve">unfavorable </w:t>
      </w:r>
      <w:r w:rsidR="00C8166E" w:rsidRPr="008D0273">
        <w:rPr>
          <w:rFonts w:eastAsia="標楷體"/>
          <w:sz w:val="26"/>
          <w:szCs w:val="26"/>
        </w:rPr>
        <w:t>advertising</w:t>
      </w:r>
      <w:r w:rsidR="000A598F" w:rsidRPr="008D0273">
        <w:rPr>
          <w:rFonts w:eastAsia="標楷體"/>
          <w:sz w:val="26"/>
          <w:szCs w:val="26"/>
        </w:rPr>
        <w:t xml:space="preserve"> attitude harms its host website</w:t>
      </w:r>
      <w:r w:rsidR="00B9403E" w:rsidRPr="008D0273">
        <w:rPr>
          <w:rFonts w:eastAsia="標楷體"/>
          <w:sz w:val="26"/>
          <w:szCs w:val="26"/>
        </w:rPr>
        <w:t>s</w:t>
      </w:r>
      <w:r w:rsidR="000A598F" w:rsidRPr="008D0273">
        <w:rPr>
          <w:rFonts w:eastAsia="標楷體"/>
          <w:sz w:val="26"/>
          <w:szCs w:val="26"/>
        </w:rPr>
        <w:t xml:space="preserve"> since it not only results in a negative website attitude but also leads to reduce fixation time and revisit intention. </w:t>
      </w:r>
    </w:p>
    <w:p w:rsidR="00F73112"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 xml:space="preserve">Moreover, this study </w:t>
      </w:r>
      <w:r w:rsidR="00D8159B">
        <w:rPr>
          <w:rFonts w:eastAsia="標楷體"/>
          <w:sz w:val="26"/>
          <w:szCs w:val="26"/>
        </w:rPr>
        <w:t xml:space="preserve">also </w:t>
      </w:r>
      <w:r w:rsidRPr="008D0273">
        <w:rPr>
          <w:rFonts w:eastAsia="標楷體"/>
          <w:sz w:val="26"/>
          <w:szCs w:val="26"/>
        </w:rPr>
        <w:t xml:space="preserve">suggests that </w:t>
      </w:r>
      <w:r w:rsidR="004732E3" w:rsidRPr="008D0273">
        <w:rPr>
          <w:rFonts w:eastAsia="標楷體"/>
          <w:sz w:val="26"/>
          <w:szCs w:val="26"/>
        </w:rPr>
        <w:t xml:space="preserve">the </w:t>
      </w:r>
      <w:r w:rsidRPr="008D0273">
        <w:rPr>
          <w:rFonts w:eastAsia="標楷體"/>
          <w:sz w:val="26"/>
          <w:szCs w:val="26"/>
        </w:rPr>
        <w:t xml:space="preserve">spillover effect can be affected by </w:t>
      </w:r>
      <w:proofErr w:type="spellStart"/>
      <w:r w:rsidRPr="008D0273">
        <w:rPr>
          <w:rFonts w:eastAsia="標楷體"/>
          <w:sz w:val="26"/>
          <w:szCs w:val="26"/>
        </w:rPr>
        <w:t>metamotivational</w:t>
      </w:r>
      <w:proofErr w:type="spellEnd"/>
      <w:r w:rsidRPr="008D0273">
        <w:rPr>
          <w:rFonts w:eastAsia="標楷體"/>
          <w:sz w:val="26"/>
          <w:szCs w:val="26"/>
        </w:rPr>
        <w:t xml:space="preserve"> states. The </w:t>
      </w:r>
      <w:proofErr w:type="spellStart"/>
      <w:r w:rsidRPr="008D0273">
        <w:rPr>
          <w:rFonts w:eastAsia="標楷體"/>
          <w:sz w:val="26"/>
          <w:szCs w:val="26"/>
        </w:rPr>
        <w:t>metamotivational</w:t>
      </w:r>
      <w:proofErr w:type="spellEnd"/>
      <w:r w:rsidRPr="008D0273">
        <w:rPr>
          <w:rFonts w:eastAsia="標楷體"/>
          <w:sz w:val="26"/>
          <w:szCs w:val="26"/>
        </w:rPr>
        <w:t xml:space="preserve"> states indicate that </w:t>
      </w:r>
      <w:r w:rsidR="004732E3" w:rsidRPr="008D0273">
        <w:rPr>
          <w:rFonts w:eastAsia="標楷體"/>
          <w:sz w:val="26"/>
          <w:szCs w:val="26"/>
        </w:rPr>
        <w:t xml:space="preserve">an </w:t>
      </w:r>
      <w:r w:rsidRPr="008D0273">
        <w:rPr>
          <w:rFonts w:eastAsia="標楷體"/>
          <w:sz w:val="26"/>
          <w:szCs w:val="26"/>
        </w:rPr>
        <w:t xml:space="preserve">individual’s behavior is generally in the telic or </w:t>
      </w:r>
      <w:proofErr w:type="spellStart"/>
      <w:r w:rsidRPr="006E20BC">
        <w:rPr>
          <w:rFonts w:eastAsia="標楷體"/>
          <w:sz w:val="26"/>
          <w:szCs w:val="26"/>
        </w:rPr>
        <w:t>paratelic</w:t>
      </w:r>
      <w:proofErr w:type="spellEnd"/>
      <w:r w:rsidRPr="008D0273">
        <w:rPr>
          <w:rFonts w:eastAsia="標楷體"/>
          <w:sz w:val="26"/>
          <w:szCs w:val="26"/>
        </w:rPr>
        <w:t xml:space="preserve"> states. When </w:t>
      </w:r>
      <w:r w:rsidR="004732E3" w:rsidRPr="008D0273">
        <w:rPr>
          <w:rFonts w:eastAsia="標楷體"/>
          <w:sz w:val="26"/>
          <w:szCs w:val="26"/>
        </w:rPr>
        <w:t xml:space="preserve">an </w:t>
      </w:r>
      <w:r w:rsidRPr="008D0273">
        <w:rPr>
          <w:rFonts w:eastAsia="標楷體"/>
          <w:sz w:val="26"/>
          <w:szCs w:val="26"/>
        </w:rPr>
        <w:t>individual is in the telic states, they prefer low felt arousal</w:t>
      </w:r>
      <w:r w:rsidR="006B6E7D">
        <w:rPr>
          <w:rFonts w:eastAsia="標楷體"/>
          <w:sz w:val="26"/>
          <w:szCs w:val="26"/>
        </w:rPr>
        <w:t xml:space="preserve"> so that</w:t>
      </w:r>
      <w:r w:rsidRPr="008D0273">
        <w:rPr>
          <w:rFonts w:eastAsia="標楷體"/>
          <w:sz w:val="26"/>
          <w:szCs w:val="26"/>
        </w:rPr>
        <w:t xml:space="preserve"> they will focus on the subject. At this time, online advertising will disperse their limited cognitive resource on the main content</w:t>
      </w:r>
      <w:r w:rsidR="00F43279" w:rsidRPr="008D0273">
        <w:rPr>
          <w:rFonts w:eastAsia="標楷體"/>
          <w:sz w:val="26"/>
          <w:szCs w:val="26"/>
        </w:rPr>
        <w:t xml:space="preserve"> </w:t>
      </w:r>
      <w:r w:rsidRPr="008D0273">
        <w:rPr>
          <w:rFonts w:eastAsia="標楷體"/>
          <w:sz w:val="26"/>
          <w:szCs w:val="26"/>
        </w:rPr>
        <w:fldChar w:fldCharType="begin"/>
      </w:r>
      <w:r w:rsidR="00E5411A" w:rsidRPr="008D0273">
        <w:rPr>
          <w:rFonts w:eastAsia="標楷體"/>
          <w:sz w:val="26"/>
          <w:szCs w:val="26"/>
        </w:rPr>
        <w:instrText xml:space="preserve"> ADDIN EN.CITE &lt;EndNote&gt;&lt;Cite&gt;&lt;Author&gt;Bodoff&lt;/Author&gt;&lt;Year&gt;2006&lt;/Year&gt;&lt;RecNum&gt;30&lt;/RecNum&gt;&lt;DisplayText&gt;(Bodoff, 2006)&lt;/DisplayText&gt;&lt;record&gt;&lt;rec-number&gt;30&lt;/rec-number&gt;&lt;foreign-keys&gt;&lt;key app="EN" db-id="2xp2sfrpsa2a0vewwdvvtt2d525ddxsaw5z2" timestamp="1584146051"&gt;30&lt;/key&gt;&lt;/foreign-keys&gt;&lt;ref-type name="Journal Article"&gt;17&lt;/ref-type&gt;&lt;contributors&gt;&lt;authors&gt;&lt;author&gt;Bodoff, David&lt;/author&gt;&lt;/authors&gt;&lt;/contributors&gt;&lt;titles&gt;&lt;title&gt;Relevance for browsing, relevance for searching&lt;/title&gt;&lt;secondary-title&gt;Journal of the American Society for Information Science and Technology&lt;/secondary-title&gt;&lt;/titles&gt;&lt;periodical&gt;&lt;full-title&gt;Journal of the American Society for Information Science and Technology&lt;/full-title&gt;&lt;/periodical&gt;&lt;pages&gt;69-86&lt;/pages&gt;&lt;volume&gt;57&lt;/volume&gt;&lt;number&gt;1&lt;/number&gt;&lt;dates&gt;&lt;year&gt;2006&lt;/year&gt;&lt;/dates&gt;&lt;isbn&gt;1532-2890&lt;/isbn&gt;&lt;urls&gt;&lt;/urls&gt;&lt;/record&gt;&lt;/Cite&gt;&lt;/EndNote&gt;</w:instrText>
      </w:r>
      <w:r w:rsidRPr="008D0273">
        <w:rPr>
          <w:rFonts w:eastAsia="標楷體"/>
          <w:sz w:val="26"/>
          <w:szCs w:val="26"/>
        </w:rPr>
        <w:fldChar w:fldCharType="separate"/>
      </w:r>
      <w:r w:rsidR="00E5411A" w:rsidRPr="008D0273">
        <w:rPr>
          <w:rFonts w:eastAsia="標楷體"/>
          <w:noProof/>
          <w:sz w:val="26"/>
          <w:szCs w:val="26"/>
        </w:rPr>
        <w:t>(Bodoff, 2006)</w:t>
      </w:r>
      <w:r w:rsidRPr="008D0273">
        <w:rPr>
          <w:rFonts w:eastAsia="標楷體"/>
          <w:sz w:val="26"/>
          <w:szCs w:val="26"/>
        </w:rPr>
        <w:fldChar w:fldCharType="end"/>
      </w:r>
      <w:r w:rsidRPr="008D0273">
        <w:rPr>
          <w:rFonts w:eastAsia="標楷體"/>
          <w:sz w:val="26"/>
          <w:szCs w:val="26"/>
        </w:rPr>
        <w:t xml:space="preserve"> and even interrupts the viewer’s browsing behavior</w:t>
      </w:r>
      <w:r w:rsidR="00F43279" w:rsidRPr="008D0273">
        <w:rPr>
          <w:rFonts w:eastAsia="標楷體"/>
          <w:sz w:val="26"/>
          <w:szCs w:val="26"/>
        </w:rPr>
        <w:t xml:space="preserve"> </w:t>
      </w:r>
      <w:r w:rsidR="0078156F" w:rsidRPr="008D0273">
        <w:rPr>
          <w:rFonts w:eastAsia="標楷體"/>
          <w:sz w:val="26"/>
          <w:szCs w:val="26"/>
        </w:rPr>
        <w:fldChar w:fldCharType="begin"/>
      </w:r>
      <w:r w:rsidR="000C7FB1" w:rsidRPr="008D0273">
        <w:rPr>
          <w:rFonts w:eastAsia="標楷體"/>
          <w:sz w:val="26"/>
          <w:szCs w:val="26"/>
        </w:rPr>
        <w:instrText xml:space="preserve"> ADDIN EN.CITE &lt;EndNote&gt;&lt;Cite&gt;&lt;Author&gt;Cho&lt;/Author&gt;&lt;Year&gt;2004&lt;/Year&gt;&lt;RecNum&gt;243&lt;/RecNum&gt;&lt;DisplayText&gt;(Cho &amp;amp; Cheon, 2004)&lt;/DisplayText&gt;&lt;record&gt;&lt;rec-number&gt;243&lt;/rec-number&gt;&lt;foreign-keys&gt;&lt;key app="EN" db-id="dpaxax9ssaxvape9ef7xet0jdfe5rprfesff" timestamp="0"&gt;243&lt;/key&gt;&lt;/foreign-keys&gt;&lt;ref-type name="Journal Article"&gt;17&lt;/ref-type&gt;&lt;contributors&gt;&lt;authors&gt;&lt;author&gt;Cho, Chang-Hoan&lt;/author&gt;&lt;author&gt;Cheon, Hongsik J. &lt;/author&gt;&lt;/authors&gt;&lt;/contributors&gt;&lt;titles&gt;&lt;title&gt;Why do people avoid advertising on the internet?&lt;/title&gt;&lt;secondary-title&gt;Journal of advertising&lt;/secondary-title&gt;&lt;/titles&gt;&lt;periodical&gt;&lt;full-title&gt;Journal of Advertising&lt;/full-title&gt;&lt;/periodical&gt;&lt;pages&gt;89-97&lt;/pages&gt;&lt;volume&gt;33&lt;/volume&gt;&lt;number&gt;4&lt;/number&gt;&lt;dates&gt;&lt;year&gt;2004&lt;/year&gt;&lt;/dates&gt;&lt;isbn&gt;0091-3367&lt;/isbn&gt;&lt;urls&gt;&lt;/urls&gt;&lt;/record&gt;&lt;/Cite&gt;&lt;/EndNote&gt;</w:instrText>
      </w:r>
      <w:r w:rsidR="0078156F" w:rsidRPr="008D0273">
        <w:rPr>
          <w:rFonts w:eastAsia="標楷體"/>
          <w:sz w:val="26"/>
          <w:szCs w:val="26"/>
        </w:rPr>
        <w:fldChar w:fldCharType="separate"/>
      </w:r>
      <w:r w:rsidR="000C7FB1" w:rsidRPr="008D0273">
        <w:rPr>
          <w:rFonts w:eastAsia="標楷體"/>
          <w:noProof/>
          <w:sz w:val="26"/>
          <w:szCs w:val="26"/>
        </w:rPr>
        <w:t>(Cho &amp; Cheon, 2004)</w:t>
      </w:r>
      <w:r w:rsidR="0078156F" w:rsidRPr="008D0273">
        <w:rPr>
          <w:rFonts w:eastAsia="標楷體"/>
          <w:sz w:val="26"/>
          <w:szCs w:val="26"/>
        </w:rPr>
        <w:fldChar w:fldCharType="end"/>
      </w:r>
      <w:r w:rsidRPr="008D0273">
        <w:rPr>
          <w:rFonts w:eastAsia="標楷體"/>
          <w:sz w:val="26"/>
          <w:szCs w:val="26"/>
        </w:rPr>
        <w:t>.</w:t>
      </w:r>
    </w:p>
    <w:p w:rsidR="005C76D8"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 xml:space="preserve">Therefore, this study claimed that once viewers are in the telic states, their negative attitude toward the advertising </w:t>
      </w:r>
      <w:r w:rsidR="004732E3" w:rsidRPr="008D0273">
        <w:rPr>
          <w:rFonts w:eastAsia="標楷體"/>
          <w:sz w:val="26"/>
          <w:szCs w:val="26"/>
        </w:rPr>
        <w:t>is</w:t>
      </w:r>
      <w:r w:rsidRPr="008D0273">
        <w:rPr>
          <w:rFonts w:eastAsia="標楷體"/>
          <w:sz w:val="26"/>
          <w:szCs w:val="26"/>
        </w:rPr>
        <w:t xml:space="preserve"> more likely to spill over to </w:t>
      </w:r>
      <w:r w:rsidR="006B6E7D">
        <w:rPr>
          <w:rFonts w:eastAsia="標楷體"/>
          <w:sz w:val="26"/>
          <w:szCs w:val="26"/>
        </w:rPr>
        <w:t xml:space="preserve">the </w:t>
      </w:r>
      <w:r w:rsidRPr="008D0273">
        <w:rPr>
          <w:rFonts w:eastAsia="標楷體"/>
          <w:sz w:val="26"/>
          <w:szCs w:val="26"/>
        </w:rPr>
        <w:t xml:space="preserve">host website, which makes viewers have </w:t>
      </w:r>
      <w:r w:rsidR="004732E3" w:rsidRPr="008D0273">
        <w:rPr>
          <w:rFonts w:eastAsia="標楷體"/>
          <w:sz w:val="26"/>
          <w:szCs w:val="26"/>
        </w:rPr>
        <w:t>a</w:t>
      </w:r>
      <w:r w:rsidRPr="008D0273">
        <w:rPr>
          <w:rFonts w:eastAsia="標楷體"/>
          <w:sz w:val="26"/>
          <w:szCs w:val="26"/>
        </w:rPr>
        <w:t xml:space="preserve"> negative attitude towards the website. At this time, it may not only reduce the fixation time to the website but also leave the websites immediately. On the other hand, when viewers are in the </w:t>
      </w:r>
      <w:proofErr w:type="spellStart"/>
      <w:r w:rsidRPr="008D0273">
        <w:rPr>
          <w:rFonts w:eastAsia="標楷體"/>
          <w:sz w:val="26"/>
          <w:szCs w:val="26"/>
        </w:rPr>
        <w:t>paratelic</w:t>
      </w:r>
      <w:proofErr w:type="spellEnd"/>
      <w:r w:rsidRPr="008D0273">
        <w:rPr>
          <w:rFonts w:eastAsia="標楷體"/>
          <w:sz w:val="26"/>
          <w:szCs w:val="26"/>
        </w:rPr>
        <w:t xml:space="preserve"> states, although they may unpleasant </w:t>
      </w:r>
      <w:r w:rsidRPr="008D0273">
        <w:rPr>
          <w:rFonts w:eastAsia="標楷體"/>
          <w:sz w:val="26"/>
          <w:szCs w:val="26"/>
        </w:rPr>
        <w:lastRenderedPageBreak/>
        <w:t xml:space="preserve">with the irritate from advertising, the negative attitude </w:t>
      </w:r>
      <w:r w:rsidR="006B6E7D">
        <w:rPr>
          <w:rFonts w:eastAsia="標楷體"/>
          <w:sz w:val="26"/>
          <w:szCs w:val="26"/>
        </w:rPr>
        <w:t>is</w:t>
      </w:r>
      <w:r w:rsidR="006B6E7D" w:rsidRPr="008D0273">
        <w:rPr>
          <w:rFonts w:eastAsia="標楷體"/>
          <w:sz w:val="26"/>
          <w:szCs w:val="26"/>
        </w:rPr>
        <w:t xml:space="preserve"> </w:t>
      </w:r>
      <w:r w:rsidRPr="008D0273">
        <w:rPr>
          <w:rFonts w:eastAsia="標楷體"/>
          <w:sz w:val="26"/>
          <w:szCs w:val="26"/>
        </w:rPr>
        <w:t>relatively slight</w:t>
      </w:r>
      <w:r w:rsidR="006B6E7D">
        <w:rPr>
          <w:rFonts w:eastAsia="標楷體"/>
          <w:sz w:val="26"/>
          <w:szCs w:val="26"/>
        </w:rPr>
        <w:t>,</w:t>
      </w:r>
      <w:r w:rsidRPr="008D0273">
        <w:rPr>
          <w:rFonts w:eastAsia="標楷體"/>
          <w:sz w:val="26"/>
          <w:szCs w:val="26"/>
        </w:rPr>
        <w:t xml:space="preserve"> which seldom spill</w:t>
      </w:r>
      <w:r w:rsidR="006B6E7D">
        <w:rPr>
          <w:rFonts w:eastAsia="標楷體"/>
          <w:sz w:val="26"/>
          <w:szCs w:val="26"/>
        </w:rPr>
        <w:t>s</w:t>
      </w:r>
      <w:r w:rsidRPr="008D0273">
        <w:rPr>
          <w:rFonts w:eastAsia="標楷體"/>
          <w:sz w:val="26"/>
          <w:szCs w:val="26"/>
        </w:rPr>
        <w:t xml:space="preserve"> over to the website. </w:t>
      </w:r>
    </w:p>
    <w:p w:rsidR="002A60BB" w:rsidRPr="008D0273" w:rsidRDefault="008D3583" w:rsidP="000C3500">
      <w:pPr>
        <w:widowControl/>
        <w:overflowPunct w:val="0"/>
        <w:spacing w:line="360" w:lineRule="exact"/>
        <w:ind w:firstLineChars="200" w:firstLine="520"/>
        <w:jc w:val="both"/>
        <w:rPr>
          <w:rFonts w:eastAsiaTheme="minorEastAsia"/>
          <w:sz w:val="26"/>
          <w:szCs w:val="26"/>
        </w:rPr>
      </w:pPr>
      <w:r w:rsidRPr="008D0273">
        <w:rPr>
          <w:rFonts w:eastAsia="標楷體"/>
          <w:sz w:val="26"/>
          <w:szCs w:val="26"/>
        </w:rPr>
        <w:t xml:space="preserve">This study conducted </w:t>
      </w:r>
      <w:r w:rsidR="004732E3" w:rsidRPr="008D0273">
        <w:rPr>
          <w:rFonts w:eastAsia="標楷體"/>
          <w:sz w:val="26"/>
          <w:szCs w:val="26"/>
        </w:rPr>
        <w:t>a</w:t>
      </w:r>
      <w:r w:rsidRPr="008D0273">
        <w:rPr>
          <w:rFonts w:eastAsia="標楷體"/>
          <w:sz w:val="26"/>
          <w:szCs w:val="26"/>
        </w:rPr>
        <w:t xml:space="preserve"> laboratory experiment to build a realistic website and banner advertising to measure viewers’ browsing behavior. </w:t>
      </w:r>
      <w:r w:rsidRPr="008D0273">
        <w:rPr>
          <w:sz w:val="26"/>
          <w:szCs w:val="26"/>
        </w:rPr>
        <w:t xml:space="preserve">The findings of this study showed that when </w:t>
      </w:r>
      <w:r w:rsidR="00C77327" w:rsidRPr="008D0273">
        <w:rPr>
          <w:rFonts w:eastAsia="標楷體"/>
          <w:sz w:val="26"/>
          <w:szCs w:val="26"/>
        </w:rPr>
        <w:t xml:space="preserve">viewers </w:t>
      </w:r>
      <w:r w:rsidR="004732E3" w:rsidRPr="008D0273">
        <w:rPr>
          <w:rFonts w:eastAsia="標楷體"/>
          <w:sz w:val="26"/>
          <w:szCs w:val="26"/>
        </w:rPr>
        <w:t>expos</w:t>
      </w:r>
      <w:r w:rsidR="006B6E7D">
        <w:rPr>
          <w:rFonts w:eastAsia="標楷體"/>
          <w:sz w:val="26"/>
          <w:szCs w:val="26"/>
        </w:rPr>
        <w:t>ed</w:t>
      </w:r>
      <w:r w:rsidRPr="008D0273">
        <w:rPr>
          <w:rFonts w:eastAsia="標楷體"/>
          <w:sz w:val="26"/>
          <w:szCs w:val="26"/>
        </w:rPr>
        <w:t xml:space="preserve"> to annoy</w:t>
      </w:r>
      <w:r w:rsidR="006B6E7D">
        <w:rPr>
          <w:rFonts w:eastAsia="標楷體"/>
          <w:sz w:val="26"/>
          <w:szCs w:val="26"/>
        </w:rPr>
        <w:t>ing</w:t>
      </w:r>
      <w:r w:rsidRPr="008D0273">
        <w:rPr>
          <w:rFonts w:eastAsia="標楷體"/>
          <w:sz w:val="26"/>
          <w:szCs w:val="26"/>
        </w:rPr>
        <w:t xml:space="preserve"> advertising, </w:t>
      </w:r>
      <w:r w:rsidR="00C77327">
        <w:rPr>
          <w:rFonts w:eastAsia="標楷體"/>
          <w:sz w:val="26"/>
          <w:szCs w:val="26"/>
        </w:rPr>
        <w:t>they</w:t>
      </w:r>
      <w:r w:rsidRPr="008D0273">
        <w:rPr>
          <w:rFonts w:eastAsia="標楷體"/>
          <w:sz w:val="26"/>
          <w:szCs w:val="26"/>
        </w:rPr>
        <w:t xml:space="preserve"> are not only conscious</w:t>
      </w:r>
      <w:r w:rsidR="00C77327">
        <w:rPr>
          <w:rFonts w:eastAsia="標楷體"/>
          <w:sz w:val="26"/>
          <w:szCs w:val="26"/>
        </w:rPr>
        <w:t>ly</w:t>
      </w:r>
      <w:r w:rsidRPr="008D0273">
        <w:rPr>
          <w:rFonts w:eastAsia="標楷體"/>
          <w:sz w:val="26"/>
          <w:szCs w:val="26"/>
        </w:rPr>
        <w:t xml:space="preserve"> or unconscious</w:t>
      </w:r>
      <w:r w:rsidR="00C77327">
        <w:rPr>
          <w:rFonts w:eastAsia="標楷體"/>
          <w:sz w:val="26"/>
          <w:szCs w:val="26"/>
        </w:rPr>
        <w:t>ly adopt</w:t>
      </w:r>
      <w:r w:rsidRPr="008D0273">
        <w:rPr>
          <w:rFonts w:eastAsia="標楷體"/>
          <w:sz w:val="26"/>
          <w:szCs w:val="26"/>
        </w:rPr>
        <w:t xml:space="preserve"> the avoid</w:t>
      </w:r>
      <w:r w:rsidR="00C77327">
        <w:rPr>
          <w:rFonts w:eastAsia="標楷體"/>
          <w:sz w:val="26"/>
          <w:szCs w:val="26"/>
        </w:rPr>
        <w:t>ing</w:t>
      </w:r>
      <w:r w:rsidRPr="008D0273">
        <w:rPr>
          <w:rFonts w:eastAsia="標楷體"/>
          <w:sz w:val="26"/>
          <w:szCs w:val="26"/>
        </w:rPr>
        <w:t xml:space="preserve"> behavior</w:t>
      </w:r>
      <w:r w:rsidR="00C77327">
        <w:rPr>
          <w:rFonts w:eastAsia="標楷體"/>
          <w:sz w:val="26"/>
          <w:szCs w:val="26"/>
        </w:rPr>
        <w:t>s</w:t>
      </w:r>
      <w:r w:rsidRPr="008D0273">
        <w:rPr>
          <w:rFonts w:eastAsia="標楷體"/>
          <w:sz w:val="26"/>
          <w:szCs w:val="26"/>
        </w:rPr>
        <w:t xml:space="preserve"> towards advertising</w:t>
      </w:r>
      <w:r w:rsidR="00C77327">
        <w:rPr>
          <w:rFonts w:eastAsia="標楷體"/>
          <w:sz w:val="26"/>
          <w:szCs w:val="26"/>
        </w:rPr>
        <w:t>. Their</w:t>
      </w:r>
      <w:r w:rsidRPr="008D0273">
        <w:rPr>
          <w:rFonts w:eastAsia="標楷體"/>
          <w:sz w:val="26"/>
          <w:szCs w:val="26"/>
        </w:rPr>
        <w:t xml:space="preserve"> negative attitude will also spill over </w:t>
      </w:r>
      <w:r w:rsidR="00C77327">
        <w:rPr>
          <w:rFonts w:eastAsia="標楷體"/>
          <w:sz w:val="26"/>
          <w:szCs w:val="26"/>
        </w:rPr>
        <w:t xml:space="preserve">to </w:t>
      </w:r>
      <w:r w:rsidRPr="008D0273">
        <w:rPr>
          <w:rFonts w:eastAsia="標楷體"/>
          <w:sz w:val="26"/>
          <w:szCs w:val="26"/>
        </w:rPr>
        <w:t xml:space="preserve">the host websites. </w:t>
      </w:r>
      <w:r w:rsidRPr="008D0273">
        <w:rPr>
          <w:sz w:val="26"/>
          <w:szCs w:val="26"/>
        </w:rPr>
        <w:t>Moreover,</w:t>
      </w:r>
      <w:r w:rsidRPr="008D0273">
        <w:rPr>
          <w:rFonts w:eastAsia="標楷體"/>
          <w:sz w:val="26"/>
          <w:szCs w:val="26"/>
        </w:rPr>
        <w:t xml:space="preserve"> </w:t>
      </w:r>
      <w:r w:rsidR="004732E3" w:rsidRPr="008D0273">
        <w:rPr>
          <w:rFonts w:eastAsia="標楷體"/>
          <w:sz w:val="26"/>
          <w:szCs w:val="26"/>
        </w:rPr>
        <w:t xml:space="preserve">the </w:t>
      </w:r>
      <w:r w:rsidRPr="008D0273">
        <w:rPr>
          <w:rFonts w:eastAsia="標楷體"/>
          <w:sz w:val="26"/>
          <w:szCs w:val="26"/>
        </w:rPr>
        <w:t>m</w:t>
      </w:r>
      <w:r w:rsidRPr="008D0273">
        <w:rPr>
          <w:rFonts w:eastAsiaTheme="minorEastAsia"/>
          <w:sz w:val="26"/>
          <w:szCs w:val="26"/>
        </w:rPr>
        <w:t>anagerial implications of our findings were also discussed</w:t>
      </w:r>
      <w:r w:rsidR="00C77327">
        <w:rPr>
          <w:rFonts w:eastAsiaTheme="minorEastAsia"/>
          <w:sz w:val="26"/>
          <w:szCs w:val="26"/>
        </w:rPr>
        <w:t xml:space="preserve"> </w:t>
      </w:r>
      <w:r w:rsidR="00396A50">
        <w:rPr>
          <w:rFonts w:eastAsiaTheme="minorEastAsia"/>
          <w:sz w:val="26"/>
          <w:szCs w:val="26"/>
        </w:rPr>
        <w:t>in</w:t>
      </w:r>
      <w:r w:rsidR="00C77327">
        <w:rPr>
          <w:rFonts w:eastAsiaTheme="minorEastAsia"/>
          <w:sz w:val="26"/>
          <w:szCs w:val="26"/>
        </w:rPr>
        <w:t xml:space="preserve"> the last section of this study</w:t>
      </w:r>
      <w:r w:rsidRPr="008D0273">
        <w:rPr>
          <w:rFonts w:eastAsiaTheme="minorEastAsia"/>
          <w:sz w:val="26"/>
          <w:szCs w:val="26"/>
        </w:rPr>
        <w:t>.</w:t>
      </w:r>
    </w:p>
    <w:p w:rsidR="00AA3498" w:rsidRPr="008D0273" w:rsidRDefault="00AA3498" w:rsidP="000C3500">
      <w:pPr>
        <w:widowControl/>
        <w:overflowPunct w:val="0"/>
        <w:spacing w:line="360" w:lineRule="exact"/>
        <w:ind w:firstLine="480"/>
        <w:jc w:val="both"/>
        <w:rPr>
          <w:rFonts w:eastAsiaTheme="minorEastAsia"/>
          <w:sz w:val="26"/>
          <w:szCs w:val="26"/>
        </w:rPr>
      </w:pPr>
    </w:p>
    <w:p w:rsidR="006A6268" w:rsidRPr="008D0273" w:rsidRDefault="008D3583" w:rsidP="000C3500">
      <w:pPr>
        <w:widowControl/>
        <w:overflowPunct w:val="0"/>
        <w:spacing w:line="360" w:lineRule="exact"/>
        <w:jc w:val="center"/>
        <w:outlineLvl w:val="0"/>
        <w:rPr>
          <w:b/>
          <w:bCs/>
          <w:noProof/>
          <w:sz w:val="26"/>
          <w:szCs w:val="26"/>
        </w:rPr>
      </w:pPr>
      <w:bookmarkStart w:id="1" w:name="_Toc375055652"/>
      <w:r w:rsidRPr="008D0273">
        <w:rPr>
          <w:b/>
          <w:bCs/>
          <w:noProof/>
          <w:sz w:val="26"/>
          <w:szCs w:val="26"/>
        </w:rPr>
        <w:t>LITERATURE REVIEW</w:t>
      </w:r>
    </w:p>
    <w:p w:rsidR="0078156F" w:rsidRPr="008D0273" w:rsidRDefault="008D3583" w:rsidP="000C3500">
      <w:pPr>
        <w:pStyle w:val="21"/>
        <w:widowControl/>
        <w:overflowPunct w:val="0"/>
        <w:spacing w:afterLines="0" w:after="0" w:line="360" w:lineRule="exact"/>
        <w:jc w:val="both"/>
        <w:rPr>
          <w:color w:val="auto"/>
          <w:sz w:val="26"/>
          <w:szCs w:val="26"/>
          <w:u w:val="none"/>
        </w:rPr>
      </w:pPr>
      <w:r w:rsidRPr="008D0273">
        <w:rPr>
          <w:color w:val="auto"/>
          <w:sz w:val="26"/>
          <w:szCs w:val="26"/>
          <w:u w:val="none"/>
        </w:rPr>
        <w:t xml:space="preserve">Online </w:t>
      </w:r>
      <w:r w:rsidR="00AA3498" w:rsidRPr="008D0273">
        <w:rPr>
          <w:color w:val="auto"/>
          <w:sz w:val="26"/>
          <w:szCs w:val="26"/>
          <w:u w:val="none"/>
        </w:rPr>
        <w:t>Advertising and Avoidance Behavior</w:t>
      </w:r>
    </w:p>
    <w:p w:rsidR="005C76D8" w:rsidRPr="008D0273" w:rsidRDefault="008D3583" w:rsidP="000C3500">
      <w:pPr>
        <w:widowControl/>
        <w:overflowPunct w:val="0"/>
        <w:spacing w:line="360" w:lineRule="exact"/>
        <w:ind w:firstLineChars="200" w:firstLine="520"/>
        <w:jc w:val="both"/>
        <w:rPr>
          <w:rFonts w:eastAsia="標楷體"/>
          <w:sz w:val="26"/>
          <w:szCs w:val="26"/>
        </w:rPr>
      </w:pPr>
      <w:bookmarkStart w:id="2" w:name="_Toc375055653"/>
      <w:bookmarkEnd w:id="1"/>
      <w:r w:rsidRPr="008D0273">
        <w:rPr>
          <w:rFonts w:eastAsia="標楷體"/>
          <w:sz w:val="26"/>
          <w:szCs w:val="26"/>
        </w:rPr>
        <w:t>P</w:t>
      </w:r>
      <w:r w:rsidR="00396A50">
        <w:rPr>
          <w:rFonts w:eastAsia="標楷體"/>
          <w:sz w:val="26"/>
          <w:szCs w:val="26"/>
        </w:rPr>
        <w:t xml:space="preserve">eople immerse in </w:t>
      </w:r>
      <w:r w:rsidRPr="008D0273">
        <w:rPr>
          <w:rFonts w:eastAsia="標楷體"/>
          <w:sz w:val="26"/>
          <w:szCs w:val="26"/>
        </w:rPr>
        <w:t>thousands of advertising content in their daily lives,</w:t>
      </w:r>
      <w:r w:rsidRPr="008D0273">
        <w:rPr>
          <w:sz w:val="26"/>
          <w:szCs w:val="26"/>
        </w:rPr>
        <w:t xml:space="preserve"> such as television commercials, and banner </w:t>
      </w:r>
      <w:r w:rsidRPr="008D0273">
        <w:rPr>
          <w:rFonts w:eastAsia="標楷體"/>
          <w:sz w:val="26"/>
          <w:szCs w:val="26"/>
        </w:rPr>
        <w:t>advertising</w:t>
      </w:r>
      <w:r w:rsidRPr="008D0273">
        <w:rPr>
          <w:sz w:val="26"/>
          <w:szCs w:val="26"/>
        </w:rPr>
        <w:t xml:space="preserve"> embedded in webpages </w:t>
      </w:r>
      <w:r w:rsidRPr="008D0273">
        <w:rPr>
          <w:rFonts w:eastAsia="標楷體"/>
          <w:sz w:val="26"/>
          <w:szCs w:val="26"/>
        </w:rPr>
        <w:fldChar w:fldCharType="begin"/>
      </w:r>
      <w:r w:rsidR="00E5411A" w:rsidRPr="008D0273">
        <w:rPr>
          <w:rFonts w:eastAsia="標楷體"/>
          <w:sz w:val="26"/>
          <w:szCs w:val="26"/>
        </w:rPr>
        <w:instrText xml:space="preserve"> ADDIN EN.CITE &lt;EndNote&gt;&lt;Cite&gt;&lt;Author&gt;Burns&lt;/Author&gt;&lt;Year&gt;2006&lt;/Year&gt;&lt;RecNum&gt;70&lt;/RecNum&gt;&lt;DisplayText&gt;(Boateng, 2016; Burns &amp;amp; Lutz, 2006)&lt;/DisplayText&gt;&lt;record&gt;&lt;rec-number&gt;70&lt;/rec-number&gt;&lt;foreign-keys&gt;&lt;key app="EN" db-id="e9vdt2ps9fxde2et9s7vzs93d9t9wezatavp"&gt;70&lt;/key&gt;&lt;/foreign-keys&gt;&lt;ref-type name="Journal Article"&gt;17&lt;/ref-type&gt;&lt;contributors&gt;&lt;authors&gt;&lt;author&gt;Burns, Kelli S&lt;/author&gt;&lt;author&gt;Lutz, Richard J&lt;/author&gt;&lt;/authors&gt;&lt;/contributors&gt;&lt;titles&gt;&lt;title&gt;The function of format: Consumer responses to six on-line advertising formats&lt;/title&gt;&lt;secondary-title&gt;Journal of Advertising&lt;/secondary-title&gt;&lt;/titles&gt;&lt;periodical&gt;&lt;full-title&gt;Journal of advertising&lt;/full-title&gt;&lt;/periodical&gt;&lt;pages&gt;53-63&lt;/pages&gt;&lt;volume&gt;35&lt;/volume&gt;&lt;number&gt;1&lt;/number&gt;&lt;dates&gt;&lt;year&gt;2006&lt;/year&gt;&lt;/dates&gt;&lt;isbn&gt;0091-3367&lt;/isbn&gt;&lt;urls&gt;&lt;/urls&gt;&lt;/record&gt;&lt;/Cite&gt;&lt;Cite&gt;&lt;Author&gt;Boateng&lt;/Author&gt;&lt;Year&gt;2016&lt;/Year&gt;&lt;RecNum&gt;32&lt;/RecNum&gt;&lt;record&gt;&lt;rec-number&gt;32&lt;/rec-number&gt;&lt;foreign-keys&gt;&lt;key app="EN" db-id="2xp2sfrpsa2a0vewwdvvtt2d525ddxsaw5z2" timestamp="1584146051"&gt;32&lt;/key&gt;&lt;/foreign-keys&gt;&lt;ref-type name="Journal Article"&gt;17&lt;/ref-type&gt;&lt;contributors&gt;&lt;authors&gt;&lt;author&gt;Boateng, Henry&lt;/author&gt;&lt;/authors&gt;&lt;/contributors&gt;&lt;titles&gt;&lt;title&gt;Customer knowledge management practices on a social media platform: A case study of MTN Ghana and Vodafone Ghana&lt;/title&gt;&lt;secondary-title&gt;Information Development&lt;/secondary-title&gt;&lt;/titles&gt;&lt;periodical&gt;&lt;full-title&gt;Information Development&lt;/full-title&gt;&lt;/periodical&gt;&lt;pages&gt;440-451&lt;/pages&gt;&lt;volume&gt;32&lt;/volume&gt;&lt;number&gt;3&lt;/number&gt;&lt;dates&gt;&lt;year&gt;2016&lt;/year&gt;&lt;/dates&gt;&lt;isbn&gt;0266-6669&lt;/isbn&gt;&lt;urls&gt;&lt;/urls&gt;&lt;/record&gt;&lt;/Cite&gt;&lt;/EndNote&gt;</w:instrText>
      </w:r>
      <w:r w:rsidRPr="008D0273">
        <w:rPr>
          <w:rFonts w:eastAsia="標楷體"/>
          <w:sz w:val="26"/>
          <w:szCs w:val="26"/>
        </w:rPr>
        <w:fldChar w:fldCharType="separate"/>
      </w:r>
      <w:r w:rsidR="00E5411A" w:rsidRPr="008D0273">
        <w:rPr>
          <w:rFonts w:eastAsia="標楷體"/>
          <w:noProof/>
          <w:sz w:val="26"/>
          <w:szCs w:val="26"/>
        </w:rPr>
        <w:t>(Boateng, 2016; Burns &amp; Lutz, 2006)</w:t>
      </w:r>
      <w:r w:rsidRPr="008D0273">
        <w:rPr>
          <w:rFonts w:eastAsia="標楷體"/>
          <w:sz w:val="26"/>
          <w:szCs w:val="26"/>
        </w:rPr>
        <w:fldChar w:fldCharType="end"/>
      </w:r>
      <w:r w:rsidRPr="008D0273">
        <w:rPr>
          <w:rFonts w:eastAsia="標楷體"/>
          <w:sz w:val="26"/>
          <w:szCs w:val="26"/>
        </w:rPr>
        <w:t>.</w:t>
      </w:r>
      <w:r w:rsidRPr="008D0273">
        <w:rPr>
          <w:sz w:val="26"/>
          <w:szCs w:val="26"/>
        </w:rPr>
        <w:t xml:space="preserve"> T</w:t>
      </w:r>
      <w:r w:rsidRPr="008D0273">
        <w:rPr>
          <w:rFonts w:eastAsia="標楷體"/>
          <w:sz w:val="26"/>
          <w:szCs w:val="26"/>
        </w:rPr>
        <w:t xml:space="preserve">he most important and widely used online advertising type is banner advertising </w:t>
      </w:r>
      <w:r w:rsidRPr="008D0273">
        <w:rPr>
          <w:rFonts w:eastAsia="標楷體"/>
          <w:sz w:val="26"/>
          <w:szCs w:val="26"/>
        </w:rPr>
        <w:fldChar w:fldCharType="begin"/>
      </w:r>
      <w:r w:rsidR="00677014" w:rsidRPr="008D0273">
        <w:rPr>
          <w:rFonts w:eastAsia="標楷體"/>
          <w:sz w:val="26"/>
          <w:szCs w:val="26"/>
        </w:rPr>
        <w:instrText xml:space="preserve"> ADDIN EN.CITE &lt;EndNote&gt;&lt;Cite&gt;&lt;Author&gt;Cho&lt;/Author&gt;&lt;Year&gt;2004&lt;/Year&gt;&lt;RecNum&gt;243&lt;/RecNum&gt;&lt;DisplayText&gt;(Cho &amp;amp; Cheon, 2004; Namin et al., 2020)&lt;/DisplayText&gt;&lt;record&gt;&lt;rec-number&gt;243&lt;/rec-number&gt;&lt;foreign-keys&gt;&lt;key app="EN" db-id="dpaxax9ssaxvape9ef7xet0jdfe5rprfesff" timestamp="0"&gt;243&lt;/key&gt;&lt;/foreign-keys&gt;&lt;ref-type name="Journal Article"&gt;17&lt;/ref-type&gt;&lt;contributors&gt;&lt;authors&gt;&lt;author&gt;Cho, Chang-Hoan&lt;/author&gt;&lt;author&gt;Cheon, Hongsik J. &lt;/author&gt;&lt;/authors&gt;&lt;/contributors&gt;&lt;titles&gt;&lt;title&gt;Why do people avoid advertising on the internet?&lt;/title&gt;&lt;secondary-title&gt;Journal of advertising&lt;/secondary-title&gt;&lt;/titles&gt;&lt;periodical&gt;&lt;full-title&gt;Journal of Advertising&lt;/full-title&gt;&lt;/periodical&gt;&lt;pages&gt;89-97&lt;/pages&gt;&lt;volume&gt;33&lt;/volume&gt;&lt;number&gt;4&lt;/number&gt;&lt;dates&gt;&lt;year&gt;2004&lt;/year&gt;&lt;/dates&gt;&lt;isbn&gt;0091-3367&lt;/isbn&gt;&lt;urls&gt;&lt;/urls&gt;&lt;/record&gt;&lt;/Cite&gt;&lt;Cite&gt;&lt;Author&gt;Namin&lt;/Author&gt;&lt;Year&gt;2020&lt;/Year&gt;&lt;RecNum&gt;55&lt;/RecNum&gt;&lt;record&gt;&lt;rec-number&gt;55&lt;/rec-number&gt;&lt;foreign-keys&gt;&lt;key app="EN" db-id="2xp2sfrpsa2a0vewwdvvtt2d525ddxsaw5z2" timestamp="1585029041"&gt;55&lt;/key&gt;&lt;/foreign-keys&gt;&lt;ref-type name="Journal Article"&gt;17&lt;/ref-type&gt;&lt;contributors&gt;&lt;authors&gt;&lt;author&gt;Namin, Aidin&lt;/author&gt;&lt;author&gt;Hamilton, Mitchell L&lt;/author&gt;&lt;author&gt;Rohm, Andrew J&lt;/author&gt;&lt;/authors&gt;&lt;/contributors&gt;&lt;titles&gt;&lt;title&gt;Impact of message design on banner advertising involvement and effectiveness: An empirical investigation&lt;/title&gt;&lt;secondary-title&gt;Journal of Marketing Communications&lt;/secondary-title&gt;&lt;/titles&gt;&lt;periodical&gt;&lt;full-title&gt;Journal of Marketing Communications&lt;/full-title&gt;&lt;/periodical&gt;&lt;pages&gt;115-129&lt;/pages&gt;&lt;volume&gt;26&lt;/volume&gt;&lt;number&gt;2&lt;/number&gt;&lt;dates&gt;&lt;year&gt;2020&lt;/year&gt;&lt;/dates&gt;&lt;isbn&gt;1352-7266&lt;/isbn&gt;&lt;urls&gt;&lt;/urls&gt;&lt;/record&gt;&lt;/Cite&gt;&lt;/EndNote&gt;</w:instrText>
      </w:r>
      <w:r w:rsidRPr="008D0273">
        <w:rPr>
          <w:rFonts w:eastAsia="標楷體"/>
          <w:sz w:val="26"/>
          <w:szCs w:val="26"/>
        </w:rPr>
        <w:fldChar w:fldCharType="separate"/>
      </w:r>
      <w:r w:rsidR="00677014" w:rsidRPr="008D0273">
        <w:rPr>
          <w:rFonts w:eastAsia="標楷體"/>
          <w:noProof/>
          <w:sz w:val="26"/>
          <w:szCs w:val="26"/>
        </w:rPr>
        <w:t>(Cho &amp; Cheon, 2004; Namin et al., 2020)</w:t>
      </w:r>
      <w:r w:rsidRPr="008D0273">
        <w:rPr>
          <w:rFonts w:eastAsia="標楷體"/>
          <w:sz w:val="26"/>
          <w:szCs w:val="26"/>
        </w:rPr>
        <w:fldChar w:fldCharType="end"/>
      </w:r>
      <w:r w:rsidRPr="008D0273">
        <w:rPr>
          <w:rFonts w:eastAsia="標楷體"/>
          <w:sz w:val="26"/>
          <w:szCs w:val="26"/>
        </w:rPr>
        <w:t>. A banner advertising (which typically contains 468×60 pixels, is embedded in the host w</w:t>
      </w:r>
      <w:r w:rsidR="00396A50">
        <w:rPr>
          <w:rFonts w:eastAsia="標楷體"/>
          <w:sz w:val="26"/>
          <w:szCs w:val="26"/>
        </w:rPr>
        <w:t>ebsites and cannot be closed)</w:t>
      </w:r>
      <w:r w:rsidRPr="008D0273">
        <w:rPr>
          <w:rFonts w:eastAsia="標楷體"/>
          <w:sz w:val="26"/>
          <w:szCs w:val="26"/>
        </w:rPr>
        <w:t xml:space="preserve"> intended to attract </w:t>
      </w:r>
      <w:r w:rsidR="00396A50">
        <w:rPr>
          <w:rFonts w:eastAsia="標楷體"/>
          <w:sz w:val="26"/>
          <w:szCs w:val="26"/>
        </w:rPr>
        <w:t>viewers flow</w:t>
      </w:r>
      <w:r w:rsidRPr="008D0273">
        <w:rPr>
          <w:rFonts w:eastAsia="標楷體"/>
          <w:sz w:val="26"/>
          <w:szCs w:val="26"/>
        </w:rPr>
        <w:t xml:space="preserve"> to anothe</w:t>
      </w:r>
      <w:r w:rsidR="00396A50">
        <w:rPr>
          <w:rFonts w:eastAsia="標楷體"/>
          <w:sz w:val="26"/>
          <w:szCs w:val="26"/>
        </w:rPr>
        <w:t>r website by animation, sound, and</w:t>
      </w:r>
      <w:r w:rsidRPr="008D0273">
        <w:rPr>
          <w:rFonts w:eastAsia="標楷體"/>
          <w:sz w:val="26"/>
          <w:szCs w:val="26"/>
        </w:rPr>
        <w:t xml:space="preserve"> video </w:t>
      </w:r>
      <w:r w:rsidRPr="008D0273">
        <w:rPr>
          <w:rFonts w:eastAsia="標楷體"/>
          <w:sz w:val="26"/>
          <w:szCs w:val="26"/>
        </w:rPr>
        <w:fldChar w:fldCharType="begin"/>
      </w:r>
      <w:r w:rsidR="00677014" w:rsidRPr="008D0273">
        <w:rPr>
          <w:rFonts w:eastAsia="標楷體"/>
          <w:sz w:val="26"/>
          <w:szCs w:val="26"/>
        </w:rPr>
        <w:instrText xml:space="preserve"> ADDIN EN.CITE &lt;EndNote&gt;&lt;Cite&gt;&lt;Author&gt;Faber&lt;/Author&gt;&lt;Year&gt;2004&lt;/Year&gt;&lt;RecNum&gt;256&lt;/RecNum&gt;&lt;DisplayText&gt;(Faber et al., 2004; Hussain, Ferdous, &amp;amp; Mort, 2018)&lt;/DisplayText&gt;&lt;record&gt;&lt;rec-number&gt;256&lt;/rec-number&gt;&lt;foreign-keys&gt;&lt;key app="EN" db-id="dpaxax9ssaxvape9ef7xet0jdfe5rprfesff" timestamp="0"&gt;256&lt;/key&gt;&lt;/foreign-keys&gt;&lt;ref-type name="Journal Article"&gt;17&lt;/ref-type&gt;&lt;contributors&gt;&lt;authors&gt;&lt;author&gt;Faber, Ronald J&lt;/author&gt;&lt;author&gt;Lee, Mira&lt;/author&gt;&lt;author&gt;Nan, Xiaoli&lt;/author&gt;&lt;/authors&gt;&lt;/contributors&gt;&lt;titles&gt;&lt;title&gt;Advertising and the consumer information environment online&lt;/title&gt;&lt;secondary-title&gt;American Behavioral Scientist&lt;/secondary-title&gt;&lt;/titles&gt;&lt;periodical&gt;&lt;full-title&gt;American Behavioral Scientist&lt;/full-title&gt;&lt;/periodical&gt;&lt;pages&gt;447-466&lt;/pages&gt;&lt;volume&gt;48&lt;/volume&gt;&lt;number&gt;4&lt;/number&gt;&lt;dates&gt;&lt;year&gt;2004&lt;/year&gt;&lt;/dates&gt;&lt;isbn&gt;0002-7642&lt;/isbn&gt;&lt;urls&gt;&lt;/urls&gt;&lt;/record&gt;&lt;/Cite&gt;&lt;Cite&gt;&lt;Author&gt;Hussain&lt;/Author&gt;&lt;Year&gt;2018&lt;/Year&gt;&lt;RecNum&gt;56&lt;/RecNum&gt;&lt;record&gt;&lt;rec-number&gt;56&lt;/rec-number&gt;&lt;foreign-keys&gt;&lt;key app="EN" db-id="2xp2sfrpsa2a0vewwdvvtt2d525ddxsaw5z2" timestamp="1585029080"&gt;56&lt;/key&gt;&lt;/foreign-keys&gt;&lt;ref-type name="Journal Article"&gt;17&lt;/ref-type&gt;&lt;contributors&gt;&lt;authors&gt;&lt;author&gt;Hussain, Rahim&lt;/author&gt;&lt;author&gt;Ferdous, Ahmed Shahriar&lt;/author&gt;&lt;author&gt;Mort, Gillian Sullivan&lt;/author&gt;&lt;/authors&gt;&lt;/contributors&gt;&lt;titles&gt;&lt;title&gt;Impact of web banner advertising frequency on attitude&lt;/title&gt;&lt;secondary-title&gt;Asia Pacific Journal of Marketing and Logistics&lt;/secondary-title&gt;&lt;/titles&gt;&lt;periodical&gt;&lt;full-title&gt;Asia Pacific Journal of Marketing and Logistics&lt;/full-title&gt;&lt;/periodical&gt;&lt;dates&gt;&lt;year&gt;2018&lt;/year&gt;&lt;/dates&gt;&lt;urls&gt;&lt;/urls&gt;&lt;/record&gt;&lt;/Cite&gt;&lt;/EndNote&gt;</w:instrText>
      </w:r>
      <w:r w:rsidRPr="008D0273">
        <w:rPr>
          <w:rFonts w:eastAsia="標楷體"/>
          <w:sz w:val="26"/>
          <w:szCs w:val="26"/>
        </w:rPr>
        <w:fldChar w:fldCharType="separate"/>
      </w:r>
      <w:r w:rsidR="00677014" w:rsidRPr="008D0273">
        <w:rPr>
          <w:rFonts w:eastAsia="標楷體"/>
          <w:noProof/>
          <w:sz w:val="26"/>
          <w:szCs w:val="26"/>
        </w:rPr>
        <w:t>(Faber et al., 2004; Hussain, Ferdous, &amp; Mort, 2018)</w:t>
      </w:r>
      <w:r w:rsidRPr="008D0273">
        <w:rPr>
          <w:rFonts w:eastAsia="標楷體"/>
          <w:sz w:val="26"/>
          <w:szCs w:val="26"/>
        </w:rPr>
        <w:fldChar w:fldCharType="end"/>
      </w:r>
      <w:r w:rsidRPr="008D0273">
        <w:rPr>
          <w:rFonts w:eastAsia="標楷體"/>
          <w:sz w:val="26"/>
          <w:szCs w:val="26"/>
        </w:rPr>
        <w:t>.</w:t>
      </w:r>
    </w:p>
    <w:p w:rsidR="005C76D8" w:rsidRPr="00192E2A"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 xml:space="preserve">Banner advertising </w:t>
      </w:r>
      <w:r w:rsidR="00C44C08">
        <w:rPr>
          <w:rFonts w:eastAsia="標楷體"/>
          <w:sz w:val="26"/>
          <w:szCs w:val="26"/>
        </w:rPr>
        <w:t xml:space="preserve">usually </w:t>
      </w:r>
      <w:r w:rsidRPr="008D0273">
        <w:rPr>
          <w:rFonts w:eastAsia="標楷體"/>
          <w:sz w:val="26"/>
          <w:szCs w:val="26"/>
        </w:rPr>
        <w:t>work</w:t>
      </w:r>
      <w:r w:rsidR="00C44C08">
        <w:rPr>
          <w:rFonts w:eastAsia="標楷體" w:hint="eastAsia"/>
          <w:sz w:val="26"/>
          <w:szCs w:val="26"/>
        </w:rPr>
        <w:t>s</w:t>
      </w:r>
      <w:r w:rsidRPr="008D0273">
        <w:rPr>
          <w:rFonts w:eastAsia="標楷體"/>
          <w:sz w:val="26"/>
          <w:szCs w:val="26"/>
        </w:rPr>
        <w:t xml:space="preserve"> </w:t>
      </w:r>
      <w:r w:rsidR="00C44C08">
        <w:rPr>
          <w:rFonts w:eastAsia="標楷體"/>
          <w:sz w:val="26"/>
          <w:szCs w:val="26"/>
        </w:rPr>
        <w:t xml:space="preserve">in </w:t>
      </w:r>
      <w:r w:rsidRPr="008D0273">
        <w:rPr>
          <w:rFonts w:eastAsia="標楷體"/>
          <w:sz w:val="26"/>
          <w:szCs w:val="26"/>
        </w:rPr>
        <w:t xml:space="preserve">two mechanisms: clicks and impressions. The impressions refer to the number of times advertising is viewed and clicked, and cost per mile (CPM) is the most used to calculate the </w:t>
      </w:r>
      <w:r w:rsidR="00C44C08">
        <w:rPr>
          <w:rFonts w:eastAsia="標楷體"/>
          <w:sz w:val="26"/>
          <w:szCs w:val="26"/>
        </w:rPr>
        <w:t>number</w:t>
      </w:r>
      <w:r w:rsidRPr="008D0273">
        <w:rPr>
          <w:rFonts w:eastAsia="標楷體"/>
          <w:sz w:val="26"/>
          <w:szCs w:val="26"/>
        </w:rPr>
        <w:t xml:space="preserve"> of impressions. Moreover, it can also calculate by cost per click (CPC), that is, viewers click the advertising. When viewers click on</w:t>
      </w:r>
      <w:r w:rsidRPr="00192E2A">
        <w:rPr>
          <w:rFonts w:eastAsia="標楷體"/>
          <w:sz w:val="26"/>
          <w:szCs w:val="26"/>
        </w:rPr>
        <w:t xml:space="preserve"> </w:t>
      </w:r>
      <w:r w:rsidR="00C44C08" w:rsidRPr="00192E2A">
        <w:rPr>
          <w:rFonts w:eastAsia="標楷體"/>
          <w:sz w:val="26"/>
          <w:szCs w:val="26"/>
        </w:rPr>
        <w:t>advertisements</w:t>
      </w:r>
      <w:r w:rsidRPr="00192E2A">
        <w:rPr>
          <w:rFonts w:eastAsia="標楷體"/>
          <w:sz w:val="26"/>
          <w:szCs w:val="26"/>
        </w:rPr>
        <w:t xml:space="preserve">, </w:t>
      </w:r>
      <w:r w:rsidR="00433CDC" w:rsidRPr="00192E2A">
        <w:rPr>
          <w:rFonts w:eastAsia="標楷體"/>
          <w:sz w:val="26"/>
          <w:szCs w:val="26"/>
        </w:rPr>
        <w:t>the viewer</w:t>
      </w:r>
      <w:r w:rsidRPr="00192E2A">
        <w:rPr>
          <w:rFonts w:eastAsia="標楷體"/>
          <w:sz w:val="26"/>
          <w:szCs w:val="26"/>
        </w:rPr>
        <w:t xml:space="preserve"> may</w:t>
      </w:r>
      <w:r w:rsidR="00433CDC" w:rsidRPr="00192E2A">
        <w:rPr>
          <w:rFonts w:eastAsia="標楷體"/>
          <w:sz w:val="26"/>
          <w:szCs w:val="26"/>
        </w:rPr>
        <w:t xml:space="preserve"> be</w:t>
      </w:r>
      <w:r w:rsidRPr="00192E2A">
        <w:rPr>
          <w:rFonts w:eastAsia="標楷體"/>
          <w:sz w:val="26"/>
          <w:szCs w:val="26"/>
        </w:rPr>
        <w:t xml:space="preserve"> </w:t>
      </w:r>
      <w:r w:rsidR="00C44C08" w:rsidRPr="00192E2A">
        <w:rPr>
          <w:rFonts w:eastAsia="標楷體"/>
          <w:sz w:val="26"/>
          <w:szCs w:val="26"/>
        </w:rPr>
        <w:t>redirect</w:t>
      </w:r>
      <w:r w:rsidR="00433CDC" w:rsidRPr="00192E2A">
        <w:rPr>
          <w:rFonts w:eastAsia="標楷體"/>
          <w:sz w:val="26"/>
          <w:szCs w:val="26"/>
        </w:rPr>
        <w:t>ed</w:t>
      </w:r>
      <w:r w:rsidRPr="00192E2A">
        <w:rPr>
          <w:rFonts w:eastAsia="標楷體"/>
          <w:sz w:val="26"/>
          <w:szCs w:val="26"/>
        </w:rPr>
        <w:t xml:space="preserve"> to</w:t>
      </w:r>
      <w:r w:rsidR="004732E3" w:rsidRPr="00192E2A">
        <w:rPr>
          <w:rFonts w:eastAsia="標楷體"/>
          <w:sz w:val="26"/>
          <w:szCs w:val="26"/>
        </w:rPr>
        <w:t xml:space="preserve"> a</w:t>
      </w:r>
      <w:r w:rsidRPr="00192E2A">
        <w:rPr>
          <w:rFonts w:eastAsia="標楷體"/>
          <w:sz w:val="26"/>
          <w:szCs w:val="26"/>
        </w:rPr>
        <w:t xml:space="preserve"> specific webpage</w:t>
      </w:r>
      <w:r w:rsidR="00433CDC" w:rsidRPr="00192E2A">
        <w:rPr>
          <w:rFonts w:eastAsia="標楷體"/>
          <w:sz w:val="26"/>
          <w:szCs w:val="26"/>
        </w:rPr>
        <w:t>, which is</w:t>
      </w:r>
      <w:r w:rsidRPr="00192E2A">
        <w:rPr>
          <w:rFonts w:eastAsia="標楷體"/>
          <w:sz w:val="26"/>
          <w:szCs w:val="26"/>
        </w:rPr>
        <w:t xml:space="preserve"> set by advertisers. The content on </w:t>
      </w:r>
      <w:r w:rsidR="00433CDC" w:rsidRPr="00192E2A">
        <w:rPr>
          <w:rFonts w:eastAsia="標楷體"/>
          <w:sz w:val="26"/>
          <w:szCs w:val="26"/>
        </w:rPr>
        <w:t>this</w:t>
      </w:r>
      <w:r w:rsidR="004732E3" w:rsidRPr="00192E2A">
        <w:rPr>
          <w:rFonts w:eastAsia="標楷體"/>
          <w:sz w:val="26"/>
          <w:szCs w:val="26"/>
        </w:rPr>
        <w:t xml:space="preserve"> </w:t>
      </w:r>
      <w:r w:rsidRPr="00192E2A">
        <w:rPr>
          <w:rFonts w:eastAsia="標楷體"/>
          <w:sz w:val="26"/>
          <w:szCs w:val="26"/>
        </w:rPr>
        <w:t>webpage is tried to persu</w:t>
      </w:r>
      <w:r w:rsidR="004732E3" w:rsidRPr="00192E2A">
        <w:rPr>
          <w:rFonts w:eastAsia="標楷體"/>
          <w:sz w:val="26"/>
          <w:szCs w:val="26"/>
        </w:rPr>
        <w:t>ade</w:t>
      </w:r>
      <w:r w:rsidR="00433CDC" w:rsidRPr="00192E2A">
        <w:rPr>
          <w:rFonts w:eastAsia="標楷體"/>
          <w:sz w:val="26"/>
          <w:szCs w:val="26"/>
        </w:rPr>
        <w:t xml:space="preserve"> viewers and strengthen the brand or product </w:t>
      </w:r>
      <w:r w:rsidRPr="00192E2A">
        <w:rPr>
          <w:rFonts w:eastAsia="標楷體"/>
          <w:sz w:val="26"/>
          <w:szCs w:val="26"/>
        </w:rPr>
        <w:t>attitude</w:t>
      </w:r>
      <w:r w:rsidR="004732E3" w:rsidRPr="00192E2A">
        <w:rPr>
          <w:rFonts w:eastAsia="標楷體"/>
          <w:sz w:val="26"/>
          <w:szCs w:val="26"/>
        </w:rPr>
        <w:t>s</w:t>
      </w:r>
      <w:r w:rsidRPr="00192E2A">
        <w:rPr>
          <w:rFonts w:eastAsia="標楷體"/>
          <w:sz w:val="26"/>
          <w:szCs w:val="26"/>
        </w:rPr>
        <w:t xml:space="preserve"> and behavior</w:t>
      </w:r>
      <w:r w:rsidR="00433CDC" w:rsidRPr="00192E2A">
        <w:rPr>
          <w:rFonts w:eastAsia="標楷體"/>
          <w:sz w:val="26"/>
          <w:szCs w:val="26"/>
        </w:rPr>
        <w:t>s</w:t>
      </w:r>
      <w:r w:rsidR="00F43279" w:rsidRPr="00192E2A">
        <w:rPr>
          <w:rFonts w:eastAsia="標楷體"/>
          <w:sz w:val="26"/>
          <w:szCs w:val="26"/>
        </w:rPr>
        <w:t xml:space="preserve"> </w:t>
      </w:r>
      <w:r w:rsidRPr="00192E2A">
        <w:rPr>
          <w:rFonts w:eastAsia="標楷體"/>
          <w:sz w:val="26"/>
          <w:szCs w:val="26"/>
        </w:rPr>
        <w:fldChar w:fldCharType="begin"/>
      </w:r>
      <w:r w:rsidR="00E5411A" w:rsidRPr="00192E2A">
        <w:rPr>
          <w:rFonts w:eastAsia="標楷體"/>
          <w:sz w:val="26"/>
          <w:szCs w:val="26"/>
        </w:rPr>
        <w:instrText xml:space="preserve"> ADDIN EN.CITE &lt;EndNote&gt;&lt;Cite&gt;&lt;Author&gt;Gao&lt;/Author&gt;&lt;Year&gt;2004&lt;/Year&gt;&lt;RecNum&gt;188&lt;/RecNum&gt;&lt;DisplayText&gt;(Gao, Koufaris, &amp;amp; Ducoffe, 2004)&lt;/DisplayText&gt;&lt;record&gt;&lt;rec-number&gt;188&lt;/rec-number&gt;&lt;foreign-keys&gt;&lt;key app="EN" db-id="dpaxax9ssaxvape9ef7xet0jdfe5rprfesff" timestamp="0"&gt;188&lt;/key&gt;&lt;/foreign-keys&gt;&lt;ref-type name="Journal Article"&gt;17&lt;/ref-type&gt;&lt;contributors&gt;&lt;authors&gt;&lt;author&gt;Gao, Yuan&lt;/author&gt;&lt;author&gt;Koufaris, Marios&lt;/author&gt;&lt;author&gt;Ducoffe, Robert H.&lt;/author&gt;&lt;/authors&gt;&lt;/contributors&gt;&lt;titles&gt;&lt;title&gt;An experimental study of the effects of promotional techniques in web-based commerce&lt;/title&gt;&lt;secondary-title&gt;Journal of Electronic Commerce in Organizations (JECO)&lt;/secondary-title&gt;&lt;/titles&gt;&lt;pages&gt;1-20&lt;/pages&gt;&lt;volume&gt;2&lt;/volume&gt;&lt;number&gt;3&lt;/number&gt;&lt;dates&gt;&lt;year&gt;2004&lt;/year&gt;&lt;/dates&gt;&lt;isbn&gt;1539-2937&lt;/isbn&gt;&lt;urls&gt;&lt;/urls&gt;&lt;/record&gt;&lt;/Cite&gt;&lt;/EndNote&gt;</w:instrText>
      </w:r>
      <w:r w:rsidRPr="00192E2A">
        <w:rPr>
          <w:rFonts w:eastAsia="標楷體"/>
          <w:sz w:val="26"/>
          <w:szCs w:val="26"/>
        </w:rPr>
        <w:fldChar w:fldCharType="separate"/>
      </w:r>
      <w:r w:rsidR="00E5411A" w:rsidRPr="00192E2A">
        <w:rPr>
          <w:rFonts w:eastAsia="標楷體"/>
          <w:noProof/>
          <w:sz w:val="26"/>
          <w:szCs w:val="26"/>
        </w:rPr>
        <w:t>(Gao, Koufaris, &amp; Ducoffe, 2004)</w:t>
      </w:r>
      <w:r w:rsidRPr="00192E2A">
        <w:rPr>
          <w:rFonts w:eastAsia="標楷體"/>
          <w:sz w:val="26"/>
          <w:szCs w:val="26"/>
        </w:rPr>
        <w:fldChar w:fldCharType="end"/>
      </w:r>
      <w:r w:rsidRPr="00192E2A">
        <w:rPr>
          <w:rFonts w:eastAsia="標楷體"/>
          <w:sz w:val="26"/>
          <w:szCs w:val="26"/>
        </w:rPr>
        <w:t>.</w:t>
      </w:r>
    </w:p>
    <w:p w:rsidR="00E43C41" w:rsidRPr="008D0273" w:rsidRDefault="008D3583" w:rsidP="000C3500">
      <w:pPr>
        <w:widowControl/>
        <w:overflowPunct w:val="0"/>
        <w:spacing w:line="360" w:lineRule="exact"/>
        <w:ind w:firstLineChars="200" w:firstLine="520"/>
        <w:jc w:val="both"/>
        <w:rPr>
          <w:rFonts w:eastAsia="標楷體"/>
          <w:sz w:val="26"/>
          <w:szCs w:val="26"/>
        </w:rPr>
      </w:pPr>
      <w:r w:rsidRPr="00192E2A">
        <w:rPr>
          <w:rFonts w:eastAsia="標楷體"/>
          <w:sz w:val="26"/>
          <w:szCs w:val="26"/>
        </w:rPr>
        <w:t>It is interest</w:t>
      </w:r>
      <w:r w:rsidR="004732E3" w:rsidRPr="00192E2A">
        <w:rPr>
          <w:rFonts w:eastAsia="標楷體"/>
          <w:sz w:val="26"/>
          <w:szCs w:val="26"/>
        </w:rPr>
        <w:t>ing</w:t>
      </w:r>
      <w:r w:rsidRPr="00192E2A">
        <w:rPr>
          <w:rFonts w:eastAsia="標楷體"/>
          <w:sz w:val="26"/>
          <w:szCs w:val="26"/>
        </w:rPr>
        <w:t xml:space="preserve"> to understand how to </w:t>
      </w:r>
      <w:r w:rsidR="0028091D" w:rsidRPr="00192E2A">
        <w:rPr>
          <w:rFonts w:eastAsia="標楷體"/>
          <w:sz w:val="26"/>
          <w:szCs w:val="26"/>
        </w:rPr>
        <w:t xml:space="preserve">attract </w:t>
      </w:r>
      <w:r w:rsidR="00A65830">
        <w:rPr>
          <w:rFonts w:eastAsia="標楷體"/>
          <w:sz w:val="26"/>
          <w:szCs w:val="26"/>
        </w:rPr>
        <w:t>the viewers'</w:t>
      </w:r>
      <w:r w:rsidR="0028091D" w:rsidRPr="00192E2A">
        <w:rPr>
          <w:rFonts w:eastAsia="標楷體"/>
          <w:sz w:val="26"/>
          <w:szCs w:val="26"/>
        </w:rPr>
        <w:t xml:space="preserve"> focus </w:t>
      </w:r>
      <w:r w:rsidR="00B26BD0" w:rsidRPr="00192E2A">
        <w:rPr>
          <w:rFonts w:eastAsia="標楷體"/>
          <w:sz w:val="26"/>
          <w:szCs w:val="26"/>
        </w:rPr>
        <w:t>up</w:t>
      </w:r>
      <w:r w:rsidR="0028091D" w:rsidRPr="00192E2A">
        <w:rPr>
          <w:rFonts w:eastAsia="標楷體"/>
          <w:sz w:val="26"/>
          <w:szCs w:val="26"/>
        </w:rPr>
        <w:t xml:space="preserve">on </w:t>
      </w:r>
      <w:r w:rsidRPr="00192E2A">
        <w:rPr>
          <w:rFonts w:eastAsia="標楷體"/>
          <w:sz w:val="26"/>
          <w:szCs w:val="26"/>
        </w:rPr>
        <w:t>advertis</w:t>
      </w:r>
      <w:r w:rsidR="0028091D" w:rsidRPr="00192E2A">
        <w:rPr>
          <w:rFonts w:eastAsia="標楷體"/>
          <w:sz w:val="26"/>
          <w:szCs w:val="26"/>
        </w:rPr>
        <w:t>ements</w:t>
      </w:r>
      <w:r w:rsidRPr="00192E2A">
        <w:rPr>
          <w:rFonts w:eastAsia="標楷體"/>
          <w:sz w:val="26"/>
          <w:szCs w:val="26"/>
        </w:rPr>
        <w:t>. For example, p</w:t>
      </w:r>
      <w:r w:rsidRPr="008D0273">
        <w:rPr>
          <w:rFonts w:eastAsia="標楷體"/>
          <w:sz w:val="26"/>
          <w:szCs w:val="26"/>
        </w:rPr>
        <w:t>revious studies ha</w:t>
      </w:r>
      <w:r w:rsidR="004732E3" w:rsidRPr="008D0273">
        <w:rPr>
          <w:rFonts w:eastAsia="標楷體"/>
          <w:sz w:val="26"/>
          <w:szCs w:val="26"/>
        </w:rPr>
        <w:t>ve</w:t>
      </w:r>
      <w:r w:rsidRPr="008D0273">
        <w:rPr>
          <w:rFonts w:eastAsia="標楷體"/>
          <w:sz w:val="26"/>
          <w:szCs w:val="26"/>
        </w:rPr>
        <w:t xml:space="preserve"> discussed </w:t>
      </w:r>
      <w:r w:rsidR="00D608C0">
        <w:rPr>
          <w:rFonts w:eastAsia="標楷體"/>
          <w:sz w:val="26"/>
          <w:szCs w:val="26"/>
        </w:rPr>
        <w:t xml:space="preserve">the relationships among </w:t>
      </w:r>
      <w:r w:rsidRPr="008D0273">
        <w:rPr>
          <w:rFonts w:eastAsia="標楷體"/>
          <w:sz w:val="26"/>
          <w:szCs w:val="26"/>
        </w:rPr>
        <w:t>the influence of size and dynamic of advertising</w:t>
      </w:r>
      <w:r w:rsidR="00F43279" w:rsidRPr="008D0273">
        <w:rPr>
          <w:rFonts w:eastAsia="標楷體"/>
          <w:sz w:val="26"/>
          <w:szCs w:val="26"/>
        </w:rPr>
        <w:t xml:space="preserve"> </w:t>
      </w:r>
      <w:r w:rsidRPr="008D0273">
        <w:rPr>
          <w:rFonts w:eastAsia="標楷體"/>
          <w:sz w:val="26"/>
          <w:szCs w:val="26"/>
        </w:rPr>
        <w:fldChar w:fldCharType="begin"/>
      </w:r>
      <w:r w:rsidR="00E5411A" w:rsidRPr="008D0273">
        <w:rPr>
          <w:rFonts w:eastAsia="標楷體"/>
          <w:sz w:val="26"/>
          <w:szCs w:val="26"/>
        </w:rPr>
        <w:instrText xml:space="preserve"> ADDIN EN.CITE &lt;EndNote&gt;&lt;Cite&gt;&lt;Author&gt;Kuisma&lt;/Author&gt;&lt;Year&gt;2010&lt;/Year&gt;&lt;RecNum&gt;14&lt;/RecNum&gt;&lt;DisplayText&gt;(Kuisma et al., 2010)&lt;/DisplayText&gt;&lt;record&gt;&lt;rec-number&gt;14&lt;/rec-number&gt;&lt;foreign-keys&gt;&lt;key app="EN" db-id="r0vsztfryz5df8e0waep9febfdepfrrfx9rp" timestamp="1500942071"&gt;14&lt;/key&gt;&lt;/foreign-keys&gt;&lt;ref-type name="Journal Article"&gt;17&lt;/ref-type&gt;&lt;contributors&gt;&lt;authors&gt;&lt;author&gt;Kuisma, Jarmo&lt;/author&gt;&lt;author&gt;Simola, Jaana&lt;/author&gt;&lt;author&gt;Uusitalo, Liisa&lt;/author&gt;&lt;author&gt;Öörni, Anssi&lt;/author&gt;&lt;/authors&gt;&lt;/contributors&gt;&lt;titles&gt;&lt;title&gt;The effects of animation and format on the perception and memory of online advertising&lt;/title&gt;&lt;secondary-title&gt;Journal of Interactive Marketing&lt;/secondary-title&gt;&lt;/titles&gt;&lt;periodical&gt;&lt;full-title&gt;Journal of Interactive Marketing&lt;/full-title&gt;&lt;/periodical&gt;&lt;pages&gt;269-282&lt;/pages&gt;&lt;volume&gt;24&lt;/volume&gt;&lt;number&gt;4&lt;/number&gt;&lt;dates&gt;&lt;year&gt;2010&lt;/year&gt;&lt;/dates&gt;&lt;isbn&gt;1094-9968&lt;/isbn&gt;&lt;urls&gt;&lt;/urls&gt;&lt;/record&gt;&lt;/Cite&gt;&lt;/EndNote&gt;</w:instrText>
      </w:r>
      <w:r w:rsidRPr="008D0273">
        <w:rPr>
          <w:rFonts w:eastAsia="標楷體"/>
          <w:sz w:val="26"/>
          <w:szCs w:val="26"/>
        </w:rPr>
        <w:fldChar w:fldCharType="separate"/>
      </w:r>
      <w:r w:rsidR="00E5411A" w:rsidRPr="008D0273">
        <w:rPr>
          <w:rFonts w:eastAsia="標楷體"/>
          <w:noProof/>
          <w:sz w:val="26"/>
          <w:szCs w:val="26"/>
        </w:rPr>
        <w:t>(Kuisma et al., 2010)</w:t>
      </w:r>
      <w:r w:rsidRPr="008D0273">
        <w:rPr>
          <w:rFonts w:eastAsia="標楷體"/>
          <w:sz w:val="26"/>
          <w:szCs w:val="26"/>
        </w:rPr>
        <w:fldChar w:fldCharType="end"/>
      </w:r>
      <w:r w:rsidRPr="008D0273">
        <w:rPr>
          <w:rFonts w:eastAsia="標楷體"/>
          <w:sz w:val="26"/>
          <w:szCs w:val="26"/>
        </w:rPr>
        <w:t>, the placement of advertising</w:t>
      </w:r>
      <w:r w:rsidR="00F43279" w:rsidRPr="008D0273">
        <w:rPr>
          <w:rFonts w:eastAsia="標楷體"/>
          <w:sz w:val="26"/>
          <w:szCs w:val="26"/>
        </w:rPr>
        <w:t xml:space="preserve"> </w:t>
      </w:r>
      <w:r w:rsidRPr="008D0273">
        <w:rPr>
          <w:rFonts w:eastAsia="標楷體"/>
          <w:sz w:val="26"/>
          <w:szCs w:val="26"/>
        </w:rPr>
        <w:fldChar w:fldCharType="begin"/>
      </w:r>
      <w:r w:rsidR="000C7FB1" w:rsidRPr="008D0273">
        <w:rPr>
          <w:rFonts w:eastAsia="標楷體"/>
          <w:sz w:val="26"/>
          <w:szCs w:val="26"/>
        </w:rPr>
        <w:instrText xml:space="preserve"> ADDIN EN.CITE &lt;EndNote&gt;&lt;Cite&gt;&lt;Author&gt;Faber&lt;/Author&gt;&lt;Year&gt;2004&lt;/Year&gt;&lt;RecNum&gt;256&lt;/RecNum&gt;&lt;DisplayText&gt;(Faber et al., 2004)&lt;/DisplayText&gt;&lt;record&gt;&lt;rec-number&gt;256&lt;/rec-number&gt;&lt;foreign-keys&gt;&lt;key app="EN" db-id="dpaxax9ssaxvape9ef7xet0jdfe5rprfesff" timestamp="0"&gt;256&lt;/key&gt;&lt;/foreign-keys&gt;&lt;ref-type name="Journal Article"&gt;17&lt;/ref-type&gt;&lt;contributors&gt;&lt;authors&gt;&lt;author&gt;Faber, Ronald J&lt;/author&gt;&lt;author&gt;Lee, Mira&lt;/author&gt;&lt;author&gt;Nan, Xiaoli&lt;/author&gt;&lt;/authors&gt;&lt;/contributors&gt;&lt;titles&gt;&lt;title&gt;Advertising and the consumer information environment online&lt;/title&gt;&lt;secondary-title&gt;American Behavioral Scientist&lt;/secondary-title&gt;&lt;/titles&gt;&lt;periodical&gt;&lt;full-title&gt;American Behavioral Scientist&lt;/full-title&gt;&lt;/periodical&gt;&lt;pages&gt;447-466&lt;/pages&gt;&lt;volume&gt;48&lt;/volume&gt;&lt;number&gt;4&lt;/number&gt;&lt;dates&gt;&lt;year&gt;2004&lt;/year&gt;&lt;/dates&gt;&lt;isbn&gt;0002-7642&lt;/isbn&gt;&lt;urls&gt;&lt;/urls&gt;&lt;/record&gt;&lt;/Cite&gt;&lt;/EndNote&gt;</w:instrText>
      </w:r>
      <w:r w:rsidRPr="008D0273">
        <w:rPr>
          <w:rFonts w:eastAsia="標楷體"/>
          <w:sz w:val="26"/>
          <w:szCs w:val="26"/>
        </w:rPr>
        <w:fldChar w:fldCharType="separate"/>
      </w:r>
      <w:r w:rsidRPr="008D0273">
        <w:rPr>
          <w:rFonts w:eastAsia="標楷體"/>
          <w:noProof/>
          <w:sz w:val="26"/>
          <w:szCs w:val="26"/>
        </w:rPr>
        <w:t>(Faber et al., 2004)</w:t>
      </w:r>
      <w:r w:rsidRPr="008D0273">
        <w:rPr>
          <w:rFonts w:eastAsia="標楷體"/>
          <w:sz w:val="26"/>
          <w:szCs w:val="26"/>
        </w:rPr>
        <w:fldChar w:fldCharType="end"/>
      </w:r>
      <w:r w:rsidRPr="008D0273">
        <w:rPr>
          <w:rFonts w:eastAsia="標楷體"/>
          <w:sz w:val="26"/>
          <w:szCs w:val="26"/>
        </w:rPr>
        <w:t xml:space="preserve"> and the content and design</w:t>
      </w:r>
      <w:r w:rsidR="00F43279" w:rsidRPr="008D0273">
        <w:rPr>
          <w:rFonts w:eastAsia="標楷體"/>
          <w:sz w:val="26"/>
          <w:szCs w:val="26"/>
        </w:rPr>
        <w:t xml:space="preserve"> </w:t>
      </w:r>
      <w:r w:rsidRPr="008D0273">
        <w:rPr>
          <w:rFonts w:eastAsia="標楷體"/>
          <w:sz w:val="26"/>
          <w:szCs w:val="26"/>
        </w:rPr>
        <w:fldChar w:fldCharType="begin"/>
      </w:r>
      <w:r w:rsidR="00E5411A" w:rsidRPr="008D0273">
        <w:rPr>
          <w:rFonts w:eastAsia="標楷體"/>
          <w:sz w:val="26"/>
          <w:szCs w:val="26"/>
        </w:rPr>
        <w:instrText xml:space="preserve"> ADDIN EN.CITE &lt;EndNote&gt;&lt;Cite&gt;&lt;Author&gt;Lohtia&lt;/Author&gt;&lt;Year&gt;2003&lt;/Year&gt;&lt;RecNum&gt;285&lt;/RecNum&gt;&lt;DisplayText&gt;(Lohtia, Donthu, &amp;amp; Hershberger, 2003)&lt;/DisplayText&gt;&lt;record&gt;&lt;rec-number&gt;285&lt;/rec-number&gt;&lt;foreign-keys&gt;&lt;key app="EN" db-id="dpaxax9ssaxvape9ef7xet0jdfe5rprfesff" timestamp="0"&gt;285&lt;/key&gt;&lt;/foreign-keys&gt;&lt;ref-type name="Journal Article"&gt;17&lt;/ref-type&gt;&lt;contributors&gt;&lt;authors&gt;&lt;author&gt;Lohtia, Ritu&lt;/author&gt;&lt;author&gt;Donthu, Naveen&lt;/author&gt;&lt;author&gt;Hershberger, Edmund K&lt;/author&gt;&lt;/authors&gt;&lt;/contributors&gt;&lt;titles&gt;&lt;title&gt;The impact of content and design elements on banner advertising click-through rates&lt;/title&gt;&lt;secondary-title&gt;Journal of advertising Research&lt;/secondary-title&gt;&lt;/titles&gt;&lt;periodical&gt;&lt;full-title&gt;Journal of advertising research&lt;/full-title&gt;&lt;/periodical&gt;&lt;pages&gt;410-418&lt;/pages&gt;&lt;volume&gt;43&lt;/volume&gt;&lt;number&gt;04&lt;/number&gt;&lt;dates&gt;&lt;year&gt;2003&lt;/year&gt;&lt;/dates&gt;&lt;isbn&gt;1740-1909&lt;/isbn&gt;&lt;urls&gt;&lt;/urls&gt;&lt;/record&gt;&lt;/Cite&gt;&lt;/EndNote&gt;</w:instrText>
      </w:r>
      <w:r w:rsidRPr="008D0273">
        <w:rPr>
          <w:rFonts w:eastAsia="標楷體"/>
          <w:sz w:val="26"/>
          <w:szCs w:val="26"/>
        </w:rPr>
        <w:fldChar w:fldCharType="separate"/>
      </w:r>
      <w:r w:rsidR="00E5411A" w:rsidRPr="008D0273">
        <w:rPr>
          <w:rFonts w:eastAsia="標楷體"/>
          <w:noProof/>
          <w:sz w:val="26"/>
          <w:szCs w:val="26"/>
        </w:rPr>
        <w:t>(Lohtia, Donthu, &amp; Hershberger, 2003)</w:t>
      </w:r>
      <w:r w:rsidRPr="008D0273">
        <w:rPr>
          <w:rFonts w:eastAsia="標楷體"/>
          <w:sz w:val="26"/>
          <w:szCs w:val="26"/>
        </w:rPr>
        <w:fldChar w:fldCharType="end"/>
      </w:r>
      <w:r w:rsidR="00D608C0">
        <w:rPr>
          <w:rFonts w:eastAsia="標楷體"/>
          <w:sz w:val="26"/>
          <w:szCs w:val="26"/>
        </w:rPr>
        <w:t xml:space="preserve">, and the </w:t>
      </w:r>
      <w:r w:rsidRPr="008D0273">
        <w:rPr>
          <w:rFonts w:eastAsia="標楷體"/>
          <w:sz w:val="26"/>
          <w:szCs w:val="26"/>
        </w:rPr>
        <w:t>click-through rate and purchase intention. Moreover, when banner advertising is consistent with the website context, it will induce more favorable</w:t>
      </w:r>
      <w:r w:rsidR="0073442B">
        <w:rPr>
          <w:rFonts w:eastAsia="標楷體"/>
          <w:sz w:val="26"/>
          <w:szCs w:val="26"/>
        </w:rPr>
        <w:t xml:space="preserve"> attitudes</w:t>
      </w:r>
      <w:r w:rsidRPr="008D0273">
        <w:rPr>
          <w:rFonts w:eastAsia="標楷體"/>
          <w:sz w:val="26"/>
          <w:szCs w:val="26"/>
        </w:rPr>
        <w:t xml:space="preserve"> towards advertising</w:t>
      </w:r>
      <w:r w:rsidR="00F43279" w:rsidRPr="008D0273">
        <w:rPr>
          <w:rFonts w:eastAsia="標楷體"/>
          <w:sz w:val="26"/>
          <w:szCs w:val="26"/>
        </w:rPr>
        <w:t xml:space="preserve"> </w:t>
      </w:r>
      <w:r w:rsidRPr="008D0273">
        <w:rPr>
          <w:rFonts w:eastAsia="標楷體"/>
          <w:sz w:val="26"/>
          <w:szCs w:val="26"/>
        </w:rPr>
        <w:fldChar w:fldCharType="begin"/>
      </w:r>
      <w:r w:rsidR="003113E1" w:rsidRPr="008D0273">
        <w:rPr>
          <w:rFonts w:eastAsia="標楷體"/>
          <w:sz w:val="26"/>
          <w:szCs w:val="26"/>
        </w:rPr>
        <w:instrText xml:space="preserve"> ADDIN EN.CITE &lt;EndNote&gt;&lt;Cite&gt;&lt;Author&gt;Moors&lt;/Author&gt;&lt;Year&gt;2006&lt;/Year&gt;&lt;RecNum&gt;13&lt;/RecNum&gt;&lt;DisplayText&gt;(Moors &amp;amp; De Houwer, 2006)&lt;/DisplayText&gt;&lt;record&gt;&lt;rec-number&gt;13&lt;/rec-number&gt;&lt;foreign-keys&gt;&lt;key app="EN" db-id="r0vsztfryz5df8e0waep9febfdepfrrfx9rp" timestamp="1500942071"&gt;13&lt;/key&gt;&lt;/foreign-keys&gt;&lt;ref-type name="Journal Article"&gt;17&lt;/ref-type&gt;&lt;contributors&gt;&lt;authors&gt;&lt;author&gt;Moors, Agnes&lt;/author&gt;&lt;author&gt;De Houwer, Jan&lt;/author&gt;&lt;/authors&gt;&lt;/contributors&gt;&lt;titles&gt;&lt;title&gt;Automaticity: a theoretical and conceptual analysis&lt;/title&gt;&lt;secondary-title&gt;Psychological Bulletin&lt;/secondary-title&gt;&lt;/titles&gt;&lt;periodical&gt;&lt;full-title&gt;Psychological Bulletin&lt;/full-title&gt;&lt;/periodical&gt;&lt;pages&gt;297&lt;/pages&gt;&lt;volume&gt;132&lt;/volume&gt;&lt;number&gt;2&lt;/number&gt;&lt;dates&gt;&lt;year&gt;2006&lt;/year&gt;&lt;/dates&gt;&lt;isbn&gt;1939-1455&lt;/isbn&gt;&lt;urls&gt;&lt;/urls&gt;&lt;/record&gt;&lt;/Cite&gt;&lt;/EndNote&gt;</w:instrText>
      </w:r>
      <w:r w:rsidRPr="008D0273">
        <w:rPr>
          <w:rFonts w:eastAsia="標楷體"/>
          <w:sz w:val="26"/>
          <w:szCs w:val="26"/>
        </w:rPr>
        <w:fldChar w:fldCharType="separate"/>
      </w:r>
      <w:r w:rsidR="000C7FB1" w:rsidRPr="008D0273">
        <w:rPr>
          <w:rFonts w:eastAsia="標楷體"/>
          <w:noProof/>
          <w:sz w:val="26"/>
          <w:szCs w:val="26"/>
        </w:rPr>
        <w:t>(Moors &amp; De Houwer, 2006)</w:t>
      </w:r>
      <w:r w:rsidRPr="008D0273">
        <w:rPr>
          <w:rFonts w:eastAsia="標楷體"/>
          <w:sz w:val="26"/>
          <w:szCs w:val="26"/>
        </w:rPr>
        <w:fldChar w:fldCharType="end"/>
      </w:r>
      <w:r w:rsidRPr="008D0273">
        <w:rPr>
          <w:rFonts w:eastAsia="標楷體"/>
          <w:sz w:val="26"/>
          <w:szCs w:val="26"/>
        </w:rPr>
        <w:t xml:space="preserve">. Even some </w:t>
      </w:r>
      <w:r w:rsidR="0073442B">
        <w:rPr>
          <w:rFonts w:eastAsia="標楷體"/>
          <w:sz w:val="26"/>
          <w:szCs w:val="26"/>
        </w:rPr>
        <w:t>researchers</w:t>
      </w:r>
      <w:r w:rsidRPr="008D0273">
        <w:rPr>
          <w:rFonts w:eastAsia="標楷體"/>
          <w:sz w:val="26"/>
          <w:szCs w:val="26"/>
        </w:rPr>
        <w:t xml:space="preserve"> have found that </w:t>
      </w:r>
      <w:r w:rsidR="00EC3D9D" w:rsidRPr="008D0273">
        <w:rPr>
          <w:sz w:val="26"/>
          <w:szCs w:val="26"/>
        </w:rPr>
        <w:t>viewers</w:t>
      </w:r>
      <w:r w:rsidR="0073442B">
        <w:rPr>
          <w:sz w:val="26"/>
          <w:szCs w:val="26"/>
        </w:rPr>
        <w:t xml:space="preserve"> would</w:t>
      </w:r>
      <w:r w:rsidR="00EC3D9D" w:rsidRPr="008D0273">
        <w:rPr>
          <w:sz w:val="26"/>
          <w:szCs w:val="26"/>
        </w:rPr>
        <w:t xml:space="preserve"> </w:t>
      </w:r>
      <w:r w:rsidR="0073442B">
        <w:rPr>
          <w:rFonts w:eastAsia="標楷體"/>
          <w:sz w:val="26"/>
          <w:szCs w:val="26"/>
        </w:rPr>
        <w:t>get</w:t>
      </w:r>
      <w:r w:rsidRPr="008D0273">
        <w:rPr>
          <w:rFonts w:eastAsia="標楷體"/>
          <w:sz w:val="26"/>
          <w:szCs w:val="26"/>
        </w:rPr>
        <w:t xml:space="preserve"> more attention </w:t>
      </w:r>
      <w:r w:rsidR="004732E3" w:rsidRPr="008D0273">
        <w:rPr>
          <w:rFonts w:eastAsia="標楷體"/>
          <w:sz w:val="26"/>
          <w:szCs w:val="26"/>
        </w:rPr>
        <w:t>to</w:t>
      </w:r>
      <w:r w:rsidRPr="008D0273">
        <w:rPr>
          <w:rFonts w:eastAsia="標楷體"/>
          <w:sz w:val="26"/>
          <w:szCs w:val="26"/>
        </w:rPr>
        <w:t xml:space="preserve"> highly contrasting color</w:t>
      </w:r>
      <w:r w:rsidR="004732E3" w:rsidRPr="008D0273">
        <w:rPr>
          <w:rFonts w:eastAsia="標楷體"/>
          <w:sz w:val="26"/>
          <w:szCs w:val="26"/>
        </w:rPr>
        <w:t>s</w:t>
      </w:r>
      <w:r w:rsidRPr="008D0273">
        <w:rPr>
          <w:rFonts w:eastAsia="標楷體"/>
          <w:sz w:val="26"/>
          <w:szCs w:val="26"/>
        </w:rPr>
        <w:t xml:space="preserve"> </w:t>
      </w:r>
      <w:r w:rsidR="0073442B">
        <w:rPr>
          <w:rFonts w:eastAsia="標楷體"/>
          <w:sz w:val="26"/>
          <w:szCs w:val="26"/>
        </w:rPr>
        <w:t xml:space="preserve">advertising </w:t>
      </w:r>
      <w:r w:rsidRPr="008D0273">
        <w:rPr>
          <w:rFonts w:eastAsia="標楷體"/>
          <w:sz w:val="26"/>
          <w:szCs w:val="26"/>
        </w:rPr>
        <w:t>between background and text</w:t>
      </w:r>
      <w:r w:rsidR="00F43279" w:rsidRPr="008D0273">
        <w:rPr>
          <w:rFonts w:eastAsia="標楷體"/>
          <w:sz w:val="26"/>
          <w:szCs w:val="26"/>
        </w:rPr>
        <w:t xml:space="preserve"> </w:t>
      </w:r>
      <w:r w:rsidRPr="008D0273">
        <w:rPr>
          <w:rFonts w:eastAsia="標楷體"/>
          <w:sz w:val="26"/>
          <w:szCs w:val="26"/>
        </w:rPr>
        <w:fldChar w:fldCharType="begin"/>
      </w:r>
      <w:r w:rsidR="000C7FB1" w:rsidRPr="008D0273">
        <w:rPr>
          <w:rFonts w:eastAsia="標楷體"/>
          <w:sz w:val="26"/>
          <w:szCs w:val="26"/>
        </w:rPr>
        <w:instrText xml:space="preserve"> ADDIN EN.CITE &lt;EndNote&gt;&lt;Cite&gt;&lt;Author&gt;Putrevu&lt;/Author&gt;&lt;Year&gt;2003&lt;/Year&gt;&lt;RecNum&gt;295&lt;/RecNum&gt;&lt;DisplayText&gt;(Putrevu &amp;amp; Lord, 2003)&lt;/DisplayText&gt;&lt;record&gt;&lt;rec-number&gt;295&lt;/rec-number&gt;&lt;foreign-keys&gt;&lt;key app="EN" db-id="dpaxax9ssaxvape9ef7xet0jdfe5rprfesff" timestamp="0"&gt;295&lt;/key&gt;&lt;/foreign-keys&gt;&lt;ref-type name="Journal Article"&gt;17&lt;/ref-type&gt;&lt;contributors&gt;&lt;authors&gt;&lt;author&gt;Putrevu, Sanjay&lt;/author&gt;&lt;author&gt;Lord, Kenneth R&lt;/author&gt;&lt;/authors&gt;&lt;/contributors&gt;&lt;titles&gt;&lt;title&gt;Processing Internet communications: A motivation, opportunity and ability framework&lt;/title&gt;&lt;secondary-title&gt;Journal of Current Issues &amp;amp; Research in Advertising&lt;/secondary-title&gt;&lt;/titles&gt;&lt;periodical&gt;&lt;full-title&gt;Journal of Current Issues &amp;amp; Research in Advertising&lt;/full-title&gt;&lt;/periodical&gt;&lt;pages&gt;45-59&lt;/pages&gt;&lt;volume&gt;25&lt;/volume&gt;&lt;number&gt;1&lt;/number&gt;&lt;dates&gt;&lt;year&gt;2003&lt;/year&gt;&lt;/dates&gt;&lt;isbn&gt;1064-1734&lt;/isbn&gt;&lt;urls&gt;&lt;/urls&gt;&lt;/record&gt;&lt;/Cite&gt;&lt;/EndNote&gt;</w:instrText>
      </w:r>
      <w:r w:rsidRPr="008D0273">
        <w:rPr>
          <w:rFonts w:eastAsia="標楷體"/>
          <w:sz w:val="26"/>
          <w:szCs w:val="26"/>
        </w:rPr>
        <w:fldChar w:fldCharType="separate"/>
      </w:r>
      <w:r w:rsidR="000C7FB1" w:rsidRPr="008D0273">
        <w:rPr>
          <w:rFonts w:eastAsia="標楷體"/>
          <w:noProof/>
          <w:sz w:val="26"/>
          <w:szCs w:val="26"/>
        </w:rPr>
        <w:t>(Putrevu &amp; Lord, 2003)</w:t>
      </w:r>
      <w:r w:rsidRPr="008D0273">
        <w:rPr>
          <w:rFonts w:eastAsia="標楷體"/>
          <w:sz w:val="26"/>
          <w:szCs w:val="26"/>
        </w:rPr>
        <w:fldChar w:fldCharType="end"/>
      </w:r>
      <w:r w:rsidRPr="008D0273">
        <w:rPr>
          <w:rFonts w:eastAsia="標楷體"/>
          <w:sz w:val="26"/>
          <w:szCs w:val="26"/>
        </w:rPr>
        <w:t xml:space="preserve">. </w:t>
      </w:r>
      <w:r w:rsidR="00F43279" w:rsidRPr="008D0273">
        <w:rPr>
          <w:rFonts w:eastAsia="標楷體"/>
          <w:sz w:val="26"/>
          <w:szCs w:val="26"/>
        </w:rPr>
        <w:t xml:space="preserve">However, </w:t>
      </w:r>
      <w:r w:rsidR="00DF46F0">
        <w:rPr>
          <w:rFonts w:eastAsia="標楷體"/>
          <w:sz w:val="26"/>
          <w:szCs w:val="26"/>
        </w:rPr>
        <w:t>some studies</w:t>
      </w:r>
      <w:r w:rsidR="00F43279" w:rsidRPr="008D0273">
        <w:rPr>
          <w:rFonts w:eastAsia="標楷體"/>
          <w:sz w:val="26"/>
          <w:szCs w:val="26"/>
        </w:rPr>
        <w:t xml:space="preserve"> suggested that p</w:t>
      </w:r>
      <w:r w:rsidR="00692C0B" w:rsidRPr="008D0273">
        <w:rPr>
          <w:rFonts w:eastAsia="標楷體"/>
          <w:sz w:val="26"/>
          <w:szCs w:val="26"/>
        </w:rPr>
        <w:t xml:space="preserve">eople are likely to </w:t>
      </w:r>
      <w:r w:rsidR="00692C0B" w:rsidRPr="008D0273">
        <w:rPr>
          <w:sz w:val="26"/>
          <w:szCs w:val="26"/>
        </w:rPr>
        <w:t>ignore advertis</w:t>
      </w:r>
      <w:r w:rsidR="00DF46F0">
        <w:rPr>
          <w:sz w:val="26"/>
          <w:szCs w:val="26"/>
        </w:rPr>
        <w:t>ements</w:t>
      </w:r>
      <w:r w:rsidR="00692C0B" w:rsidRPr="008D0273">
        <w:rPr>
          <w:sz w:val="26"/>
          <w:szCs w:val="26"/>
        </w:rPr>
        <w:t xml:space="preserve"> </w:t>
      </w:r>
      <w:r w:rsidRPr="008D0273">
        <w:rPr>
          <w:sz w:val="26"/>
          <w:szCs w:val="26"/>
        </w:rPr>
        <w:t xml:space="preserve">while they are focused on </w:t>
      </w:r>
      <w:r w:rsidR="00692C0B" w:rsidRPr="008D0273">
        <w:rPr>
          <w:sz w:val="26"/>
          <w:szCs w:val="26"/>
        </w:rPr>
        <w:t>specific</w:t>
      </w:r>
      <w:r w:rsidRPr="008D0273">
        <w:rPr>
          <w:sz w:val="26"/>
          <w:szCs w:val="26"/>
        </w:rPr>
        <w:t xml:space="preserve"> activities </w:t>
      </w:r>
      <w:r w:rsidRPr="008D0273">
        <w:rPr>
          <w:sz w:val="26"/>
          <w:szCs w:val="26"/>
        </w:rPr>
        <w:fldChar w:fldCharType="begin"/>
      </w:r>
      <w:r w:rsidR="000C7FB1" w:rsidRPr="008D0273">
        <w:rPr>
          <w:sz w:val="26"/>
          <w:szCs w:val="26"/>
        </w:rPr>
        <w:instrText xml:space="preserve"> ADDIN EN.CITE &lt;EndNote&gt;&lt;Cite&gt;&lt;Author&gt;Duff&lt;/Author&gt;&lt;Year&gt;2011&lt;/Year&gt;&lt;RecNum&gt;254&lt;/RecNum&gt;&lt;DisplayText&gt;(Duff &amp;amp; Faber, 2011)&lt;/DisplayText&gt;&lt;record&gt;&lt;rec-number&gt;254&lt;/rec-number&gt;&lt;foreign-keys&gt;&lt;key app="EN" db-id="dpaxax9ssaxvape9ef7xet0jdfe5rprfesff" timestamp="0"&gt;254&lt;/key&gt;&lt;/foreign-keys&gt;&lt;ref-type name="Journal Article"&gt;17&lt;/ref-type&gt;&lt;contributors&gt;&lt;authors&gt;&lt;author&gt;Duff, Brittany RL&lt;/author&gt;&lt;author&gt;Faber, Ronald J&lt;/author&gt;&lt;/authors&gt;&lt;/contributors&gt;&lt;titles&gt;&lt;title&gt;Missing the mark&lt;/title&gt;&lt;secondary-title&gt;Journal of Advertising&lt;/secondary-title&gt;&lt;/titles&gt;&lt;periodical&gt;&lt;full-title&gt;Journal of Advertising&lt;/full-title&gt;&lt;/periodical&gt;&lt;pages&gt;51-62&lt;/pages&gt;&lt;volume&gt;40&lt;/volume&gt;&lt;number&gt;2&lt;/number&gt;&lt;dates&gt;&lt;year&gt;2011&lt;/year&gt;&lt;/dates&gt;&lt;isbn&gt;0091-3367&lt;/isbn&gt;&lt;urls&gt;&lt;/urls&gt;&lt;/record&gt;&lt;/Cite&gt;&lt;/EndNote&gt;</w:instrText>
      </w:r>
      <w:r w:rsidRPr="008D0273">
        <w:rPr>
          <w:sz w:val="26"/>
          <w:szCs w:val="26"/>
        </w:rPr>
        <w:fldChar w:fldCharType="separate"/>
      </w:r>
      <w:r w:rsidR="000C7FB1" w:rsidRPr="008D0273">
        <w:rPr>
          <w:noProof/>
          <w:sz w:val="26"/>
          <w:szCs w:val="26"/>
        </w:rPr>
        <w:t>(Duff &amp; Faber, 2011)</w:t>
      </w:r>
      <w:r w:rsidRPr="008D0273">
        <w:rPr>
          <w:sz w:val="26"/>
          <w:szCs w:val="26"/>
        </w:rPr>
        <w:fldChar w:fldCharType="end"/>
      </w:r>
      <w:r w:rsidRPr="008D0273">
        <w:rPr>
          <w:sz w:val="26"/>
          <w:szCs w:val="26"/>
        </w:rPr>
        <w:t xml:space="preserve">. </w:t>
      </w:r>
      <w:r w:rsidRPr="008D0273">
        <w:rPr>
          <w:sz w:val="26"/>
          <w:szCs w:val="26"/>
        </w:rPr>
        <w:fldChar w:fldCharType="begin"/>
      </w:r>
      <w:r w:rsidR="007A1697" w:rsidRPr="008D0273">
        <w:rPr>
          <w:sz w:val="26"/>
          <w:szCs w:val="26"/>
        </w:rPr>
        <w:instrText xml:space="preserve"> ADDIN EN.CITE &lt;EndNote&gt;&lt;Cite AuthorYear="1"&gt;&lt;Author&gt;Stafford&lt;/Author&gt;&lt;Year&gt;2002&lt;/Year&gt;&lt;RecNum&gt;34&lt;/RecNum&gt;&lt;DisplayText&gt;Stafford and Stafford (2002)&lt;/DisplayText&gt;&lt;record&gt;&lt;rec-number&gt;34&lt;/rec-number&gt;&lt;foreign-keys&gt;&lt;key app="EN" db-id="2xp2sfrpsa2a0vewwdvvtt2d525ddxsaw5z2" timestamp="1584146051"&gt;34&lt;/key&gt;&lt;/foreign-keys&gt;&lt;ref-type name="Journal Article"&gt;17&lt;/ref-type&gt;&lt;contributors&gt;&lt;authors&gt;&lt;author&gt;Stafford, Thomas F&lt;/author&gt;&lt;author&gt;Stafford, Marla Royne&lt;/author&gt;&lt;/authors&gt;&lt;/contributors&gt;&lt;titles&gt;&lt;title&gt;The advantages of atypical advertisements for stereotyped product categories&lt;/title&gt;&lt;secondary-title&gt;Journal of Current Issues &amp;amp; Research in Advertising&lt;/secondary-title&gt;&lt;/titles&gt;&lt;periodical&gt;&lt;full-title&gt;Journal of Current Issues &amp;amp; Research in Advertising&lt;/full-title&gt;&lt;/periodical&gt;&lt;pages&gt;25-37&lt;/pages&gt;&lt;volume&gt;24&lt;/volume&gt;&lt;number&gt;1&lt;/number&gt;&lt;dates&gt;&lt;year&gt;2002&lt;/year&gt;&lt;/dates&gt;&lt;isbn&gt;1064-1734&lt;/isbn&gt;&lt;urls&gt;&lt;/urls&gt;&lt;/record&gt;&lt;/Cite&gt;&lt;/EndNote&gt;</w:instrText>
      </w:r>
      <w:r w:rsidRPr="008D0273">
        <w:rPr>
          <w:sz w:val="26"/>
          <w:szCs w:val="26"/>
        </w:rPr>
        <w:fldChar w:fldCharType="separate"/>
      </w:r>
      <w:r w:rsidR="001A47E5" w:rsidRPr="008D0273">
        <w:rPr>
          <w:noProof/>
          <w:sz w:val="26"/>
          <w:szCs w:val="26"/>
        </w:rPr>
        <w:t>Stafford and Stafford (2002)</w:t>
      </w:r>
      <w:r w:rsidRPr="008D0273">
        <w:rPr>
          <w:sz w:val="26"/>
          <w:szCs w:val="26"/>
        </w:rPr>
        <w:fldChar w:fldCharType="end"/>
      </w:r>
      <w:r w:rsidRPr="008D0273">
        <w:rPr>
          <w:sz w:val="26"/>
          <w:szCs w:val="26"/>
        </w:rPr>
        <w:t xml:space="preserve"> </w:t>
      </w:r>
      <w:r w:rsidR="00DF46F0">
        <w:rPr>
          <w:sz w:val="26"/>
          <w:szCs w:val="26"/>
        </w:rPr>
        <w:t>indica</w:t>
      </w:r>
      <w:r w:rsidRPr="008D0273">
        <w:rPr>
          <w:sz w:val="26"/>
          <w:szCs w:val="26"/>
        </w:rPr>
        <w:t xml:space="preserve">ted that people </w:t>
      </w:r>
      <w:r w:rsidR="00F43279" w:rsidRPr="008D0273">
        <w:rPr>
          <w:sz w:val="26"/>
          <w:szCs w:val="26"/>
        </w:rPr>
        <w:t>w</w:t>
      </w:r>
      <w:r w:rsidR="00DF46F0">
        <w:rPr>
          <w:sz w:val="26"/>
          <w:szCs w:val="26"/>
        </w:rPr>
        <w:t>ould</w:t>
      </w:r>
      <w:r w:rsidR="00F43279" w:rsidRPr="008D0273">
        <w:rPr>
          <w:sz w:val="26"/>
          <w:szCs w:val="26"/>
        </w:rPr>
        <w:t xml:space="preserve"> ignore, flip, or skip their viewing of advertising because these advertising </w:t>
      </w:r>
      <w:r w:rsidR="00F43279" w:rsidRPr="008D0273">
        <w:rPr>
          <w:sz w:val="26"/>
          <w:szCs w:val="26"/>
        </w:rPr>
        <w:lastRenderedPageBreak/>
        <w:t xml:space="preserve">content tried to convince them. </w:t>
      </w:r>
      <w:r w:rsidR="00DF46F0">
        <w:rPr>
          <w:sz w:val="26"/>
          <w:szCs w:val="26"/>
        </w:rPr>
        <w:t>T</w:t>
      </w:r>
      <w:r w:rsidRPr="008D0273">
        <w:rPr>
          <w:sz w:val="26"/>
          <w:szCs w:val="26"/>
        </w:rPr>
        <w:t xml:space="preserve">his process is called advertising avoidance </w:t>
      </w:r>
      <w:r w:rsidRPr="008D0273">
        <w:rPr>
          <w:sz w:val="26"/>
          <w:szCs w:val="26"/>
        </w:rPr>
        <w:fldChar w:fldCharType="begin"/>
      </w:r>
      <w:r w:rsidR="000C7FB1" w:rsidRPr="008D0273">
        <w:rPr>
          <w:sz w:val="26"/>
          <w:szCs w:val="26"/>
        </w:rPr>
        <w:instrText xml:space="preserve"> ADDIN EN.CITE &lt;EndNote&gt;&lt;Cite&gt;&lt;Author&gt;Duff&lt;/Author&gt;&lt;Year&gt;2011&lt;/Year&gt;&lt;RecNum&gt;254&lt;/RecNum&gt;&lt;DisplayText&gt;(Duff &amp;amp; Faber, 2011)&lt;/DisplayText&gt;&lt;record&gt;&lt;rec-number&gt;254&lt;/rec-number&gt;&lt;foreign-keys&gt;&lt;key app="EN" db-id="dpaxax9ssaxvape9ef7xet0jdfe5rprfesff" timestamp="0"&gt;254&lt;/key&gt;&lt;/foreign-keys&gt;&lt;ref-type name="Journal Article"&gt;17&lt;/ref-type&gt;&lt;contributors&gt;&lt;authors&gt;&lt;author&gt;Duff, Brittany RL&lt;/author&gt;&lt;author&gt;Faber, Ronald J&lt;/author&gt;&lt;/authors&gt;&lt;/contributors&gt;&lt;titles&gt;&lt;title&gt;Missing the mark&lt;/title&gt;&lt;secondary-title&gt;Journal of Advertising&lt;/secondary-title&gt;&lt;/titles&gt;&lt;periodical&gt;&lt;full-title&gt;Journal of Advertising&lt;/full-title&gt;&lt;/periodical&gt;&lt;pages&gt;51-62&lt;/pages&gt;&lt;volume&gt;40&lt;/volume&gt;&lt;number&gt;2&lt;/number&gt;&lt;dates&gt;&lt;year&gt;2011&lt;/year&gt;&lt;/dates&gt;&lt;isbn&gt;0091-3367&lt;/isbn&gt;&lt;urls&gt;&lt;/urls&gt;&lt;/record&gt;&lt;/Cite&gt;&lt;/EndNote&gt;</w:instrText>
      </w:r>
      <w:r w:rsidRPr="008D0273">
        <w:rPr>
          <w:sz w:val="26"/>
          <w:szCs w:val="26"/>
        </w:rPr>
        <w:fldChar w:fldCharType="separate"/>
      </w:r>
      <w:r w:rsidR="000C7FB1" w:rsidRPr="008D0273">
        <w:rPr>
          <w:noProof/>
          <w:sz w:val="26"/>
          <w:szCs w:val="26"/>
        </w:rPr>
        <w:t>(Duff &amp; Faber, 2011)</w:t>
      </w:r>
      <w:r w:rsidRPr="008D0273">
        <w:rPr>
          <w:sz w:val="26"/>
          <w:szCs w:val="26"/>
        </w:rPr>
        <w:fldChar w:fldCharType="end"/>
      </w:r>
      <w:r w:rsidRPr="008D0273">
        <w:rPr>
          <w:sz w:val="26"/>
          <w:szCs w:val="26"/>
        </w:rPr>
        <w:t>.</w:t>
      </w:r>
    </w:p>
    <w:p w:rsidR="0078156F" w:rsidRPr="008D0273" w:rsidRDefault="008D3583" w:rsidP="000C3500">
      <w:pPr>
        <w:pStyle w:val="21"/>
        <w:widowControl/>
        <w:overflowPunct w:val="0"/>
        <w:spacing w:afterLines="0" w:after="0" w:line="360" w:lineRule="exact"/>
        <w:ind w:firstLineChars="200" w:firstLine="520"/>
        <w:jc w:val="both"/>
        <w:rPr>
          <w:b w:val="0"/>
          <w:color w:val="auto"/>
          <w:kern w:val="2"/>
          <w:sz w:val="26"/>
          <w:szCs w:val="26"/>
          <w:u w:val="none"/>
        </w:rPr>
      </w:pPr>
      <w:r>
        <w:rPr>
          <w:b w:val="0"/>
          <w:color w:val="auto"/>
          <w:kern w:val="2"/>
          <w:sz w:val="26"/>
          <w:szCs w:val="26"/>
          <w:u w:val="none"/>
        </w:rPr>
        <w:t>Because viewer</w:t>
      </w:r>
      <w:r>
        <w:rPr>
          <w:rFonts w:hint="eastAsia"/>
          <w:b w:val="0"/>
          <w:color w:val="auto"/>
          <w:kern w:val="2"/>
          <w:sz w:val="26"/>
          <w:szCs w:val="26"/>
          <w:u w:val="none"/>
        </w:rPr>
        <w:t>s</w:t>
      </w:r>
      <w:r>
        <w:rPr>
          <w:b w:val="0"/>
          <w:color w:val="auto"/>
          <w:kern w:val="2"/>
          <w:sz w:val="26"/>
          <w:szCs w:val="26"/>
          <w:u w:val="none"/>
        </w:rPr>
        <w:t xml:space="preserve"> would perform </w:t>
      </w:r>
      <w:r w:rsidR="0070315F" w:rsidRPr="008D0273">
        <w:rPr>
          <w:b w:val="0"/>
          <w:color w:val="auto"/>
          <w:kern w:val="2"/>
          <w:sz w:val="26"/>
          <w:szCs w:val="26"/>
          <w:u w:val="none"/>
        </w:rPr>
        <w:t>avoidance behavior</w:t>
      </w:r>
      <w:r>
        <w:rPr>
          <w:rFonts w:hint="eastAsia"/>
          <w:b w:val="0"/>
          <w:color w:val="auto"/>
          <w:kern w:val="2"/>
          <w:sz w:val="26"/>
          <w:szCs w:val="26"/>
          <w:u w:val="none"/>
        </w:rPr>
        <w:t>s</w:t>
      </w:r>
      <w:r>
        <w:rPr>
          <w:b w:val="0"/>
          <w:color w:val="auto"/>
          <w:kern w:val="2"/>
          <w:sz w:val="26"/>
          <w:szCs w:val="26"/>
          <w:u w:val="none"/>
        </w:rPr>
        <w:t xml:space="preserve"> when they were focusing on specific activities</w:t>
      </w:r>
      <w:r w:rsidR="0070315F" w:rsidRPr="008D0273">
        <w:rPr>
          <w:b w:val="0"/>
          <w:color w:val="auto"/>
          <w:kern w:val="2"/>
          <w:sz w:val="26"/>
          <w:szCs w:val="26"/>
          <w:u w:val="none"/>
        </w:rPr>
        <w:t>,</w:t>
      </w:r>
      <w:r>
        <w:rPr>
          <w:b w:val="0"/>
          <w:color w:val="auto"/>
          <w:kern w:val="2"/>
          <w:sz w:val="26"/>
          <w:szCs w:val="26"/>
          <w:u w:val="none"/>
          <w:lang w:eastAsia="zh-HK"/>
        </w:rPr>
        <w:t xml:space="preserve"> advertising </w:t>
      </w:r>
      <w:r w:rsidRPr="005E43A9">
        <w:rPr>
          <w:b w:val="0"/>
          <w:color w:val="auto"/>
          <w:kern w:val="2"/>
          <w:sz w:val="26"/>
          <w:szCs w:val="26"/>
          <w:u w:val="none"/>
          <w:lang w:eastAsia="zh-HK"/>
        </w:rPr>
        <w:t>disturb</w:t>
      </w:r>
      <w:r>
        <w:rPr>
          <w:b w:val="0"/>
          <w:color w:val="auto"/>
          <w:kern w:val="2"/>
          <w:sz w:val="26"/>
          <w:szCs w:val="26"/>
          <w:u w:val="none"/>
          <w:lang w:eastAsia="zh-HK"/>
        </w:rPr>
        <w:t>ing into activities would arouse</w:t>
      </w:r>
      <w:r w:rsidRPr="005E43A9">
        <w:rPr>
          <w:b w:val="0"/>
          <w:color w:val="auto"/>
          <w:kern w:val="2"/>
          <w:sz w:val="26"/>
          <w:szCs w:val="26"/>
          <w:u w:val="none"/>
          <w:lang w:eastAsia="zh-HK"/>
        </w:rPr>
        <w:t xml:space="preserve"> </w:t>
      </w:r>
      <w:r w:rsidR="0070315F" w:rsidRPr="008D0273">
        <w:rPr>
          <w:b w:val="0"/>
          <w:color w:val="auto"/>
          <w:kern w:val="2"/>
          <w:sz w:val="26"/>
          <w:szCs w:val="26"/>
          <w:u w:val="none"/>
        </w:rPr>
        <w:t>viewers</w:t>
      </w:r>
      <w:r>
        <w:rPr>
          <w:b w:val="0"/>
          <w:color w:val="auto"/>
          <w:kern w:val="2"/>
          <w:sz w:val="26"/>
          <w:szCs w:val="26"/>
          <w:u w:val="none"/>
        </w:rPr>
        <w:t>’</w:t>
      </w:r>
      <w:r w:rsidR="0070315F" w:rsidRPr="008D0273">
        <w:rPr>
          <w:b w:val="0"/>
          <w:color w:val="auto"/>
          <w:kern w:val="2"/>
          <w:sz w:val="26"/>
          <w:szCs w:val="26"/>
          <w:u w:val="none"/>
        </w:rPr>
        <w:t xml:space="preserve"> negative emotions</w:t>
      </w:r>
      <w:r>
        <w:rPr>
          <w:b w:val="0"/>
          <w:color w:val="auto"/>
          <w:kern w:val="2"/>
          <w:sz w:val="26"/>
          <w:szCs w:val="26"/>
          <w:u w:val="none"/>
        </w:rPr>
        <w:t>, even angry.</w:t>
      </w:r>
      <w:r w:rsidR="0070315F" w:rsidRPr="008D0273">
        <w:rPr>
          <w:b w:val="0"/>
          <w:color w:val="auto"/>
          <w:kern w:val="2"/>
          <w:sz w:val="26"/>
          <w:szCs w:val="26"/>
          <w:u w:val="none"/>
        </w:rPr>
        <w:t xml:space="preserve"> These negative emotions and attitude</w:t>
      </w:r>
      <w:r>
        <w:rPr>
          <w:b w:val="0"/>
          <w:color w:val="auto"/>
          <w:kern w:val="2"/>
          <w:sz w:val="26"/>
          <w:szCs w:val="26"/>
          <w:u w:val="none"/>
        </w:rPr>
        <w:t>s</w:t>
      </w:r>
      <w:r w:rsidR="0070315F" w:rsidRPr="008D0273">
        <w:rPr>
          <w:b w:val="0"/>
          <w:color w:val="auto"/>
          <w:kern w:val="2"/>
          <w:sz w:val="26"/>
          <w:szCs w:val="26"/>
          <w:u w:val="none"/>
        </w:rPr>
        <w:t xml:space="preserve"> </w:t>
      </w:r>
      <w:r w:rsidR="007834AF">
        <w:rPr>
          <w:b w:val="0"/>
          <w:color w:val="auto"/>
          <w:kern w:val="2"/>
          <w:sz w:val="26"/>
          <w:szCs w:val="26"/>
          <w:u w:val="none"/>
        </w:rPr>
        <w:t>might</w:t>
      </w:r>
      <w:r w:rsidR="0070315F" w:rsidRPr="008D0273">
        <w:rPr>
          <w:b w:val="0"/>
          <w:color w:val="auto"/>
          <w:kern w:val="2"/>
          <w:sz w:val="26"/>
          <w:szCs w:val="26"/>
          <w:u w:val="none"/>
        </w:rPr>
        <w:t xml:space="preserve"> further affect </w:t>
      </w:r>
      <w:r w:rsidR="00EB5EBB">
        <w:rPr>
          <w:b w:val="0"/>
          <w:color w:val="auto"/>
          <w:kern w:val="2"/>
          <w:sz w:val="26"/>
          <w:szCs w:val="26"/>
          <w:u w:val="none"/>
        </w:rPr>
        <w:t>the viewer’s</w:t>
      </w:r>
      <w:r w:rsidR="0070315F" w:rsidRPr="008D0273">
        <w:rPr>
          <w:b w:val="0"/>
          <w:color w:val="auto"/>
          <w:kern w:val="2"/>
          <w:sz w:val="26"/>
          <w:szCs w:val="26"/>
          <w:u w:val="none"/>
        </w:rPr>
        <w:t xml:space="preserve"> perceptions </w:t>
      </w:r>
      <w:r>
        <w:rPr>
          <w:b w:val="0"/>
          <w:color w:val="auto"/>
          <w:kern w:val="2"/>
          <w:sz w:val="26"/>
          <w:szCs w:val="26"/>
          <w:u w:val="none"/>
        </w:rPr>
        <w:t>toward</w:t>
      </w:r>
      <w:r w:rsidR="0070315F" w:rsidRPr="008D0273">
        <w:rPr>
          <w:b w:val="0"/>
          <w:color w:val="auto"/>
          <w:kern w:val="2"/>
          <w:sz w:val="26"/>
          <w:szCs w:val="26"/>
          <w:u w:val="none"/>
        </w:rPr>
        <w:t xml:space="preserve"> the brand, and the attitude</w:t>
      </w:r>
      <w:r w:rsidR="0088793C">
        <w:rPr>
          <w:b w:val="0"/>
          <w:color w:val="auto"/>
          <w:kern w:val="2"/>
          <w:sz w:val="26"/>
          <w:szCs w:val="26"/>
          <w:u w:val="none"/>
        </w:rPr>
        <w:t>s toward</w:t>
      </w:r>
      <w:r w:rsidR="0070315F" w:rsidRPr="008D0273">
        <w:rPr>
          <w:b w:val="0"/>
          <w:color w:val="auto"/>
          <w:kern w:val="2"/>
          <w:sz w:val="26"/>
          <w:szCs w:val="26"/>
          <w:u w:val="none"/>
        </w:rPr>
        <w:t xml:space="preserve"> the </w:t>
      </w:r>
      <w:r w:rsidR="00BA2244" w:rsidRPr="008D0273">
        <w:rPr>
          <w:b w:val="0"/>
          <w:color w:val="auto"/>
          <w:kern w:val="2"/>
          <w:sz w:val="26"/>
          <w:szCs w:val="26"/>
          <w:u w:val="none"/>
        </w:rPr>
        <w:t>host</w:t>
      </w:r>
      <w:r w:rsidR="0070315F" w:rsidRPr="008D0273">
        <w:rPr>
          <w:b w:val="0"/>
          <w:color w:val="auto"/>
          <w:kern w:val="2"/>
          <w:sz w:val="26"/>
          <w:szCs w:val="26"/>
          <w:u w:val="none"/>
        </w:rPr>
        <w:t xml:space="preserve"> website</w:t>
      </w:r>
      <w:r w:rsidR="00BA2244" w:rsidRPr="008D0273">
        <w:rPr>
          <w:b w:val="0"/>
          <w:color w:val="auto"/>
          <w:kern w:val="2"/>
          <w:sz w:val="26"/>
          <w:szCs w:val="26"/>
          <w:u w:val="none"/>
        </w:rPr>
        <w:t>s</w:t>
      </w:r>
      <w:r w:rsidR="0070315F" w:rsidRPr="008D0273">
        <w:rPr>
          <w:b w:val="0"/>
          <w:color w:val="auto"/>
          <w:kern w:val="2"/>
          <w:sz w:val="26"/>
          <w:szCs w:val="26"/>
          <w:u w:val="none"/>
        </w:rPr>
        <w:t xml:space="preserve"> </w:t>
      </w:r>
      <w:r w:rsidRPr="008D0273">
        <w:rPr>
          <w:b w:val="0"/>
          <w:color w:val="auto"/>
          <w:kern w:val="2"/>
          <w:sz w:val="26"/>
          <w:szCs w:val="26"/>
          <w:u w:val="none"/>
        </w:rPr>
        <w:fldChar w:fldCharType="begin"/>
      </w:r>
      <w:r w:rsidR="007A1697" w:rsidRPr="008D0273">
        <w:rPr>
          <w:b w:val="0"/>
          <w:color w:val="auto"/>
          <w:kern w:val="2"/>
          <w:sz w:val="26"/>
          <w:szCs w:val="26"/>
          <w:u w:val="none"/>
        </w:rPr>
        <w:instrText xml:space="preserve"> ADDIN EN.CITE &lt;EndNote&gt;&lt;Cite&gt;&lt;Author&gt;Li&lt;/Author&gt;&lt;Year&gt;2002&lt;/Year&gt;&lt;RecNum&gt;35&lt;/RecNum&gt;&lt;DisplayText&gt;(Li, Edwards, &amp;amp; Lee, 2002)&lt;/DisplayText&gt;&lt;record&gt;&lt;rec-number&gt;35&lt;/rec-number&gt;&lt;foreign-keys&gt;&lt;key app="EN" db-id="2xp2sfrpsa2a0vewwdvvtt2d525ddxsaw5z2" timestamp="1584146051"&gt;35&lt;/key&gt;&lt;/foreign-keys&gt;&lt;ref-type name="Journal Article"&gt;17&lt;/ref-type&gt;&lt;contributors&gt;&lt;authors&gt;&lt;author&gt;Li, Hairong&lt;/author&gt;&lt;author&gt;Edwards, Steven M&lt;/author&gt;&lt;author&gt;Lee, Joo-Hyun&lt;/author&gt;&lt;/authors&gt;&lt;/contributors&gt;&lt;titles&gt;&lt;title&gt;Measuring the intrusiveness of advertisements: Scale development and validation&lt;/title&gt;&lt;secondary-title&gt;Journal of advertising&lt;/secondary-title&gt;&lt;/titles&gt;&lt;periodical&gt;&lt;full-title&gt;Journal of Advertising&lt;/full-title&gt;&lt;/periodical&gt;&lt;pages&gt;37-47&lt;/pages&gt;&lt;volume&gt;31&lt;/volume&gt;&lt;number&gt;2&lt;/number&gt;&lt;dates&gt;&lt;year&gt;2002&lt;/year&gt;&lt;/dates&gt;&lt;isbn&gt;0091-3367&lt;/isbn&gt;&lt;urls&gt;&lt;/urls&gt;&lt;/record&gt;&lt;/Cite&gt;&lt;/EndNote&gt;</w:instrText>
      </w:r>
      <w:r w:rsidRPr="008D0273">
        <w:rPr>
          <w:b w:val="0"/>
          <w:color w:val="auto"/>
          <w:kern w:val="2"/>
          <w:sz w:val="26"/>
          <w:szCs w:val="26"/>
          <w:u w:val="none"/>
        </w:rPr>
        <w:fldChar w:fldCharType="separate"/>
      </w:r>
      <w:r w:rsidR="000C7FB1" w:rsidRPr="008D0273">
        <w:rPr>
          <w:b w:val="0"/>
          <w:noProof/>
          <w:color w:val="auto"/>
          <w:kern w:val="2"/>
          <w:sz w:val="26"/>
          <w:szCs w:val="26"/>
          <w:u w:val="none"/>
        </w:rPr>
        <w:t>(Li, Edwards, &amp; Lee, 2002)</w:t>
      </w:r>
      <w:r w:rsidRPr="008D0273">
        <w:rPr>
          <w:b w:val="0"/>
          <w:color w:val="auto"/>
          <w:kern w:val="2"/>
          <w:sz w:val="26"/>
          <w:szCs w:val="26"/>
          <w:u w:val="none"/>
        </w:rPr>
        <w:fldChar w:fldCharType="end"/>
      </w:r>
      <w:r w:rsidR="0070315F" w:rsidRPr="008D0273">
        <w:rPr>
          <w:b w:val="0"/>
          <w:color w:val="auto"/>
          <w:kern w:val="2"/>
          <w:sz w:val="26"/>
          <w:szCs w:val="26"/>
          <w:u w:val="none"/>
        </w:rPr>
        <w:t>. This study explores this phenomenon for the effect of advertising spillovers.</w:t>
      </w:r>
    </w:p>
    <w:p w:rsidR="00E75B90" w:rsidRPr="008D0273" w:rsidRDefault="00E75B90" w:rsidP="000C3500">
      <w:pPr>
        <w:pStyle w:val="21"/>
        <w:widowControl/>
        <w:overflowPunct w:val="0"/>
        <w:spacing w:afterLines="0" w:after="0" w:line="360" w:lineRule="exact"/>
        <w:ind w:firstLineChars="200" w:firstLine="520"/>
        <w:jc w:val="both"/>
        <w:rPr>
          <w:b w:val="0"/>
          <w:color w:val="auto"/>
          <w:kern w:val="2"/>
          <w:sz w:val="26"/>
          <w:szCs w:val="26"/>
          <w:u w:val="none"/>
        </w:rPr>
      </w:pPr>
    </w:p>
    <w:bookmarkEnd w:id="2"/>
    <w:p w:rsidR="00E030AE" w:rsidRPr="000555ED" w:rsidRDefault="008D3583" w:rsidP="000C3500">
      <w:pPr>
        <w:pStyle w:val="4"/>
        <w:widowControl/>
        <w:overflowPunct w:val="0"/>
        <w:spacing w:afterLines="0" w:after="0" w:line="360" w:lineRule="exact"/>
        <w:ind w:firstLine="0"/>
        <w:rPr>
          <w:rFonts w:hAnsi="Times New Roman"/>
          <w:b/>
          <w:sz w:val="26"/>
          <w:szCs w:val="26"/>
        </w:rPr>
      </w:pPr>
      <w:r w:rsidRPr="000555ED">
        <w:rPr>
          <w:rFonts w:hAnsi="Times New Roman"/>
          <w:b/>
          <w:sz w:val="26"/>
          <w:szCs w:val="26"/>
        </w:rPr>
        <w:t xml:space="preserve">Advertising </w:t>
      </w:r>
      <w:r w:rsidR="00AA3498" w:rsidRPr="000555ED">
        <w:rPr>
          <w:rFonts w:hAnsi="Times New Roman"/>
          <w:b/>
          <w:sz w:val="26"/>
          <w:szCs w:val="26"/>
        </w:rPr>
        <w:t>Spillover Effects</w:t>
      </w:r>
    </w:p>
    <w:p w:rsidR="00AD61AD" w:rsidRPr="008D0273" w:rsidRDefault="008D3583" w:rsidP="000C3500">
      <w:pPr>
        <w:pStyle w:val="4"/>
        <w:widowControl/>
        <w:overflowPunct w:val="0"/>
        <w:spacing w:afterLines="0" w:after="0" w:line="360" w:lineRule="exact"/>
        <w:ind w:firstLineChars="200" w:firstLine="520"/>
        <w:rPr>
          <w:rFonts w:hAnsi="Times New Roman"/>
          <w:sz w:val="26"/>
          <w:szCs w:val="26"/>
        </w:rPr>
      </w:pPr>
      <w:r>
        <w:rPr>
          <w:rFonts w:hAnsi="Times New Roman"/>
          <w:sz w:val="26"/>
          <w:szCs w:val="26"/>
        </w:rPr>
        <w:t>T</w:t>
      </w:r>
      <w:r w:rsidR="00426871" w:rsidRPr="008D0273">
        <w:rPr>
          <w:rFonts w:hAnsi="Times New Roman"/>
          <w:sz w:val="26"/>
          <w:szCs w:val="26"/>
        </w:rPr>
        <w:t>he spillover effects refer to the fact that one aspect of the thing will drive the development of other aspects of the thing</w:t>
      </w:r>
      <w:r>
        <w:rPr>
          <w:rFonts w:hAnsi="Times New Roman"/>
          <w:sz w:val="26"/>
          <w:szCs w:val="26"/>
        </w:rPr>
        <w:t>s</w:t>
      </w:r>
      <w:r w:rsidR="00426871" w:rsidRPr="008D0273">
        <w:rPr>
          <w:rFonts w:hAnsi="Times New Roman"/>
          <w:sz w:val="26"/>
          <w:szCs w:val="26"/>
        </w:rPr>
        <w:t xml:space="preserve">. The reason is that one aspect of </w:t>
      </w:r>
      <w:r w:rsidR="006B6E7D">
        <w:rPr>
          <w:rFonts w:hAnsi="Times New Roman"/>
          <w:sz w:val="26"/>
          <w:szCs w:val="26"/>
        </w:rPr>
        <w:t xml:space="preserve">the </w:t>
      </w:r>
      <w:r w:rsidR="00426871" w:rsidRPr="008D0273">
        <w:rPr>
          <w:rFonts w:hAnsi="Times New Roman"/>
          <w:sz w:val="26"/>
          <w:szCs w:val="26"/>
        </w:rPr>
        <w:t>thing will leave relevant nodes in the individual’s mind</w:t>
      </w:r>
      <w:r w:rsidR="006B6E7D">
        <w:rPr>
          <w:rFonts w:hAnsi="Times New Roman"/>
          <w:sz w:val="26"/>
          <w:szCs w:val="26"/>
        </w:rPr>
        <w:t>,</w:t>
      </w:r>
      <w:r w:rsidR="00426871" w:rsidRPr="008D0273">
        <w:rPr>
          <w:rFonts w:hAnsi="Times New Roman"/>
          <w:sz w:val="26"/>
          <w:szCs w:val="26"/>
        </w:rPr>
        <w:t xml:space="preserve"> and this node will follow nodes in other networks </w:t>
      </w:r>
      <w:r w:rsidR="006B6E7D">
        <w:rPr>
          <w:rFonts w:hAnsi="Times New Roman"/>
          <w:sz w:val="26"/>
          <w:szCs w:val="26"/>
        </w:rPr>
        <w:t xml:space="preserve">that </w:t>
      </w:r>
      <w:r w:rsidR="00426871" w:rsidRPr="008D0273">
        <w:rPr>
          <w:rFonts w:hAnsi="Times New Roman"/>
          <w:sz w:val="26"/>
          <w:szCs w:val="26"/>
        </w:rPr>
        <w:t xml:space="preserve">are connected, but the affected differently by the strength </w:t>
      </w:r>
      <w:r w:rsidR="006B6E7D" w:rsidRPr="008D0273">
        <w:rPr>
          <w:rFonts w:hAnsi="Times New Roman"/>
          <w:sz w:val="26"/>
          <w:szCs w:val="26"/>
        </w:rPr>
        <w:t>o</w:t>
      </w:r>
      <w:r w:rsidR="006B6E7D">
        <w:rPr>
          <w:rFonts w:hAnsi="Times New Roman"/>
          <w:sz w:val="26"/>
          <w:szCs w:val="26"/>
        </w:rPr>
        <w:t>f</w:t>
      </w:r>
      <w:r w:rsidR="006B6E7D" w:rsidRPr="008D0273">
        <w:rPr>
          <w:rFonts w:hAnsi="Times New Roman"/>
          <w:sz w:val="26"/>
          <w:szCs w:val="26"/>
        </w:rPr>
        <w:t xml:space="preserve"> </w:t>
      </w:r>
      <w:r w:rsidR="00426871" w:rsidRPr="008D0273">
        <w:rPr>
          <w:rFonts w:hAnsi="Times New Roman"/>
          <w:sz w:val="26"/>
          <w:szCs w:val="26"/>
        </w:rPr>
        <w:t>the connection. Also, some behaviors of specific people or group</w:t>
      </w:r>
      <w:r w:rsidR="006B6E7D">
        <w:rPr>
          <w:rFonts w:hAnsi="Times New Roman"/>
          <w:sz w:val="26"/>
          <w:szCs w:val="26"/>
        </w:rPr>
        <w:t>s</w:t>
      </w:r>
      <w:r w:rsidR="00426871" w:rsidRPr="008D0273">
        <w:rPr>
          <w:rFonts w:hAnsi="Times New Roman"/>
          <w:sz w:val="26"/>
          <w:szCs w:val="26"/>
        </w:rPr>
        <w:t xml:space="preserve"> will spill over to unrelated others</w:t>
      </w:r>
      <w:r w:rsidR="00F43279" w:rsidRPr="008D0273">
        <w:rPr>
          <w:rFonts w:hAnsi="Times New Roman"/>
          <w:sz w:val="26"/>
          <w:szCs w:val="26"/>
        </w:rPr>
        <w:t xml:space="preserve"> </w:t>
      </w:r>
      <w:r w:rsidR="0078156F" w:rsidRPr="008D0273">
        <w:rPr>
          <w:rFonts w:hAnsi="Times New Roman"/>
          <w:sz w:val="26"/>
          <w:szCs w:val="26"/>
        </w:rPr>
        <w:fldChar w:fldCharType="begin"/>
      </w:r>
      <w:r w:rsidR="000C7FB1" w:rsidRPr="008D0273">
        <w:rPr>
          <w:rFonts w:hAnsi="Times New Roman"/>
          <w:sz w:val="26"/>
          <w:szCs w:val="26"/>
        </w:rPr>
        <w:instrText xml:space="preserve"> ADDIN EN.CITE &lt;EndNote&gt;&lt;Cite&gt;&lt;Author&gt;Balachander&lt;/Author&gt;&lt;Year&gt;2003&lt;/Year&gt;&lt;RecNum&gt;227&lt;/RecNum&gt;&lt;DisplayText&gt;(Balachander &amp;amp; Ghose, 2003)&lt;/DisplayText&gt;&lt;record&gt;&lt;rec-number&gt;227&lt;/rec-number&gt;&lt;foreign-keys&gt;&lt;key app="EN" db-id="dpaxax9ssaxvape9ef7xet0jdfe5rprfesff" timestamp="0"&gt;227&lt;/key&gt;&lt;/foreign-keys&gt;&lt;ref-type name="Journal Article"&gt;17&lt;/ref-type&gt;&lt;contributors&gt;&lt;authors&gt;&lt;author&gt;Balachander, Subramanian&lt;/author&gt;&lt;author&gt;Ghose, Sanjoy&lt;/author&gt;&lt;/authors&gt;&lt;/contributors&gt;&lt;titles&gt;&lt;title&gt;Reciprocal spillover effects: A strategic benefit of brand extensions&lt;/title&gt;&lt;secondary-title&gt;Journal of Marketing&lt;/secondary-title&gt;&lt;/titles&gt;&lt;periodical&gt;&lt;full-title&gt;Journal of Marketing&lt;/full-title&gt;&lt;/periodical&gt;&lt;pages&gt;4-13&lt;/pages&gt;&lt;volume&gt;67&lt;/volume&gt;&lt;number&gt;1&lt;/number&gt;&lt;dates&gt;&lt;year&gt;2003&lt;/year&gt;&lt;/dates&gt;&lt;isbn&gt;0022-2429&lt;/isbn&gt;&lt;urls&gt;&lt;/urls&gt;&lt;/record&gt;&lt;/Cite&gt;&lt;/EndNote&gt;</w:instrText>
      </w:r>
      <w:r w:rsidR="0078156F" w:rsidRPr="008D0273">
        <w:rPr>
          <w:rFonts w:hAnsi="Times New Roman"/>
          <w:sz w:val="26"/>
          <w:szCs w:val="26"/>
        </w:rPr>
        <w:fldChar w:fldCharType="separate"/>
      </w:r>
      <w:r w:rsidR="000C7FB1" w:rsidRPr="008D0273">
        <w:rPr>
          <w:rFonts w:hAnsi="Times New Roman"/>
          <w:noProof/>
          <w:sz w:val="26"/>
          <w:szCs w:val="26"/>
        </w:rPr>
        <w:t>(Balachander &amp; Ghose, 2003)</w:t>
      </w:r>
      <w:r w:rsidR="0078156F" w:rsidRPr="008D0273">
        <w:rPr>
          <w:rFonts w:hAnsi="Times New Roman"/>
          <w:sz w:val="26"/>
          <w:szCs w:val="26"/>
        </w:rPr>
        <w:fldChar w:fldCharType="end"/>
      </w:r>
      <w:r w:rsidR="00426871" w:rsidRPr="008D0273">
        <w:rPr>
          <w:rFonts w:hAnsi="Times New Roman"/>
          <w:sz w:val="26"/>
          <w:szCs w:val="26"/>
        </w:rPr>
        <w:t xml:space="preserve">. </w:t>
      </w:r>
    </w:p>
    <w:p w:rsidR="00AD61AD" w:rsidRPr="008D0273" w:rsidRDefault="008D3583" w:rsidP="000C3500">
      <w:pPr>
        <w:pStyle w:val="4"/>
        <w:widowControl/>
        <w:overflowPunct w:val="0"/>
        <w:spacing w:afterLines="0" w:after="0" w:line="360" w:lineRule="exact"/>
        <w:ind w:firstLineChars="200" w:firstLine="520"/>
        <w:rPr>
          <w:rFonts w:hAnsi="Times New Roman"/>
          <w:sz w:val="26"/>
          <w:szCs w:val="26"/>
        </w:rPr>
      </w:pPr>
      <w:r w:rsidRPr="008D0273">
        <w:rPr>
          <w:rFonts w:hAnsi="Times New Roman"/>
          <w:sz w:val="26"/>
          <w:szCs w:val="26"/>
        </w:rPr>
        <w:fldChar w:fldCharType="begin"/>
      </w:r>
      <w:r w:rsidR="000C7FB1" w:rsidRPr="008D0273">
        <w:rPr>
          <w:rFonts w:hAnsi="Times New Roman"/>
          <w:sz w:val="26"/>
          <w:szCs w:val="26"/>
        </w:rPr>
        <w:instrText xml:space="preserve"> ADDIN EN.CITE &lt;EndNote&gt;&lt;Cite AuthorYear="1"&gt;&lt;Author&gt;Thota&lt;/Author&gt;&lt;Year&gt;2012&lt;/Year&gt;&lt;RecNum&gt;309&lt;/RecNum&gt;&lt;DisplayText&gt;Thota et al. (2012)&lt;/DisplayText&gt;&lt;record&gt;&lt;rec-number&gt;309&lt;/rec-number&gt;&lt;foreign-keys&gt;&lt;key app="EN" db-id="dpaxax9ssaxvape9ef7xet0jdfe5rprfesff" timestamp="0"&gt;309&lt;/key&gt;&lt;/foreign-keys&gt;&lt;ref-type name="Journal Article"&gt;17&lt;/ref-type&gt;&lt;contributors&gt;&lt;authors&gt;&lt;author&gt;Thota, Sweta Chaturvedi&lt;/author&gt;&lt;author&gt;Song, Ji Hee&lt;/author&gt;&lt;author&gt;Biswas, Abhijit&lt;/author&gt;&lt;/authors&gt;&lt;/contributors&gt;&lt;titles&gt;&lt;title&gt;Is a website known by the banner ads it hosts? Assessing forward and reciprocal spillover effects of banner ads and host websites&lt;/title&gt;&lt;secondary-title&gt;International journal of advertising&lt;/secondary-title&gt;&lt;/titles&gt;&lt;periodical&gt;&lt;full-title&gt;International Journal of Advertising&lt;/full-title&gt;&lt;/periodical&gt;&lt;pages&gt;877-905&lt;/pages&gt;&lt;volume&gt;31&lt;/volume&gt;&lt;number&gt;4&lt;/number&gt;&lt;dates&gt;&lt;year&gt;2012&lt;/year&gt;&lt;/dates&gt;&lt;isbn&gt;0265-0487&lt;/isbn&gt;&lt;urls&gt;&lt;/urls&gt;&lt;/record&gt;&lt;/Cite&gt;&lt;/EndNote&gt;</w:instrText>
      </w:r>
      <w:r w:rsidRPr="008D0273">
        <w:rPr>
          <w:rFonts w:hAnsi="Times New Roman"/>
          <w:sz w:val="26"/>
          <w:szCs w:val="26"/>
        </w:rPr>
        <w:fldChar w:fldCharType="separate"/>
      </w:r>
      <w:r w:rsidR="001A47E5" w:rsidRPr="008D0273">
        <w:rPr>
          <w:rFonts w:hAnsi="Times New Roman"/>
          <w:noProof/>
          <w:sz w:val="26"/>
          <w:szCs w:val="26"/>
        </w:rPr>
        <w:t>Thota et al. (2012)</w:t>
      </w:r>
      <w:r w:rsidRPr="008D0273">
        <w:rPr>
          <w:rFonts w:hAnsi="Times New Roman"/>
          <w:sz w:val="26"/>
          <w:szCs w:val="26"/>
        </w:rPr>
        <w:fldChar w:fldCharType="end"/>
      </w:r>
      <w:r w:rsidR="00E030AE" w:rsidRPr="008D0273">
        <w:rPr>
          <w:rFonts w:hAnsi="Times New Roman"/>
          <w:sz w:val="26"/>
          <w:szCs w:val="26"/>
        </w:rPr>
        <w:t xml:space="preserve"> also used spillover effects to explain how evaluations of one stimulus are transferred to another when the two stimuli are presented in conjunction with each other.</w:t>
      </w:r>
      <w:r w:rsidR="007B5FDA" w:rsidRPr="008D0273">
        <w:rPr>
          <w:rFonts w:hAnsi="Times New Roman"/>
          <w:sz w:val="26"/>
          <w:szCs w:val="26"/>
        </w:rPr>
        <w:t xml:space="preserve"> The possible reasons may be that when individuals are stimulated by something, they enter into the level of </w:t>
      </w:r>
      <w:proofErr w:type="spellStart"/>
      <w:r w:rsidR="007B5FDA" w:rsidRPr="008D0273">
        <w:rPr>
          <w:rFonts w:hAnsi="Times New Roman"/>
          <w:sz w:val="26"/>
          <w:szCs w:val="26"/>
        </w:rPr>
        <w:t>preattention</w:t>
      </w:r>
      <w:proofErr w:type="spellEnd"/>
      <w:r w:rsidR="007B5FDA" w:rsidRPr="008D0273">
        <w:rPr>
          <w:rFonts w:hAnsi="Times New Roman"/>
          <w:sz w:val="26"/>
          <w:szCs w:val="26"/>
        </w:rPr>
        <w:t xml:space="preserve">, and this </w:t>
      </w:r>
      <w:r w:rsidR="00D44EBA" w:rsidRPr="008D0273">
        <w:rPr>
          <w:rFonts w:hAnsi="Times New Roman"/>
          <w:sz w:val="26"/>
          <w:szCs w:val="26"/>
        </w:rPr>
        <w:t xml:space="preserve">stage of </w:t>
      </w:r>
      <w:proofErr w:type="spellStart"/>
      <w:r w:rsidR="007B5FDA" w:rsidRPr="008D0273">
        <w:rPr>
          <w:rFonts w:hAnsi="Times New Roman"/>
          <w:sz w:val="26"/>
          <w:szCs w:val="26"/>
        </w:rPr>
        <w:t>preattentive</w:t>
      </w:r>
      <w:proofErr w:type="spellEnd"/>
      <w:r w:rsidR="007B5FDA" w:rsidRPr="008D0273">
        <w:rPr>
          <w:rFonts w:hAnsi="Times New Roman"/>
          <w:sz w:val="26"/>
          <w:szCs w:val="26"/>
        </w:rPr>
        <w:t xml:space="preserve"> processing has an unclear memory and</w:t>
      </w:r>
      <w:r w:rsidR="00D44EBA" w:rsidRPr="008D0273">
        <w:rPr>
          <w:rFonts w:hAnsi="Times New Roman"/>
          <w:sz w:val="26"/>
          <w:szCs w:val="26"/>
        </w:rPr>
        <w:t xml:space="preserve"> attitude toward the subject</w:t>
      </w:r>
      <w:r w:rsidRPr="008D0273">
        <w:rPr>
          <w:rFonts w:hAnsi="Times New Roman"/>
          <w:sz w:val="26"/>
          <w:szCs w:val="26"/>
        </w:rPr>
        <w:fldChar w:fldCharType="begin"/>
      </w:r>
      <w:r w:rsidR="000C7FB1" w:rsidRPr="008D0273">
        <w:rPr>
          <w:rFonts w:hAnsi="Times New Roman"/>
          <w:sz w:val="26"/>
          <w:szCs w:val="26"/>
        </w:rPr>
        <w:instrText xml:space="preserve"> ADDIN EN.CITE &lt;EndNote&gt;&lt;Cite&gt;&lt;Author&gt;Greenwald&lt;/Author&gt;&lt;Year&gt;1984&lt;/Year&gt;&lt;RecNum&gt;260&lt;/RecNum&gt;&lt;DisplayText&gt;(Greenwald &amp;amp; Leavitt, 1984)&lt;/DisplayText&gt;&lt;record&gt;&lt;rec-number&gt;260&lt;/rec-number&gt;&lt;foreign-keys&gt;&lt;key app="EN" db-id="dpaxax9ssaxvape9ef7xet0jdfe5rprfesff" timestamp="0"&gt;260&lt;/key&gt;&lt;/foreign-keys&gt;&lt;ref-type name="Journal Article"&gt;17&lt;/ref-type&gt;&lt;contributors&gt;&lt;authors&gt;&lt;author&gt;Greenwald, Anthony G&lt;/author&gt;&lt;author&gt;Leavitt, Clark&lt;/author&gt;&lt;/authors&gt;&lt;/contributors&gt;&lt;titles&gt;&lt;title&gt;Audience involvement in advertising: Four levels&lt;/title&gt;&lt;secondary-title&gt;Journal of consumer research&lt;/secondary-title&gt;&lt;/titles&gt;&lt;periodical&gt;&lt;full-title&gt;Journal of Consumer Research&lt;/full-title&gt;&lt;/periodical&gt;&lt;pages&gt;581-592&lt;/pages&gt;&lt;volume&gt;11&lt;/volume&gt;&lt;number&gt;1&lt;/number&gt;&lt;dates&gt;&lt;year&gt;1984&lt;/year&gt;&lt;/dates&gt;&lt;isbn&gt;0093-5301&lt;/isbn&gt;&lt;urls&gt;&lt;/urls&gt;&lt;/record&gt;&lt;/Cite&gt;&lt;/EndNote&gt;</w:instrText>
      </w:r>
      <w:r w:rsidRPr="008D0273">
        <w:rPr>
          <w:rFonts w:hAnsi="Times New Roman"/>
          <w:sz w:val="26"/>
          <w:szCs w:val="26"/>
        </w:rPr>
        <w:fldChar w:fldCharType="separate"/>
      </w:r>
      <w:r w:rsidR="000C7FB1" w:rsidRPr="008D0273">
        <w:rPr>
          <w:rFonts w:hAnsi="Times New Roman"/>
          <w:noProof/>
          <w:sz w:val="26"/>
          <w:szCs w:val="26"/>
        </w:rPr>
        <w:t>(Greenwald &amp; Leavitt, 1984)</w:t>
      </w:r>
      <w:r w:rsidRPr="008D0273">
        <w:rPr>
          <w:rFonts w:hAnsi="Times New Roman"/>
          <w:sz w:val="26"/>
          <w:szCs w:val="26"/>
        </w:rPr>
        <w:fldChar w:fldCharType="end"/>
      </w:r>
      <w:r w:rsidR="00D44EBA" w:rsidRPr="008D0273">
        <w:rPr>
          <w:rFonts w:hAnsi="Times New Roman"/>
          <w:sz w:val="26"/>
          <w:szCs w:val="26"/>
        </w:rPr>
        <w:t>. Moreover, i</w:t>
      </w:r>
      <w:r w:rsidR="00B45A1C" w:rsidRPr="008D0273">
        <w:rPr>
          <w:rFonts w:hAnsi="Times New Roman"/>
          <w:sz w:val="26"/>
          <w:szCs w:val="26"/>
        </w:rPr>
        <w:t>n brand alliances, spillover effects are expected to be mostly positive because it does not make strategic sense to form permanent alliances with a brand that possesses a negative image.</w:t>
      </w:r>
      <w:r w:rsidR="000E1ABC" w:rsidRPr="008D0273">
        <w:rPr>
          <w:rFonts w:hAnsi="Times New Roman"/>
          <w:sz w:val="26"/>
          <w:szCs w:val="26"/>
        </w:rPr>
        <w:t xml:space="preserve"> </w:t>
      </w:r>
      <w:r w:rsidRPr="008D0273">
        <w:rPr>
          <w:rFonts w:hAnsi="Times New Roman"/>
          <w:sz w:val="26"/>
          <w:szCs w:val="26"/>
        </w:rPr>
        <w:t xml:space="preserve">Several scholars have also explored the fact that after the exposure of advertising, in addition to increasing the exposure of their brands, it will also produce </w:t>
      </w:r>
      <w:r w:rsidR="004732E3" w:rsidRPr="008D0273">
        <w:rPr>
          <w:rFonts w:hAnsi="Times New Roman"/>
          <w:sz w:val="26"/>
          <w:szCs w:val="26"/>
        </w:rPr>
        <w:t xml:space="preserve">an </w:t>
      </w:r>
      <w:r w:rsidRPr="008D0273">
        <w:rPr>
          <w:rFonts w:hAnsi="Times New Roman"/>
          <w:sz w:val="26"/>
          <w:szCs w:val="26"/>
        </w:rPr>
        <w:t>indirect effect on other similar competitive brands.</w:t>
      </w:r>
    </w:p>
    <w:p w:rsidR="00B45A1C" w:rsidRPr="008D0273" w:rsidRDefault="008D3583" w:rsidP="000C3500">
      <w:pPr>
        <w:pStyle w:val="4"/>
        <w:widowControl/>
        <w:overflowPunct w:val="0"/>
        <w:spacing w:afterLines="0" w:after="0" w:line="360" w:lineRule="exact"/>
        <w:ind w:firstLineChars="200" w:firstLine="520"/>
        <w:rPr>
          <w:rFonts w:hAnsi="Times New Roman"/>
          <w:sz w:val="26"/>
          <w:szCs w:val="26"/>
        </w:rPr>
      </w:pPr>
      <w:r w:rsidRPr="008D0273">
        <w:rPr>
          <w:rFonts w:hAnsi="Times New Roman"/>
          <w:sz w:val="26"/>
          <w:szCs w:val="26"/>
        </w:rPr>
        <w:t xml:space="preserve">However, the Internet context does not seem to be the case. From the perspective of the webpage, in addition to the content built by the </w:t>
      </w:r>
      <w:r w:rsidR="00BA2244" w:rsidRPr="008D0273">
        <w:rPr>
          <w:rFonts w:hAnsi="Times New Roman"/>
          <w:sz w:val="26"/>
          <w:szCs w:val="26"/>
        </w:rPr>
        <w:t>host</w:t>
      </w:r>
      <w:r w:rsidRPr="008D0273">
        <w:rPr>
          <w:rFonts w:hAnsi="Times New Roman"/>
          <w:sz w:val="26"/>
          <w:szCs w:val="26"/>
        </w:rPr>
        <w:t xml:space="preserve"> website</w:t>
      </w:r>
      <w:r w:rsidR="00BA2244" w:rsidRPr="008D0273">
        <w:rPr>
          <w:rFonts w:hAnsi="Times New Roman"/>
          <w:sz w:val="26"/>
          <w:szCs w:val="26"/>
        </w:rPr>
        <w:t>s</w:t>
      </w:r>
      <w:r w:rsidRPr="008D0273">
        <w:rPr>
          <w:rFonts w:hAnsi="Times New Roman"/>
          <w:sz w:val="26"/>
          <w:szCs w:val="26"/>
        </w:rPr>
        <w:t xml:space="preserve">, is also includes banner advertising placed by other advertising agencies. When viewers conducting the subliminal scan on the specific block in the webpage, they will determine which blocks belong to the primary information, and which blocks belong to banner advertising. </w:t>
      </w:r>
      <w:r w:rsidR="000E1ABC" w:rsidRPr="008D0273">
        <w:rPr>
          <w:rFonts w:hAnsi="Times New Roman"/>
          <w:sz w:val="26"/>
          <w:szCs w:val="26"/>
        </w:rPr>
        <w:t xml:space="preserve">According to </w:t>
      </w:r>
      <w:r w:rsidR="004732E3" w:rsidRPr="008D0273">
        <w:rPr>
          <w:rFonts w:hAnsi="Times New Roman"/>
          <w:sz w:val="26"/>
          <w:szCs w:val="26"/>
        </w:rPr>
        <w:t xml:space="preserve">the </w:t>
      </w:r>
      <w:r w:rsidR="000E1ABC" w:rsidRPr="008D0273">
        <w:rPr>
          <w:rFonts w:hAnsi="Times New Roman"/>
          <w:sz w:val="26"/>
          <w:szCs w:val="26"/>
        </w:rPr>
        <w:t>spillover effect, this study suggests that the presence of banner advertising may serve as contests to affect host website</w:t>
      </w:r>
      <w:r w:rsidR="00BE3332" w:rsidRPr="008D0273">
        <w:rPr>
          <w:rFonts w:hAnsi="Times New Roman"/>
          <w:sz w:val="26"/>
          <w:szCs w:val="26"/>
        </w:rPr>
        <w:t>s</w:t>
      </w:r>
      <w:r w:rsidR="004732E3" w:rsidRPr="008D0273">
        <w:rPr>
          <w:rFonts w:hAnsi="Times New Roman"/>
          <w:sz w:val="26"/>
          <w:szCs w:val="26"/>
        </w:rPr>
        <w:t>’</w:t>
      </w:r>
      <w:r w:rsidR="000E1ABC" w:rsidRPr="008D0273">
        <w:rPr>
          <w:rFonts w:hAnsi="Times New Roman"/>
          <w:sz w:val="26"/>
          <w:szCs w:val="26"/>
        </w:rPr>
        <w:t xml:space="preserve"> perception and attitude. </w:t>
      </w:r>
      <w:r w:rsidR="00E030AE" w:rsidRPr="008D0273">
        <w:rPr>
          <w:rFonts w:hAnsi="Times New Roman"/>
          <w:sz w:val="26"/>
          <w:szCs w:val="26"/>
        </w:rPr>
        <w:t>That is, the website</w:t>
      </w:r>
      <w:r w:rsidR="00BE3332" w:rsidRPr="008D0273">
        <w:rPr>
          <w:rFonts w:hAnsi="Times New Roman"/>
          <w:sz w:val="26"/>
          <w:szCs w:val="26"/>
        </w:rPr>
        <w:t>s</w:t>
      </w:r>
      <w:r w:rsidR="00E030AE" w:rsidRPr="008D0273">
        <w:rPr>
          <w:rFonts w:hAnsi="Times New Roman"/>
          <w:sz w:val="26"/>
          <w:szCs w:val="26"/>
        </w:rPr>
        <w:t xml:space="preserve"> may also evoke similar feelings and perceptions as those generated by banner </w:t>
      </w:r>
      <w:r w:rsidR="0059041E" w:rsidRPr="008D0273">
        <w:rPr>
          <w:rFonts w:hAnsi="Times New Roman"/>
          <w:sz w:val="26"/>
          <w:szCs w:val="26"/>
        </w:rPr>
        <w:t xml:space="preserve">advertising </w:t>
      </w:r>
      <w:r w:rsidR="0078156F" w:rsidRPr="008D0273">
        <w:rPr>
          <w:rFonts w:hAnsi="Times New Roman"/>
          <w:sz w:val="26"/>
          <w:szCs w:val="26"/>
        </w:rPr>
        <w:fldChar w:fldCharType="begin"/>
      </w:r>
      <w:r w:rsidR="000C7FB1" w:rsidRPr="008D0273">
        <w:rPr>
          <w:rFonts w:hAnsi="Times New Roman"/>
          <w:sz w:val="26"/>
          <w:szCs w:val="26"/>
        </w:rPr>
        <w:instrText xml:space="preserve"> ADDIN EN.CITE &lt;EndNote&gt;&lt;Cite&gt;&lt;Author&gt;Thota&lt;/Author&gt;&lt;Year&gt;2012&lt;/Year&gt;&lt;RecNum&gt;309&lt;/RecNum&gt;&lt;DisplayText&gt;(Thota et al., 2012)&lt;/DisplayText&gt;&lt;record&gt;&lt;rec-number&gt;309&lt;/rec-number&gt;&lt;foreign-keys&gt;&lt;key app="EN" db-id="dpaxax9ssaxvape9ef7xet0jdfe5rprfesff" timestamp="0"&gt;309&lt;/key&gt;&lt;/foreign-keys&gt;&lt;ref-type name="Journal Article"&gt;17&lt;/ref-type&gt;&lt;contributors&gt;&lt;authors&gt;&lt;author&gt;Thota, Sweta Chaturvedi&lt;/author&gt;&lt;author&gt;Song, Ji Hee&lt;/author&gt;&lt;author&gt;Biswas, Abhijit&lt;/author&gt;&lt;/authors&gt;&lt;/contributors&gt;&lt;titles&gt;&lt;title&gt;Is a website known by the banner ads it hosts? Assessing forward and reciprocal spillover effects of banner ads and host websites&lt;/title&gt;&lt;secondary-title&gt;International journal of advertising&lt;/secondary-title&gt;&lt;/titles&gt;&lt;periodical&gt;&lt;full-title&gt;International Journal of Advertising&lt;/full-title&gt;&lt;/periodical&gt;&lt;pages&gt;877-905&lt;/pages&gt;&lt;volume&gt;31&lt;/volume&gt;&lt;number&gt;4&lt;/number&gt;&lt;dates&gt;&lt;year&gt;2012&lt;/year&gt;&lt;/dates&gt;&lt;isbn&gt;0265-0487&lt;/isbn&gt;&lt;urls&gt;&lt;/urls&gt;&lt;/record&gt;&lt;/Cite&gt;&lt;/EndNote&gt;</w:instrText>
      </w:r>
      <w:r w:rsidR="0078156F" w:rsidRPr="008D0273">
        <w:rPr>
          <w:rFonts w:hAnsi="Times New Roman"/>
          <w:sz w:val="26"/>
          <w:szCs w:val="26"/>
        </w:rPr>
        <w:fldChar w:fldCharType="separate"/>
      </w:r>
      <w:r w:rsidR="00FD751E" w:rsidRPr="008D0273">
        <w:rPr>
          <w:rFonts w:hAnsi="Times New Roman"/>
          <w:noProof/>
          <w:sz w:val="26"/>
          <w:szCs w:val="26"/>
        </w:rPr>
        <w:t>(Thota et al., 2012)</w:t>
      </w:r>
      <w:r w:rsidR="0078156F" w:rsidRPr="008D0273">
        <w:rPr>
          <w:rFonts w:hAnsi="Times New Roman"/>
          <w:sz w:val="26"/>
          <w:szCs w:val="26"/>
        </w:rPr>
        <w:fldChar w:fldCharType="end"/>
      </w:r>
      <w:r w:rsidR="00E030AE" w:rsidRPr="008D0273">
        <w:rPr>
          <w:rFonts w:hAnsi="Times New Roman"/>
          <w:sz w:val="26"/>
          <w:szCs w:val="26"/>
        </w:rPr>
        <w:t xml:space="preserve">. </w:t>
      </w:r>
      <w:r w:rsidR="004732E3" w:rsidRPr="008D0273">
        <w:rPr>
          <w:rFonts w:hAnsi="Times New Roman"/>
          <w:sz w:val="26"/>
          <w:szCs w:val="26"/>
        </w:rPr>
        <w:t>B</w:t>
      </w:r>
      <w:r w:rsidR="00E030AE" w:rsidRPr="008D0273">
        <w:rPr>
          <w:rFonts w:hAnsi="Times New Roman"/>
          <w:sz w:val="26"/>
          <w:szCs w:val="26"/>
        </w:rPr>
        <w:t>ecause the relationship between banner ads and its host site is not</w:t>
      </w:r>
      <w:r w:rsidR="0012006B" w:rsidRPr="008D0273">
        <w:rPr>
          <w:rFonts w:hAnsi="Times New Roman"/>
          <w:sz w:val="26"/>
          <w:szCs w:val="26"/>
        </w:rPr>
        <w:t xml:space="preserve"> permanent, the spillover effect of </w:t>
      </w:r>
      <w:r w:rsidR="00C8166E" w:rsidRPr="008D0273">
        <w:rPr>
          <w:rFonts w:hAnsi="Times New Roman"/>
          <w:sz w:val="26"/>
          <w:szCs w:val="26"/>
        </w:rPr>
        <w:t>advertising</w:t>
      </w:r>
      <w:r w:rsidR="0012006B" w:rsidRPr="008D0273">
        <w:rPr>
          <w:rFonts w:hAnsi="Times New Roman"/>
          <w:sz w:val="26"/>
          <w:szCs w:val="26"/>
        </w:rPr>
        <w:t xml:space="preserve"> on the website</w:t>
      </w:r>
      <w:r w:rsidR="00BE3332" w:rsidRPr="008D0273">
        <w:rPr>
          <w:rFonts w:hAnsi="Times New Roman"/>
          <w:sz w:val="26"/>
          <w:szCs w:val="26"/>
        </w:rPr>
        <w:t>s</w:t>
      </w:r>
      <w:r w:rsidR="0012006B" w:rsidRPr="008D0273">
        <w:rPr>
          <w:rFonts w:hAnsi="Times New Roman"/>
          <w:sz w:val="26"/>
          <w:szCs w:val="26"/>
        </w:rPr>
        <w:t xml:space="preserve"> could be either positive or negative. Mostly it will spill its negative image to the host site. </w:t>
      </w:r>
    </w:p>
    <w:p w:rsidR="00036050" w:rsidRPr="008D0273" w:rsidRDefault="008D3583" w:rsidP="000C3500">
      <w:pPr>
        <w:pStyle w:val="4"/>
        <w:widowControl/>
        <w:overflowPunct w:val="0"/>
        <w:spacing w:afterLines="0" w:after="0" w:line="360" w:lineRule="exact"/>
        <w:ind w:firstLineChars="200" w:firstLine="520"/>
        <w:rPr>
          <w:rFonts w:hAnsi="Times New Roman"/>
          <w:sz w:val="26"/>
          <w:szCs w:val="26"/>
        </w:rPr>
      </w:pPr>
      <w:r w:rsidRPr="008D0273">
        <w:rPr>
          <w:rFonts w:hAnsi="Times New Roman"/>
          <w:sz w:val="26"/>
          <w:szCs w:val="26"/>
        </w:rPr>
        <w:lastRenderedPageBreak/>
        <w:t xml:space="preserve">When </w:t>
      </w:r>
      <w:r w:rsidR="00EC3D9D" w:rsidRPr="008D0273">
        <w:rPr>
          <w:rFonts w:hAnsi="Times New Roman"/>
          <w:sz w:val="26"/>
          <w:szCs w:val="26"/>
        </w:rPr>
        <w:t xml:space="preserve">viewers </w:t>
      </w:r>
      <w:r w:rsidR="00AD61AD" w:rsidRPr="008D0273">
        <w:rPr>
          <w:rFonts w:hAnsi="Times New Roman"/>
          <w:sz w:val="26"/>
          <w:szCs w:val="26"/>
        </w:rPr>
        <w:t xml:space="preserve">conducting the </w:t>
      </w:r>
      <w:r w:rsidRPr="008D0273">
        <w:rPr>
          <w:rFonts w:hAnsi="Times New Roman"/>
          <w:sz w:val="26"/>
          <w:szCs w:val="26"/>
        </w:rPr>
        <w:t xml:space="preserve">subliminal scan to the context with banner advertising, their </w:t>
      </w:r>
      <w:r w:rsidR="00AD61AD" w:rsidRPr="008D0273">
        <w:rPr>
          <w:rFonts w:hAnsi="Times New Roman"/>
          <w:sz w:val="26"/>
          <w:szCs w:val="26"/>
        </w:rPr>
        <w:t>cognitive resources are consumed and hinder the target task</w:t>
      </w:r>
      <w:r w:rsidR="00F43279" w:rsidRPr="008D0273">
        <w:rPr>
          <w:rFonts w:hAnsi="Times New Roman"/>
          <w:sz w:val="26"/>
          <w:szCs w:val="26"/>
        </w:rPr>
        <w:t xml:space="preserve"> </w:t>
      </w:r>
      <w:r w:rsidR="0078156F" w:rsidRPr="008D0273">
        <w:rPr>
          <w:rFonts w:hAnsi="Times New Roman"/>
          <w:sz w:val="26"/>
          <w:szCs w:val="26"/>
        </w:rPr>
        <w:fldChar w:fldCharType="begin"/>
      </w:r>
      <w:r w:rsidR="000C7FB1" w:rsidRPr="008D0273">
        <w:rPr>
          <w:rFonts w:hAnsi="Times New Roman"/>
          <w:sz w:val="26"/>
          <w:szCs w:val="26"/>
        </w:rPr>
        <w:instrText xml:space="preserve"> ADDIN EN.CITE &lt;EndNote&gt;&lt;Cite&gt;&lt;Author&gt;Olivers&lt;/Author&gt;&lt;Year&gt;2002&lt;/Year&gt;&lt;RecNum&gt;292&lt;/RecNum&gt;&lt;DisplayText&gt;(Olivers &amp;amp; Humphreys, 2002)&lt;/DisplayText&gt;&lt;record&gt;&lt;rec-number&gt;292&lt;/rec-number&gt;&lt;foreign-keys&gt;&lt;key app="EN" db-id="dpaxax9ssaxvape9ef7xet0jdfe5rprfesff" timestamp="0"&gt;292&lt;/key&gt;&lt;/foreign-keys&gt;&lt;ref-type name="Journal Article"&gt;17&lt;/ref-type&gt;&lt;contributors&gt;&lt;authors&gt;&lt;author&gt;Olivers, Christian NL&lt;/author&gt;&lt;author&gt;Humphreys, Glyn W&lt;/author&gt;&lt;/authors&gt;&lt;/contributors&gt;&lt;titles&gt;&lt;title&gt;When visual marking meets the attentional blink: More evidence for top-down, limited-capacity inhibition&lt;/title&gt;&lt;secondary-title&gt;Journal of Experimental Psychology: Human Perception and Performance&lt;/secondary-title&gt;&lt;/titles&gt;&lt;pages&gt;22&lt;/pages&gt;&lt;volume&gt;28&lt;/volume&gt;&lt;number&gt;1&lt;/number&gt;&lt;dates&gt;&lt;year&gt;2002&lt;/year&gt;&lt;/dates&gt;&lt;isbn&gt;1939-1277&lt;/isbn&gt;&lt;urls&gt;&lt;/urls&gt;&lt;/record&gt;&lt;/Cite&gt;&lt;/EndNote&gt;</w:instrText>
      </w:r>
      <w:r w:rsidR="0078156F" w:rsidRPr="008D0273">
        <w:rPr>
          <w:rFonts w:hAnsi="Times New Roman"/>
          <w:sz w:val="26"/>
          <w:szCs w:val="26"/>
        </w:rPr>
        <w:fldChar w:fldCharType="separate"/>
      </w:r>
      <w:r w:rsidR="000C7FB1" w:rsidRPr="008D0273">
        <w:rPr>
          <w:rFonts w:hAnsi="Times New Roman"/>
          <w:noProof/>
          <w:sz w:val="26"/>
          <w:szCs w:val="26"/>
        </w:rPr>
        <w:t>(Olivers &amp; Humphreys, 2002)</w:t>
      </w:r>
      <w:r w:rsidR="0078156F" w:rsidRPr="008D0273">
        <w:rPr>
          <w:rFonts w:hAnsi="Times New Roman"/>
          <w:sz w:val="26"/>
          <w:szCs w:val="26"/>
        </w:rPr>
        <w:fldChar w:fldCharType="end"/>
      </w:r>
      <w:r w:rsidRPr="008D0273">
        <w:rPr>
          <w:rFonts w:hAnsi="Times New Roman"/>
          <w:sz w:val="26"/>
          <w:szCs w:val="26"/>
        </w:rPr>
        <w:t>, and even interrupt the browsing target</w:t>
      </w:r>
      <w:r w:rsidR="00F43279" w:rsidRPr="008D0273">
        <w:rPr>
          <w:rFonts w:hAnsi="Times New Roman"/>
          <w:sz w:val="26"/>
          <w:szCs w:val="26"/>
        </w:rPr>
        <w:t xml:space="preserve"> </w:t>
      </w:r>
      <w:r w:rsidR="0078156F" w:rsidRPr="008D0273">
        <w:rPr>
          <w:rFonts w:hAnsi="Times New Roman"/>
          <w:sz w:val="26"/>
          <w:szCs w:val="26"/>
        </w:rPr>
        <w:fldChar w:fldCharType="begin"/>
      </w:r>
      <w:r w:rsidR="000C7FB1" w:rsidRPr="008D0273">
        <w:rPr>
          <w:rFonts w:hAnsi="Times New Roman"/>
          <w:sz w:val="26"/>
          <w:szCs w:val="26"/>
        </w:rPr>
        <w:instrText xml:space="preserve"> ADDIN EN.CITE &lt;EndNote&gt;&lt;Cite&gt;&lt;Author&gt;Cho&lt;/Author&gt;&lt;Year&gt;2004&lt;/Year&gt;&lt;RecNum&gt;243&lt;/RecNum&gt;&lt;DisplayText&gt;(Cho &amp;amp; Cheon, 2004)&lt;/DisplayText&gt;&lt;record&gt;&lt;rec-number&gt;243&lt;/rec-number&gt;&lt;foreign-keys&gt;&lt;key app="EN" db-id="dpaxax9ssaxvape9ef7xet0jdfe5rprfesff" timestamp="0"&gt;243&lt;/key&gt;&lt;/foreign-keys&gt;&lt;ref-type name="Journal Article"&gt;17&lt;/ref-type&gt;&lt;contributors&gt;&lt;authors&gt;&lt;author&gt;Cho, Chang-Hoan&lt;/author&gt;&lt;author&gt;Cheon, Hongsik J. &lt;/author&gt;&lt;/authors&gt;&lt;/contributors&gt;&lt;titles&gt;&lt;title&gt;Why do people avoid advertising on the internet?&lt;/title&gt;&lt;secondary-title&gt;Journal of advertising&lt;/secondary-title&gt;&lt;/titles&gt;&lt;periodical&gt;&lt;full-title&gt;Journal of Advertising&lt;/full-title&gt;&lt;/periodical&gt;&lt;pages&gt;89-97&lt;/pages&gt;&lt;volume&gt;33&lt;/volume&gt;&lt;number&gt;4&lt;/number&gt;&lt;dates&gt;&lt;year&gt;2004&lt;/year&gt;&lt;/dates&gt;&lt;isbn&gt;0091-3367&lt;/isbn&gt;&lt;urls&gt;&lt;/urls&gt;&lt;/record&gt;&lt;/Cite&gt;&lt;/EndNote&gt;</w:instrText>
      </w:r>
      <w:r w:rsidR="0078156F" w:rsidRPr="008D0273">
        <w:rPr>
          <w:rFonts w:hAnsi="Times New Roman"/>
          <w:sz w:val="26"/>
          <w:szCs w:val="26"/>
        </w:rPr>
        <w:fldChar w:fldCharType="separate"/>
      </w:r>
      <w:r w:rsidR="000C7FB1" w:rsidRPr="008D0273">
        <w:rPr>
          <w:rFonts w:hAnsi="Times New Roman"/>
          <w:noProof/>
          <w:sz w:val="26"/>
          <w:szCs w:val="26"/>
        </w:rPr>
        <w:t>(Cho &amp; Cheon, 2004)</w:t>
      </w:r>
      <w:r w:rsidR="0078156F" w:rsidRPr="008D0273">
        <w:rPr>
          <w:rFonts w:hAnsi="Times New Roman"/>
          <w:sz w:val="26"/>
          <w:szCs w:val="26"/>
        </w:rPr>
        <w:fldChar w:fldCharType="end"/>
      </w:r>
      <w:r w:rsidRPr="008D0273">
        <w:rPr>
          <w:rFonts w:hAnsi="Times New Roman"/>
          <w:sz w:val="26"/>
          <w:szCs w:val="26"/>
        </w:rPr>
        <w:t>. At this time, in addition to avoidance behavior was happened, viewers often have negative attitude</w:t>
      </w:r>
      <w:r w:rsidR="006B6E7D">
        <w:rPr>
          <w:rFonts w:hAnsi="Times New Roman"/>
          <w:sz w:val="26"/>
          <w:szCs w:val="26"/>
        </w:rPr>
        <w:t>s</w:t>
      </w:r>
      <w:r w:rsidRPr="008D0273">
        <w:rPr>
          <w:rFonts w:hAnsi="Times New Roman"/>
          <w:sz w:val="26"/>
          <w:szCs w:val="26"/>
        </w:rPr>
        <w:t xml:space="preserve"> towards these </w:t>
      </w:r>
      <w:r w:rsidR="0059041E" w:rsidRPr="008D0273">
        <w:rPr>
          <w:rFonts w:hAnsi="Times New Roman"/>
          <w:sz w:val="26"/>
          <w:szCs w:val="26"/>
        </w:rPr>
        <w:t xml:space="preserve">advertising </w:t>
      </w:r>
      <w:r w:rsidRPr="008D0273">
        <w:rPr>
          <w:rFonts w:hAnsi="Times New Roman"/>
          <w:sz w:val="26"/>
          <w:szCs w:val="26"/>
        </w:rPr>
        <w:t>that interfere with their browsing behavior</w:t>
      </w:r>
      <w:r w:rsidR="00F43279" w:rsidRPr="008D0273">
        <w:rPr>
          <w:rFonts w:hAnsi="Times New Roman"/>
          <w:sz w:val="26"/>
          <w:szCs w:val="26"/>
        </w:rPr>
        <w:t xml:space="preserve"> </w:t>
      </w:r>
      <w:r w:rsidR="0078156F" w:rsidRPr="008D0273">
        <w:rPr>
          <w:rFonts w:hAnsi="Times New Roman"/>
          <w:sz w:val="26"/>
          <w:szCs w:val="26"/>
        </w:rPr>
        <w:fldChar w:fldCharType="begin"/>
      </w:r>
      <w:r w:rsidR="000C7FB1" w:rsidRPr="008D0273">
        <w:rPr>
          <w:rFonts w:hAnsi="Times New Roman"/>
          <w:sz w:val="26"/>
          <w:szCs w:val="26"/>
        </w:rPr>
        <w:instrText xml:space="preserve"> ADDIN EN.CITE &lt;EndNote&gt;&lt;Cite&gt;&lt;Author&gt;Thota&lt;/Author&gt;&lt;Year&gt;2012&lt;/Year&gt;&lt;RecNum&gt;309&lt;/RecNum&gt;&lt;DisplayText&gt;(Thota et al., 2012)&lt;/DisplayText&gt;&lt;record&gt;&lt;rec-number&gt;309&lt;/rec-number&gt;&lt;foreign-keys&gt;&lt;key app="EN" db-id="dpaxax9ssaxvape9ef7xet0jdfe5rprfesff" timestamp="0"&gt;309&lt;/key&gt;&lt;/foreign-keys&gt;&lt;ref-type name="Journal Article"&gt;17&lt;/ref-type&gt;&lt;contributors&gt;&lt;authors&gt;&lt;author&gt;Thota, Sweta Chaturvedi&lt;/author&gt;&lt;author&gt;Song, Ji Hee&lt;/author&gt;&lt;author&gt;Biswas, Abhijit&lt;/author&gt;&lt;/authors&gt;&lt;/contributors&gt;&lt;titles&gt;&lt;title&gt;Is a website known by the banner ads it hosts? Assessing forward and reciprocal spillover effects of banner ads and host websites&lt;/title&gt;&lt;secondary-title&gt;International journal of advertising&lt;/secondary-title&gt;&lt;/titles&gt;&lt;periodical&gt;&lt;full-title&gt;International Journal of Advertising&lt;/full-title&gt;&lt;/periodical&gt;&lt;pages&gt;877-905&lt;/pages&gt;&lt;volume&gt;31&lt;/volume&gt;&lt;number&gt;4&lt;/number&gt;&lt;dates&gt;&lt;year&gt;2012&lt;/year&gt;&lt;/dates&gt;&lt;isbn&gt;0265-0487&lt;/isbn&gt;&lt;urls&gt;&lt;/urls&gt;&lt;/record&gt;&lt;/Cite&gt;&lt;/EndNote&gt;</w:instrText>
      </w:r>
      <w:r w:rsidR="0078156F" w:rsidRPr="008D0273">
        <w:rPr>
          <w:rFonts w:hAnsi="Times New Roman"/>
          <w:sz w:val="26"/>
          <w:szCs w:val="26"/>
        </w:rPr>
        <w:fldChar w:fldCharType="separate"/>
      </w:r>
      <w:r w:rsidR="001A47E5" w:rsidRPr="008D0273">
        <w:rPr>
          <w:rFonts w:hAnsi="Times New Roman"/>
          <w:noProof/>
          <w:sz w:val="26"/>
          <w:szCs w:val="26"/>
        </w:rPr>
        <w:t>(Thota et al., 2012)</w:t>
      </w:r>
      <w:r w:rsidR="0078156F" w:rsidRPr="008D0273">
        <w:rPr>
          <w:rFonts w:hAnsi="Times New Roman"/>
          <w:sz w:val="26"/>
          <w:szCs w:val="26"/>
        </w:rPr>
        <w:fldChar w:fldCharType="end"/>
      </w:r>
      <w:r w:rsidRPr="008D0273">
        <w:rPr>
          <w:rFonts w:hAnsi="Times New Roman"/>
          <w:sz w:val="26"/>
          <w:szCs w:val="26"/>
        </w:rPr>
        <w:t xml:space="preserve">. This study suggested that viewers will regard banner advertising as the contextual clue and further extend their negative attitude to the </w:t>
      </w:r>
      <w:r w:rsidR="00BA2244" w:rsidRPr="008D0273">
        <w:rPr>
          <w:rFonts w:hAnsi="Times New Roman"/>
          <w:sz w:val="26"/>
          <w:szCs w:val="26"/>
        </w:rPr>
        <w:t>host</w:t>
      </w:r>
      <w:r w:rsidRPr="008D0273">
        <w:rPr>
          <w:rFonts w:hAnsi="Times New Roman"/>
          <w:sz w:val="26"/>
          <w:szCs w:val="26"/>
        </w:rPr>
        <w:t xml:space="preserve"> website</w:t>
      </w:r>
      <w:r w:rsidR="00BA2244" w:rsidRPr="008D0273">
        <w:rPr>
          <w:rFonts w:hAnsi="Times New Roman"/>
          <w:sz w:val="26"/>
          <w:szCs w:val="26"/>
        </w:rPr>
        <w:t>s</w:t>
      </w:r>
      <w:r w:rsidRPr="008D0273">
        <w:rPr>
          <w:rFonts w:hAnsi="Times New Roman"/>
          <w:sz w:val="26"/>
          <w:szCs w:val="26"/>
        </w:rPr>
        <w:t>, and then influence the evaluation and attitude of the website. Accordingly, this study proposes the following hypothesis:</w:t>
      </w:r>
    </w:p>
    <w:p w:rsidR="00AA3498" w:rsidRPr="008D0273" w:rsidRDefault="00AA3498" w:rsidP="000C3500">
      <w:pPr>
        <w:pStyle w:val="4"/>
        <w:widowControl/>
        <w:overflowPunct w:val="0"/>
        <w:spacing w:afterLines="0" w:after="0" w:line="360" w:lineRule="exact"/>
        <w:rPr>
          <w:rFonts w:hAnsi="Times New Roman"/>
          <w:sz w:val="26"/>
          <w:szCs w:val="26"/>
        </w:rPr>
      </w:pPr>
    </w:p>
    <w:p w:rsidR="00491F9E" w:rsidRPr="008D0273" w:rsidRDefault="008D3583" w:rsidP="000C3500">
      <w:pPr>
        <w:pStyle w:val="4"/>
        <w:widowControl/>
        <w:overflowPunct w:val="0"/>
        <w:spacing w:afterLines="0" w:after="0" w:line="360" w:lineRule="exact"/>
        <w:ind w:left="521" w:hangingChars="200" w:hanging="521"/>
        <w:rPr>
          <w:rFonts w:hAnsi="Times New Roman"/>
          <w:sz w:val="26"/>
          <w:szCs w:val="26"/>
        </w:rPr>
      </w:pPr>
      <w:r w:rsidRPr="008D0273">
        <w:rPr>
          <w:rFonts w:hAnsi="Times New Roman"/>
          <w:b/>
          <w:sz w:val="26"/>
          <w:szCs w:val="26"/>
        </w:rPr>
        <w:t>H1:</w:t>
      </w:r>
      <w:r w:rsidRPr="008D0273">
        <w:rPr>
          <w:rFonts w:hAnsi="Times New Roman"/>
          <w:sz w:val="26"/>
          <w:szCs w:val="26"/>
        </w:rPr>
        <w:t xml:space="preserve"> </w:t>
      </w:r>
      <w:r w:rsidR="00955E72" w:rsidRPr="008D0273">
        <w:rPr>
          <w:rFonts w:hAnsi="Times New Roman"/>
          <w:sz w:val="26"/>
          <w:szCs w:val="26"/>
        </w:rPr>
        <w:t>Viewers</w:t>
      </w:r>
      <w:r w:rsidRPr="008D0273">
        <w:rPr>
          <w:rFonts w:hAnsi="Times New Roman"/>
          <w:sz w:val="26"/>
          <w:szCs w:val="26"/>
        </w:rPr>
        <w:t xml:space="preserve"> exposed to banner </w:t>
      </w:r>
      <w:r w:rsidR="0059041E" w:rsidRPr="008D0273">
        <w:rPr>
          <w:rFonts w:hAnsi="Times New Roman"/>
          <w:sz w:val="26"/>
          <w:szCs w:val="26"/>
        </w:rPr>
        <w:t xml:space="preserve">advertising </w:t>
      </w:r>
      <w:r w:rsidRPr="008D0273">
        <w:rPr>
          <w:rFonts w:hAnsi="Times New Roman"/>
          <w:sz w:val="26"/>
          <w:szCs w:val="26"/>
        </w:rPr>
        <w:t>with negative attitude</w:t>
      </w:r>
      <w:r w:rsidR="006B6E7D">
        <w:rPr>
          <w:rFonts w:hAnsi="Times New Roman"/>
          <w:sz w:val="26"/>
          <w:szCs w:val="26"/>
        </w:rPr>
        <w:t>s</w:t>
      </w:r>
      <w:r w:rsidRPr="008D0273">
        <w:rPr>
          <w:rFonts w:hAnsi="Times New Roman"/>
          <w:sz w:val="26"/>
          <w:szCs w:val="26"/>
        </w:rPr>
        <w:t xml:space="preserve"> will result in negative attitude</w:t>
      </w:r>
      <w:r w:rsidR="006B6E7D">
        <w:rPr>
          <w:rFonts w:hAnsi="Times New Roman"/>
          <w:sz w:val="26"/>
          <w:szCs w:val="26"/>
        </w:rPr>
        <w:t>s</w:t>
      </w:r>
      <w:r w:rsidRPr="008D0273">
        <w:rPr>
          <w:rFonts w:hAnsi="Times New Roman"/>
          <w:sz w:val="26"/>
          <w:szCs w:val="26"/>
        </w:rPr>
        <w:t xml:space="preserve"> towards the host website.</w:t>
      </w:r>
    </w:p>
    <w:p w:rsidR="00AA3498" w:rsidRPr="008D0273" w:rsidRDefault="00AA3498" w:rsidP="000C3500">
      <w:pPr>
        <w:pStyle w:val="4"/>
        <w:widowControl/>
        <w:overflowPunct w:val="0"/>
        <w:spacing w:afterLines="0" w:after="0" w:line="360" w:lineRule="exact"/>
        <w:ind w:firstLine="0"/>
        <w:rPr>
          <w:rFonts w:hAnsi="Times New Roman"/>
          <w:b/>
          <w:i/>
          <w:sz w:val="26"/>
          <w:szCs w:val="26"/>
        </w:rPr>
      </w:pPr>
    </w:p>
    <w:p w:rsidR="00036050" w:rsidRPr="008D0273" w:rsidRDefault="008D3583" w:rsidP="000C3500">
      <w:pPr>
        <w:pStyle w:val="4"/>
        <w:widowControl/>
        <w:overflowPunct w:val="0"/>
        <w:spacing w:afterLines="0" w:after="0" w:line="360" w:lineRule="exact"/>
        <w:ind w:firstLineChars="200" w:firstLine="520"/>
        <w:rPr>
          <w:rFonts w:hAnsi="Times New Roman"/>
          <w:sz w:val="26"/>
          <w:szCs w:val="26"/>
        </w:rPr>
      </w:pPr>
      <w:r w:rsidRPr="008D0273">
        <w:rPr>
          <w:rFonts w:hAnsi="Times New Roman"/>
          <w:sz w:val="26"/>
          <w:szCs w:val="26"/>
        </w:rPr>
        <w:t>Previous studies ha</w:t>
      </w:r>
      <w:r w:rsidR="004732E3" w:rsidRPr="008D0273">
        <w:rPr>
          <w:rFonts w:hAnsi="Times New Roman"/>
          <w:sz w:val="26"/>
          <w:szCs w:val="26"/>
        </w:rPr>
        <w:t>ve</w:t>
      </w:r>
      <w:r w:rsidRPr="008D0273">
        <w:rPr>
          <w:rFonts w:hAnsi="Times New Roman"/>
          <w:sz w:val="26"/>
          <w:szCs w:val="26"/>
        </w:rPr>
        <w:t xml:space="preserve"> pointed out that when viewers have </w:t>
      </w:r>
      <w:r w:rsidR="004732E3" w:rsidRPr="008D0273">
        <w:rPr>
          <w:rFonts w:hAnsi="Times New Roman"/>
          <w:sz w:val="26"/>
          <w:szCs w:val="26"/>
        </w:rPr>
        <w:t xml:space="preserve">a </w:t>
      </w:r>
      <w:r w:rsidRPr="008D0273">
        <w:rPr>
          <w:rFonts w:hAnsi="Times New Roman"/>
          <w:sz w:val="26"/>
          <w:szCs w:val="26"/>
        </w:rPr>
        <w:t xml:space="preserve">negative attitude towards the </w:t>
      </w:r>
      <w:r w:rsidR="00BA2244" w:rsidRPr="008D0273">
        <w:rPr>
          <w:rFonts w:hAnsi="Times New Roman"/>
          <w:sz w:val="26"/>
          <w:szCs w:val="26"/>
        </w:rPr>
        <w:t>host</w:t>
      </w:r>
      <w:r w:rsidRPr="008D0273">
        <w:rPr>
          <w:rFonts w:hAnsi="Times New Roman"/>
          <w:sz w:val="26"/>
          <w:szCs w:val="26"/>
        </w:rPr>
        <w:t xml:space="preserve"> website</w:t>
      </w:r>
      <w:r w:rsidR="00BA2244" w:rsidRPr="008D0273">
        <w:rPr>
          <w:rFonts w:hAnsi="Times New Roman"/>
          <w:sz w:val="26"/>
          <w:szCs w:val="26"/>
        </w:rPr>
        <w:t>s</w:t>
      </w:r>
      <w:r w:rsidRPr="008D0273">
        <w:rPr>
          <w:rFonts w:hAnsi="Times New Roman"/>
          <w:sz w:val="26"/>
          <w:szCs w:val="26"/>
        </w:rPr>
        <w:t>, it will reduce the fixation time</w:t>
      </w:r>
      <w:r w:rsidR="00F43279" w:rsidRPr="008D0273">
        <w:rPr>
          <w:rFonts w:hAnsi="Times New Roman"/>
          <w:sz w:val="26"/>
          <w:szCs w:val="26"/>
        </w:rPr>
        <w:t xml:space="preserve"> </w:t>
      </w:r>
      <w:r w:rsidR="0078156F" w:rsidRPr="008D0273">
        <w:rPr>
          <w:rFonts w:hAnsi="Times New Roman"/>
          <w:sz w:val="26"/>
          <w:szCs w:val="26"/>
        </w:rPr>
        <w:fldChar w:fldCharType="begin"/>
      </w:r>
      <w:r w:rsidR="003F2A99" w:rsidRPr="008D0273">
        <w:rPr>
          <w:rFonts w:hAnsi="Times New Roman"/>
          <w:sz w:val="26"/>
          <w:szCs w:val="26"/>
        </w:rPr>
        <w:instrText xml:space="preserve"> ADDIN EN.CITE &lt;EndNote&gt;&lt;Cite&gt;&lt;Author&gt;McCoy&lt;/Author&gt;&lt;Year&gt;2007&lt;/Year&gt;&lt;RecNum&gt;287&lt;/RecNum&gt;&lt;DisplayText&gt;(McCoy et al., 2007)&lt;/DisplayText&gt;&lt;record&gt;&lt;rec-number&gt;287&lt;/rec-number&gt;&lt;foreign-keys&gt;&lt;key app="EN" db-id="dpaxax9ssaxvape9ef7xet0jdfe5rprfesff" timestamp="0"&gt;287&lt;/key&gt;&lt;/foreign-keys&gt;&lt;ref-type name="Journal Article"&gt;17&lt;/ref-type&gt;&lt;contributors&gt;&lt;authors&gt;&lt;author&gt;McCoy, Scott&lt;/author&gt;&lt;author&gt;Everard, Andrea&lt;/author&gt;&lt;author&gt;Polak, Peter&lt;/author&gt;&lt;author&gt;Galletta, Dennis F&lt;/author&gt;&lt;/authors&gt;&lt;/contributors&gt;&lt;titles&gt;&lt;title&gt;The effects of online advertising&lt;/title&gt;&lt;secondary-title&gt;Communications of the ACM&lt;/secondary-title&gt;&lt;/titles&gt;&lt;pages&gt;84-88&lt;/pages&gt;&lt;volume&gt;50&lt;/volume&gt;&lt;number&gt;3&lt;/number&gt;&lt;dates&gt;&lt;year&gt;2007&lt;/year&gt;&lt;/dates&gt;&lt;isbn&gt;0001-0782&lt;/isbn&gt;&lt;urls&gt;&lt;/urls&gt;&lt;/record&gt;&lt;/Cite&gt;&lt;/EndNote&gt;</w:instrText>
      </w:r>
      <w:r w:rsidR="0078156F" w:rsidRPr="008D0273">
        <w:rPr>
          <w:rFonts w:hAnsi="Times New Roman"/>
          <w:sz w:val="26"/>
          <w:szCs w:val="26"/>
        </w:rPr>
        <w:fldChar w:fldCharType="separate"/>
      </w:r>
      <w:r w:rsidR="001A47E5" w:rsidRPr="008D0273">
        <w:rPr>
          <w:rFonts w:hAnsi="Times New Roman"/>
          <w:noProof/>
          <w:sz w:val="26"/>
          <w:szCs w:val="26"/>
        </w:rPr>
        <w:t>(McCoy et al., 2007)</w:t>
      </w:r>
      <w:r w:rsidR="0078156F" w:rsidRPr="008D0273">
        <w:rPr>
          <w:rFonts w:hAnsi="Times New Roman"/>
          <w:sz w:val="26"/>
          <w:szCs w:val="26"/>
        </w:rPr>
        <w:fldChar w:fldCharType="end"/>
      </w:r>
      <w:r w:rsidRPr="008D0273">
        <w:rPr>
          <w:rFonts w:hAnsi="Times New Roman"/>
          <w:sz w:val="26"/>
          <w:szCs w:val="26"/>
        </w:rPr>
        <w:t xml:space="preserve">. However, </w:t>
      </w:r>
      <w:r w:rsidR="008C5A19" w:rsidRPr="008D0273">
        <w:rPr>
          <w:rFonts w:hAnsi="Times New Roman"/>
          <w:sz w:val="26"/>
          <w:szCs w:val="26"/>
        </w:rPr>
        <w:t>the perspective of the discussion is that the negative attitude induces from the main content and structure, the spillover effect from negative attitude</w:t>
      </w:r>
      <w:r w:rsidR="006B6E7D">
        <w:rPr>
          <w:rFonts w:hAnsi="Times New Roman"/>
          <w:sz w:val="26"/>
          <w:szCs w:val="26"/>
        </w:rPr>
        <w:t>s</w:t>
      </w:r>
      <w:r w:rsidR="008C5A19" w:rsidRPr="008D0273">
        <w:rPr>
          <w:rFonts w:hAnsi="Times New Roman"/>
          <w:sz w:val="26"/>
          <w:szCs w:val="26"/>
        </w:rPr>
        <w:t xml:space="preserve"> towards banner advertising has not been discussed yet. </w:t>
      </w:r>
      <w:r w:rsidR="00353CDD" w:rsidRPr="008D0273">
        <w:rPr>
          <w:rFonts w:hAnsi="Times New Roman"/>
          <w:sz w:val="26"/>
          <w:szCs w:val="26"/>
        </w:rPr>
        <w:t>Therefore, this study</w:t>
      </w:r>
      <w:r w:rsidR="000555ED">
        <w:rPr>
          <w:rFonts w:hAnsi="Times New Roman"/>
          <w:sz w:val="26"/>
          <w:szCs w:val="26"/>
        </w:rPr>
        <w:t xml:space="preserve"> suggests that when viewers </w:t>
      </w:r>
      <w:r w:rsidR="000555ED" w:rsidRPr="000555ED">
        <w:rPr>
          <w:rFonts w:hAnsi="Times New Roman"/>
          <w:sz w:val="26"/>
          <w:szCs w:val="26"/>
        </w:rPr>
        <w:t>disturb</w:t>
      </w:r>
      <w:r w:rsidR="000555ED">
        <w:rPr>
          <w:rFonts w:hAnsi="Times New Roman"/>
          <w:sz w:val="26"/>
          <w:szCs w:val="26"/>
        </w:rPr>
        <w:t>ed by</w:t>
      </w:r>
      <w:r w:rsidR="006E20BC" w:rsidRPr="008D0273">
        <w:rPr>
          <w:rFonts w:hAnsi="Times New Roman"/>
          <w:sz w:val="26"/>
          <w:szCs w:val="26"/>
        </w:rPr>
        <w:t xml:space="preserve"> </w:t>
      </w:r>
      <w:r w:rsidR="000555ED">
        <w:rPr>
          <w:rFonts w:hAnsi="Times New Roman"/>
          <w:sz w:val="26"/>
          <w:szCs w:val="26"/>
        </w:rPr>
        <w:t xml:space="preserve">banner advertising, the </w:t>
      </w:r>
      <w:r w:rsidR="000555ED">
        <w:rPr>
          <w:rFonts w:hAnsi="Times New Roman" w:hint="eastAsia"/>
          <w:sz w:val="26"/>
          <w:szCs w:val="26"/>
        </w:rPr>
        <w:t>ne</w:t>
      </w:r>
      <w:r w:rsidR="000555ED">
        <w:rPr>
          <w:rFonts w:hAnsi="Times New Roman"/>
          <w:sz w:val="26"/>
          <w:szCs w:val="26"/>
        </w:rPr>
        <w:t xml:space="preserve">gative </w:t>
      </w:r>
      <w:r w:rsidR="00955E72" w:rsidRPr="008D0273">
        <w:rPr>
          <w:rFonts w:hAnsi="Times New Roman"/>
          <w:sz w:val="26"/>
          <w:szCs w:val="26"/>
        </w:rPr>
        <w:t>attitude</w:t>
      </w:r>
      <w:r w:rsidR="000555ED">
        <w:rPr>
          <w:rFonts w:hAnsi="Times New Roman"/>
          <w:sz w:val="26"/>
          <w:szCs w:val="26"/>
        </w:rPr>
        <w:t>s</w:t>
      </w:r>
      <w:r w:rsidR="000555ED" w:rsidRPr="000555ED">
        <w:rPr>
          <w:rFonts w:hAnsi="Times New Roman"/>
          <w:sz w:val="26"/>
          <w:szCs w:val="26"/>
        </w:rPr>
        <w:t xml:space="preserve"> </w:t>
      </w:r>
      <w:r w:rsidR="000555ED" w:rsidRPr="008D0273">
        <w:rPr>
          <w:rFonts w:hAnsi="Times New Roman"/>
          <w:sz w:val="26"/>
          <w:szCs w:val="26"/>
        </w:rPr>
        <w:t>towards the host websites</w:t>
      </w:r>
      <w:r w:rsidR="00955E72" w:rsidRPr="008D0273">
        <w:rPr>
          <w:rFonts w:hAnsi="Times New Roman"/>
          <w:sz w:val="26"/>
          <w:szCs w:val="26"/>
        </w:rPr>
        <w:t xml:space="preserve"> </w:t>
      </w:r>
      <w:r w:rsidR="000555ED">
        <w:rPr>
          <w:rFonts w:hAnsi="Times New Roman"/>
          <w:sz w:val="26"/>
          <w:szCs w:val="26"/>
        </w:rPr>
        <w:t>would increase and</w:t>
      </w:r>
      <w:r w:rsidR="00955E72" w:rsidRPr="008D0273">
        <w:rPr>
          <w:rFonts w:hAnsi="Times New Roman"/>
          <w:sz w:val="26"/>
          <w:szCs w:val="26"/>
        </w:rPr>
        <w:t xml:space="preserve"> reduce</w:t>
      </w:r>
      <w:r w:rsidR="000555ED">
        <w:rPr>
          <w:rFonts w:hAnsi="Times New Roman"/>
          <w:sz w:val="26"/>
          <w:szCs w:val="26"/>
        </w:rPr>
        <w:t xml:space="preserve"> the</w:t>
      </w:r>
      <w:r w:rsidR="00955E72" w:rsidRPr="008D0273">
        <w:rPr>
          <w:rFonts w:hAnsi="Times New Roman"/>
          <w:sz w:val="26"/>
          <w:szCs w:val="26"/>
        </w:rPr>
        <w:t xml:space="preserve"> fixation time</w:t>
      </w:r>
      <w:r w:rsidR="000555ED">
        <w:rPr>
          <w:rFonts w:hAnsi="Times New Roman"/>
          <w:sz w:val="26"/>
          <w:szCs w:val="26"/>
        </w:rPr>
        <w:t xml:space="preserve"> viewers stay on this website</w:t>
      </w:r>
      <w:r w:rsidR="00955E72" w:rsidRPr="008D0273">
        <w:rPr>
          <w:rFonts w:hAnsi="Times New Roman"/>
          <w:sz w:val="26"/>
          <w:szCs w:val="26"/>
        </w:rPr>
        <w:t>. Hence, this study proposes that:</w:t>
      </w:r>
    </w:p>
    <w:p w:rsidR="00AA3498" w:rsidRPr="008D0273" w:rsidRDefault="00AA3498" w:rsidP="000C3500">
      <w:pPr>
        <w:pStyle w:val="4"/>
        <w:widowControl/>
        <w:overflowPunct w:val="0"/>
        <w:spacing w:afterLines="0" w:after="0" w:line="360" w:lineRule="exact"/>
        <w:rPr>
          <w:rFonts w:hAnsi="Times New Roman"/>
          <w:sz w:val="26"/>
          <w:szCs w:val="26"/>
        </w:rPr>
      </w:pPr>
    </w:p>
    <w:p w:rsidR="00DB7EDA" w:rsidRPr="008D0273" w:rsidRDefault="008D3583" w:rsidP="000C3500">
      <w:pPr>
        <w:pStyle w:val="4"/>
        <w:widowControl/>
        <w:overflowPunct w:val="0"/>
        <w:spacing w:afterLines="0" w:after="0" w:line="360" w:lineRule="exact"/>
        <w:ind w:left="521" w:hangingChars="200" w:hanging="521"/>
        <w:rPr>
          <w:rFonts w:hAnsi="Times New Roman"/>
          <w:sz w:val="26"/>
          <w:szCs w:val="26"/>
        </w:rPr>
      </w:pPr>
      <w:r w:rsidRPr="008D0273">
        <w:rPr>
          <w:rFonts w:hAnsi="Times New Roman"/>
          <w:b/>
          <w:sz w:val="26"/>
          <w:szCs w:val="26"/>
        </w:rPr>
        <w:t>H2:</w:t>
      </w:r>
      <w:r w:rsidRPr="008D0273">
        <w:rPr>
          <w:rFonts w:hAnsi="Times New Roman"/>
          <w:sz w:val="26"/>
          <w:szCs w:val="26"/>
        </w:rPr>
        <w:t xml:space="preserve"> </w:t>
      </w:r>
      <w:r w:rsidR="00955E72" w:rsidRPr="008D0273">
        <w:rPr>
          <w:rFonts w:hAnsi="Times New Roman"/>
          <w:sz w:val="26"/>
          <w:szCs w:val="26"/>
        </w:rPr>
        <w:t xml:space="preserve">Viewers </w:t>
      </w:r>
      <w:r w:rsidR="006B6E7D">
        <w:rPr>
          <w:rFonts w:hAnsi="Times New Roman"/>
          <w:sz w:val="26"/>
          <w:szCs w:val="26"/>
        </w:rPr>
        <w:t xml:space="preserve">who </w:t>
      </w:r>
      <w:r w:rsidRPr="008D0273">
        <w:rPr>
          <w:rFonts w:hAnsi="Times New Roman"/>
          <w:sz w:val="26"/>
          <w:szCs w:val="26"/>
        </w:rPr>
        <w:t>have negative attitude</w:t>
      </w:r>
      <w:r w:rsidR="006B6E7D">
        <w:rPr>
          <w:rFonts w:hAnsi="Times New Roman"/>
          <w:sz w:val="26"/>
          <w:szCs w:val="26"/>
        </w:rPr>
        <w:t>s</w:t>
      </w:r>
      <w:r w:rsidRPr="008D0273">
        <w:rPr>
          <w:rFonts w:hAnsi="Times New Roman"/>
          <w:sz w:val="26"/>
          <w:szCs w:val="26"/>
        </w:rPr>
        <w:t xml:space="preserve"> towards the host website</w:t>
      </w:r>
      <w:r w:rsidR="00BE3332" w:rsidRPr="008D0273">
        <w:rPr>
          <w:rFonts w:hAnsi="Times New Roman"/>
          <w:sz w:val="26"/>
          <w:szCs w:val="26"/>
        </w:rPr>
        <w:t>s</w:t>
      </w:r>
      <w:r w:rsidRPr="008D0273">
        <w:rPr>
          <w:rFonts w:hAnsi="Times New Roman"/>
          <w:sz w:val="26"/>
          <w:szCs w:val="26"/>
        </w:rPr>
        <w:t xml:space="preserve"> will reduce their fixation time</w:t>
      </w:r>
      <w:r w:rsidR="000555ED">
        <w:rPr>
          <w:rFonts w:hAnsi="Times New Roman"/>
          <w:sz w:val="26"/>
          <w:szCs w:val="26"/>
        </w:rPr>
        <w:t xml:space="preserve"> stay on a website</w:t>
      </w:r>
      <w:r w:rsidRPr="008D0273">
        <w:rPr>
          <w:rFonts w:hAnsi="Times New Roman"/>
          <w:sz w:val="26"/>
          <w:szCs w:val="26"/>
        </w:rPr>
        <w:t>.</w:t>
      </w:r>
    </w:p>
    <w:p w:rsidR="00AA3498" w:rsidRPr="008D0273" w:rsidRDefault="00AA3498" w:rsidP="000C3500">
      <w:pPr>
        <w:pStyle w:val="4"/>
        <w:widowControl/>
        <w:overflowPunct w:val="0"/>
        <w:spacing w:afterLines="0" w:after="0" w:line="360" w:lineRule="exact"/>
        <w:rPr>
          <w:rFonts w:hAnsi="Times New Roman"/>
          <w:b/>
          <w:i/>
          <w:sz w:val="26"/>
          <w:szCs w:val="26"/>
        </w:rPr>
      </w:pPr>
    </w:p>
    <w:p w:rsidR="00955E72" w:rsidRPr="008D0273" w:rsidRDefault="008D3583" w:rsidP="000C3500">
      <w:pPr>
        <w:pStyle w:val="4"/>
        <w:widowControl/>
        <w:overflowPunct w:val="0"/>
        <w:spacing w:afterLines="0" w:after="0" w:line="360" w:lineRule="exact"/>
        <w:ind w:firstLineChars="200" w:firstLine="520"/>
        <w:rPr>
          <w:rFonts w:hAnsi="Times New Roman"/>
          <w:sz w:val="26"/>
          <w:szCs w:val="26"/>
        </w:rPr>
      </w:pPr>
      <w:r w:rsidRPr="008D0273">
        <w:rPr>
          <w:rFonts w:hAnsi="Times New Roman"/>
          <w:sz w:val="26"/>
          <w:szCs w:val="26"/>
        </w:rPr>
        <w:t>When viewers have negative emotion</w:t>
      </w:r>
      <w:r w:rsidR="004732E3" w:rsidRPr="008D0273">
        <w:rPr>
          <w:rFonts w:hAnsi="Times New Roman"/>
          <w:sz w:val="26"/>
          <w:szCs w:val="26"/>
        </w:rPr>
        <w:t>s</w:t>
      </w:r>
      <w:r w:rsidRPr="008D0273">
        <w:rPr>
          <w:rFonts w:hAnsi="Times New Roman"/>
          <w:sz w:val="26"/>
          <w:szCs w:val="26"/>
        </w:rPr>
        <w:t xml:space="preserve"> and attitude</w:t>
      </w:r>
      <w:r w:rsidR="004732E3" w:rsidRPr="008D0273">
        <w:rPr>
          <w:rFonts w:hAnsi="Times New Roman"/>
          <w:sz w:val="26"/>
          <w:szCs w:val="26"/>
        </w:rPr>
        <w:t>s</w:t>
      </w:r>
      <w:r w:rsidRPr="008D0273">
        <w:rPr>
          <w:rFonts w:hAnsi="Times New Roman"/>
          <w:sz w:val="26"/>
          <w:szCs w:val="26"/>
        </w:rPr>
        <w:t xml:space="preserve"> towards the </w:t>
      </w:r>
      <w:r w:rsidR="00BA2244" w:rsidRPr="008D0273">
        <w:rPr>
          <w:rFonts w:hAnsi="Times New Roman"/>
          <w:sz w:val="26"/>
          <w:szCs w:val="26"/>
        </w:rPr>
        <w:t>host</w:t>
      </w:r>
      <w:r w:rsidRPr="008D0273">
        <w:rPr>
          <w:rFonts w:hAnsi="Times New Roman"/>
          <w:sz w:val="26"/>
          <w:szCs w:val="26"/>
        </w:rPr>
        <w:t xml:space="preserve"> website</w:t>
      </w:r>
      <w:r w:rsidR="00BA2244" w:rsidRPr="008D0273">
        <w:rPr>
          <w:rFonts w:hAnsi="Times New Roman"/>
          <w:sz w:val="26"/>
          <w:szCs w:val="26"/>
        </w:rPr>
        <w:t>s</w:t>
      </w:r>
      <w:r w:rsidRPr="008D0273">
        <w:rPr>
          <w:rFonts w:hAnsi="Times New Roman"/>
          <w:sz w:val="26"/>
          <w:szCs w:val="26"/>
        </w:rPr>
        <w:t>, in addition to the bad and angry feeling</w:t>
      </w:r>
      <w:r w:rsidR="00F43279" w:rsidRPr="008D0273">
        <w:rPr>
          <w:rFonts w:hAnsi="Times New Roman"/>
          <w:sz w:val="26"/>
          <w:szCs w:val="26"/>
        </w:rPr>
        <w:t xml:space="preserve"> </w:t>
      </w:r>
      <w:r w:rsidRPr="008D0273">
        <w:rPr>
          <w:rFonts w:hAnsi="Times New Roman"/>
          <w:sz w:val="26"/>
          <w:szCs w:val="26"/>
        </w:rPr>
        <w:fldChar w:fldCharType="begin"/>
      </w:r>
      <w:r w:rsidR="000C7FB1" w:rsidRPr="008D0273">
        <w:rPr>
          <w:rFonts w:hAnsi="Times New Roman"/>
          <w:sz w:val="26"/>
          <w:szCs w:val="26"/>
        </w:rPr>
        <w:instrText xml:space="preserve"> ADDIN EN.CITE &lt;EndNote&gt;&lt;Cite&gt;&lt;Author&gt;Burns&lt;/Author&gt;&lt;Year&gt;2006&lt;/Year&gt;&lt;RecNum&gt;70&lt;/RecNum&gt;&lt;DisplayText&gt;(Burns &amp;amp; Lutz, 2006; Gao et al., 2004)&lt;/DisplayText&gt;&lt;record&gt;&lt;rec-number&gt;70&lt;/rec-number&gt;&lt;foreign-keys&gt;&lt;key app="EN" db-id="e9vdt2ps9fxde2et9s7vzs93d9t9wezatavp"&gt;70&lt;/key&gt;&lt;/foreign-keys&gt;&lt;ref-type name="Journal Article"&gt;17&lt;/ref-type&gt;&lt;contributors&gt;&lt;authors&gt;&lt;author&gt;Burns, Kelli S&lt;/author&gt;&lt;author&gt;Lutz, Richard J&lt;/author&gt;&lt;/authors&gt;&lt;/contributors&gt;&lt;titles&gt;&lt;title&gt;The function of format: Consumer responses to six on-line advertising formats&lt;/title&gt;&lt;secondary-title&gt;Journal of Advertising&lt;/secondary-title&gt;&lt;/titles&gt;&lt;periodical&gt;&lt;full-title&gt;Journal of advertising&lt;/full-title&gt;&lt;/periodical&gt;&lt;pages&gt;53-63&lt;/pages&gt;&lt;volume&gt;35&lt;/volume&gt;&lt;number&gt;1&lt;/number&gt;&lt;dates&gt;&lt;year&gt;2006&lt;/year&gt;&lt;/dates&gt;&lt;isbn&gt;0091-3367&lt;/isbn&gt;&lt;urls&gt;&lt;/urls&gt;&lt;/record&gt;&lt;/Cite&gt;&lt;Cite&gt;&lt;Author&gt;Gao&lt;/Author&gt;&lt;Year&gt;2004&lt;/Year&gt;&lt;RecNum&gt;188&lt;/RecNum&gt;&lt;record&gt;&lt;rec-number&gt;188&lt;/rec-number&gt;&lt;foreign-keys&gt;&lt;key app="EN" db-id="dpaxax9ssaxvape9ef7xet0jdfe5rprfesff" timestamp="0"&gt;188&lt;/key&gt;&lt;/foreign-keys&gt;&lt;ref-type name="Journal Article"&gt;17&lt;/ref-type&gt;&lt;contributors&gt;&lt;authors&gt;&lt;author&gt;Gao, Yuan&lt;/author&gt;&lt;author&gt;Koufaris, Marios&lt;/author&gt;&lt;author&gt;Ducoffe, Robert H.&lt;/author&gt;&lt;/authors&gt;&lt;/contributors&gt;&lt;titles&gt;&lt;title&gt;An experimental study of the effects of promotional techniques in web-based commerce&lt;/title&gt;&lt;secondary-title&gt;Journal of Electronic Commerce in Organizations (JECO)&lt;/secondary-title&gt;&lt;/titles&gt;&lt;pages&gt;1-20&lt;/pages&gt;&lt;volume&gt;2&lt;/volume&gt;&lt;number&gt;3&lt;/number&gt;&lt;dates&gt;&lt;year&gt;2004&lt;/year&gt;&lt;/dates&gt;&lt;isbn&gt;1539-2937&lt;/isbn&gt;&lt;urls&gt;&lt;/urls&gt;&lt;/record&gt;&lt;/Cite&gt;&lt;/EndNote&gt;</w:instrText>
      </w:r>
      <w:r w:rsidRPr="008D0273">
        <w:rPr>
          <w:rFonts w:hAnsi="Times New Roman"/>
          <w:sz w:val="26"/>
          <w:szCs w:val="26"/>
        </w:rPr>
        <w:fldChar w:fldCharType="separate"/>
      </w:r>
      <w:r w:rsidR="000C7FB1" w:rsidRPr="008D0273">
        <w:rPr>
          <w:rFonts w:hAnsi="Times New Roman"/>
          <w:noProof/>
          <w:sz w:val="26"/>
          <w:szCs w:val="26"/>
        </w:rPr>
        <w:t>(Burns &amp; Lutz, 2006; Gao et al., 2004)</w:t>
      </w:r>
      <w:r w:rsidRPr="008D0273">
        <w:rPr>
          <w:rFonts w:hAnsi="Times New Roman"/>
          <w:sz w:val="26"/>
          <w:szCs w:val="26"/>
        </w:rPr>
        <w:fldChar w:fldCharType="end"/>
      </w:r>
      <w:r w:rsidRPr="008D0273">
        <w:rPr>
          <w:rFonts w:hAnsi="Times New Roman"/>
          <w:sz w:val="26"/>
          <w:szCs w:val="26"/>
        </w:rPr>
        <w:t>, it may also reduce the willingness to revisit the website</w:t>
      </w:r>
      <w:r w:rsidR="00BE3332" w:rsidRPr="008D0273">
        <w:rPr>
          <w:rFonts w:hAnsi="Times New Roman"/>
          <w:sz w:val="26"/>
          <w:szCs w:val="26"/>
        </w:rPr>
        <w:t>s</w:t>
      </w:r>
      <w:r w:rsidR="00F43279" w:rsidRPr="008D0273">
        <w:rPr>
          <w:rFonts w:hAnsi="Times New Roman"/>
          <w:sz w:val="26"/>
          <w:szCs w:val="26"/>
        </w:rPr>
        <w:t xml:space="preserve"> </w:t>
      </w:r>
      <w:r w:rsidRPr="008D0273">
        <w:rPr>
          <w:rFonts w:hAnsi="Times New Roman"/>
          <w:sz w:val="26"/>
          <w:szCs w:val="26"/>
        </w:rPr>
        <w:fldChar w:fldCharType="begin"/>
      </w:r>
      <w:r w:rsidR="003F2A99" w:rsidRPr="008D0273">
        <w:rPr>
          <w:rFonts w:hAnsi="Times New Roman"/>
          <w:sz w:val="26"/>
          <w:szCs w:val="26"/>
        </w:rPr>
        <w:instrText xml:space="preserve"> ADDIN EN.CITE &lt;EndNote&gt;&lt;Cite&gt;&lt;Author&gt;McCoy&lt;/Author&gt;&lt;Year&gt;2007&lt;/Year&gt;&lt;RecNum&gt;287&lt;/RecNum&gt;&lt;DisplayText&gt;(McCoy et al., 2007)&lt;/DisplayText&gt;&lt;record&gt;&lt;rec-number&gt;287&lt;/rec-number&gt;&lt;foreign-keys&gt;&lt;key app="EN" db-id="dpaxax9ssaxvape9ef7xet0jdfe5rprfesff" timestamp="0"&gt;287&lt;/key&gt;&lt;/foreign-keys&gt;&lt;ref-type name="Journal Article"&gt;17&lt;/ref-type&gt;&lt;contributors&gt;&lt;authors&gt;&lt;author&gt;McCoy, Scott&lt;/author&gt;&lt;author&gt;Everard, Andrea&lt;/author&gt;&lt;author&gt;Polak, Peter&lt;/author&gt;&lt;author&gt;Galletta, Dennis F&lt;/author&gt;&lt;/authors&gt;&lt;/contributors&gt;&lt;titles&gt;&lt;title&gt;The effects of online advertising&lt;/title&gt;&lt;secondary-title&gt;Communications of the ACM&lt;/secondary-title&gt;&lt;/titles&gt;&lt;pages&gt;84-88&lt;/pages&gt;&lt;volume&gt;50&lt;/volume&gt;&lt;number&gt;3&lt;/number&gt;&lt;dates&gt;&lt;year&gt;2007&lt;/year&gt;&lt;/dates&gt;&lt;isbn&gt;0001-0782&lt;/isbn&gt;&lt;urls&gt;&lt;/urls&gt;&lt;/record&gt;&lt;/Cite&gt;&lt;/EndNote&gt;</w:instrText>
      </w:r>
      <w:r w:rsidRPr="008D0273">
        <w:rPr>
          <w:rFonts w:hAnsi="Times New Roman"/>
          <w:sz w:val="26"/>
          <w:szCs w:val="26"/>
        </w:rPr>
        <w:fldChar w:fldCharType="separate"/>
      </w:r>
      <w:r w:rsidR="001A47E5" w:rsidRPr="008D0273">
        <w:rPr>
          <w:rFonts w:hAnsi="Times New Roman"/>
          <w:noProof/>
          <w:sz w:val="26"/>
          <w:szCs w:val="26"/>
        </w:rPr>
        <w:t>(McCoy et al., 2007)</w:t>
      </w:r>
      <w:r w:rsidRPr="008D0273">
        <w:rPr>
          <w:rFonts w:hAnsi="Times New Roman"/>
          <w:sz w:val="26"/>
          <w:szCs w:val="26"/>
        </w:rPr>
        <w:fldChar w:fldCharType="end"/>
      </w:r>
      <w:r w:rsidRPr="008D0273">
        <w:rPr>
          <w:rFonts w:hAnsi="Times New Roman"/>
          <w:sz w:val="26"/>
          <w:szCs w:val="26"/>
        </w:rPr>
        <w:t>. That is, this study proposes that when negative attitude</w:t>
      </w:r>
      <w:r w:rsidR="006B6E7D">
        <w:rPr>
          <w:rFonts w:hAnsi="Times New Roman"/>
          <w:sz w:val="26"/>
          <w:szCs w:val="26"/>
        </w:rPr>
        <w:t>s</w:t>
      </w:r>
      <w:r w:rsidRPr="008D0273">
        <w:rPr>
          <w:rFonts w:hAnsi="Times New Roman"/>
          <w:sz w:val="26"/>
          <w:szCs w:val="26"/>
        </w:rPr>
        <w:t xml:space="preserve"> towards the advertising spill over to the </w:t>
      </w:r>
      <w:r w:rsidR="00BA2244" w:rsidRPr="008D0273">
        <w:rPr>
          <w:rFonts w:hAnsi="Times New Roman"/>
          <w:sz w:val="26"/>
          <w:szCs w:val="26"/>
        </w:rPr>
        <w:t xml:space="preserve">host </w:t>
      </w:r>
      <w:r w:rsidRPr="008D0273">
        <w:rPr>
          <w:rFonts w:hAnsi="Times New Roman"/>
          <w:sz w:val="26"/>
          <w:szCs w:val="26"/>
        </w:rPr>
        <w:t>website</w:t>
      </w:r>
      <w:r w:rsidR="00BA2244" w:rsidRPr="008D0273">
        <w:rPr>
          <w:rFonts w:hAnsi="Times New Roman"/>
          <w:sz w:val="26"/>
          <w:szCs w:val="26"/>
        </w:rPr>
        <w:t>s</w:t>
      </w:r>
      <w:r w:rsidRPr="008D0273">
        <w:rPr>
          <w:rFonts w:hAnsi="Times New Roman"/>
          <w:sz w:val="26"/>
          <w:szCs w:val="26"/>
        </w:rPr>
        <w:t>, it will also reduce the willingness to revisit the website.</w:t>
      </w:r>
    </w:p>
    <w:p w:rsidR="00AA3498" w:rsidRPr="008D0273" w:rsidRDefault="00AA3498" w:rsidP="000C3500">
      <w:pPr>
        <w:pStyle w:val="4"/>
        <w:widowControl/>
        <w:overflowPunct w:val="0"/>
        <w:spacing w:afterLines="0" w:after="0" w:line="360" w:lineRule="exact"/>
        <w:rPr>
          <w:rFonts w:hAnsi="Times New Roman"/>
          <w:sz w:val="26"/>
          <w:szCs w:val="26"/>
        </w:rPr>
      </w:pPr>
    </w:p>
    <w:p w:rsidR="005A39BF" w:rsidRPr="008D0273" w:rsidRDefault="008D3583" w:rsidP="000C3500">
      <w:pPr>
        <w:pStyle w:val="4"/>
        <w:widowControl/>
        <w:overflowPunct w:val="0"/>
        <w:spacing w:afterLines="0" w:after="0" w:line="360" w:lineRule="exact"/>
        <w:ind w:left="521" w:hangingChars="200" w:hanging="521"/>
        <w:rPr>
          <w:rFonts w:hAnsi="Times New Roman"/>
          <w:sz w:val="26"/>
          <w:szCs w:val="26"/>
        </w:rPr>
      </w:pPr>
      <w:r w:rsidRPr="008D0273">
        <w:rPr>
          <w:rFonts w:hAnsi="Times New Roman"/>
          <w:b/>
          <w:sz w:val="26"/>
          <w:szCs w:val="26"/>
        </w:rPr>
        <w:t>H3:</w:t>
      </w:r>
      <w:r w:rsidRPr="008D0273">
        <w:rPr>
          <w:rFonts w:hAnsi="Times New Roman"/>
          <w:sz w:val="26"/>
          <w:szCs w:val="26"/>
        </w:rPr>
        <w:t xml:space="preserve"> </w:t>
      </w:r>
      <w:r w:rsidR="00955E72" w:rsidRPr="008D0273">
        <w:rPr>
          <w:rFonts w:hAnsi="Times New Roman"/>
          <w:sz w:val="26"/>
          <w:szCs w:val="26"/>
        </w:rPr>
        <w:t xml:space="preserve">Viewers </w:t>
      </w:r>
      <w:r w:rsidR="006B6E7D">
        <w:rPr>
          <w:rFonts w:hAnsi="Times New Roman"/>
          <w:sz w:val="26"/>
          <w:szCs w:val="26"/>
        </w:rPr>
        <w:t xml:space="preserve">who </w:t>
      </w:r>
      <w:r w:rsidRPr="008D0273">
        <w:rPr>
          <w:rFonts w:hAnsi="Times New Roman"/>
          <w:sz w:val="26"/>
          <w:szCs w:val="26"/>
        </w:rPr>
        <w:t>have negative attitude</w:t>
      </w:r>
      <w:r w:rsidR="006B6E7D">
        <w:rPr>
          <w:rFonts w:hAnsi="Times New Roman"/>
          <w:sz w:val="26"/>
          <w:szCs w:val="26"/>
        </w:rPr>
        <w:t>s</w:t>
      </w:r>
      <w:r w:rsidRPr="008D0273">
        <w:rPr>
          <w:rFonts w:hAnsi="Times New Roman"/>
          <w:sz w:val="26"/>
          <w:szCs w:val="26"/>
        </w:rPr>
        <w:t xml:space="preserve"> towards the host website</w:t>
      </w:r>
      <w:r w:rsidR="00BE3332" w:rsidRPr="008D0273">
        <w:rPr>
          <w:rFonts w:hAnsi="Times New Roman"/>
          <w:sz w:val="26"/>
          <w:szCs w:val="26"/>
        </w:rPr>
        <w:t>s</w:t>
      </w:r>
      <w:r w:rsidRPr="008D0273">
        <w:rPr>
          <w:rFonts w:hAnsi="Times New Roman"/>
          <w:sz w:val="26"/>
          <w:szCs w:val="26"/>
        </w:rPr>
        <w:t xml:space="preserve"> will reduce their intent to revisit.</w:t>
      </w:r>
    </w:p>
    <w:p w:rsidR="00AA3498" w:rsidRPr="008D0273" w:rsidRDefault="00AA3498" w:rsidP="000C3500">
      <w:pPr>
        <w:pStyle w:val="4"/>
        <w:widowControl/>
        <w:overflowPunct w:val="0"/>
        <w:spacing w:afterLines="0" w:after="0" w:line="360" w:lineRule="exact"/>
        <w:rPr>
          <w:rFonts w:hAnsi="Times New Roman"/>
          <w:b/>
          <w:sz w:val="26"/>
          <w:szCs w:val="26"/>
        </w:rPr>
      </w:pPr>
    </w:p>
    <w:p w:rsidR="004521A0" w:rsidRPr="008D0273" w:rsidRDefault="008D3583" w:rsidP="000C3500">
      <w:pPr>
        <w:pStyle w:val="21"/>
        <w:widowControl/>
        <w:overflowPunct w:val="0"/>
        <w:spacing w:afterLines="0" w:after="0" w:line="360" w:lineRule="exact"/>
        <w:jc w:val="both"/>
        <w:rPr>
          <w:color w:val="auto"/>
          <w:sz w:val="26"/>
          <w:szCs w:val="26"/>
          <w:u w:val="none"/>
        </w:rPr>
      </w:pPr>
      <w:r w:rsidRPr="008D0273">
        <w:rPr>
          <w:color w:val="auto"/>
          <w:sz w:val="26"/>
          <w:szCs w:val="26"/>
          <w:u w:val="none"/>
        </w:rPr>
        <w:t xml:space="preserve">Reversal </w:t>
      </w:r>
      <w:r w:rsidR="00AA3498" w:rsidRPr="008D0273">
        <w:rPr>
          <w:color w:val="auto"/>
          <w:sz w:val="26"/>
          <w:szCs w:val="26"/>
          <w:u w:val="none"/>
        </w:rPr>
        <w:t>Theory</w:t>
      </w:r>
    </w:p>
    <w:p w:rsidR="001922AC"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R</w:t>
      </w:r>
      <w:r w:rsidR="00691DB7" w:rsidRPr="008D0273">
        <w:rPr>
          <w:rFonts w:eastAsia="標楷體"/>
          <w:sz w:val="26"/>
          <w:szCs w:val="26"/>
        </w:rPr>
        <w:t xml:space="preserve">eversal theory </w:t>
      </w:r>
      <w:r w:rsidR="007549C9" w:rsidRPr="008D0273">
        <w:rPr>
          <w:rFonts w:eastAsia="標楷體"/>
          <w:sz w:val="26"/>
          <w:szCs w:val="26"/>
        </w:rPr>
        <w:t>indicates</w:t>
      </w:r>
      <w:r w:rsidR="00691DB7" w:rsidRPr="008D0273">
        <w:rPr>
          <w:rFonts w:eastAsia="標楷體"/>
          <w:sz w:val="26"/>
          <w:szCs w:val="26"/>
        </w:rPr>
        <w:t xml:space="preserve"> that the</w:t>
      </w:r>
      <w:r w:rsidR="00D33618" w:rsidRPr="008D0273">
        <w:rPr>
          <w:rFonts w:eastAsia="標楷體"/>
          <w:sz w:val="26"/>
          <w:szCs w:val="26"/>
        </w:rPr>
        <w:t>re are two different phenomenological state</w:t>
      </w:r>
      <w:r w:rsidR="004732E3" w:rsidRPr="008D0273">
        <w:rPr>
          <w:rFonts w:eastAsia="標楷體"/>
          <w:sz w:val="26"/>
          <w:szCs w:val="26"/>
        </w:rPr>
        <w:t>s</w:t>
      </w:r>
      <w:r w:rsidR="00D33618" w:rsidRPr="008D0273">
        <w:rPr>
          <w:rFonts w:eastAsia="標楷體"/>
          <w:sz w:val="26"/>
          <w:szCs w:val="26"/>
        </w:rPr>
        <w:t xml:space="preserve"> of mind, </w:t>
      </w:r>
      <w:r w:rsidR="00691DB7" w:rsidRPr="008D0273">
        <w:rPr>
          <w:rFonts w:eastAsia="標楷體"/>
          <w:sz w:val="26"/>
          <w:szCs w:val="26"/>
        </w:rPr>
        <w:t xml:space="preserve">the telic and </w:t>
      </w:r>
      <w:proofErr w:type="spellStart"/>
      <w:r w:rsidR="00691DB7" w:rsidRPr="008D0273">
        <w:rPr>
          <w:rFonts w:eastAsia="標楷體"/>
          <w:sz w:val="26"/>
          <w:szCs w:val="26"/>
        </w:rPr>
        <w:t>paratelic</w:t>
      </w:r>
      <w:proofErr w:type="spellEnd"/>
      <w:r w:rsidR="00691DB7" w:rsidRPr="008D0273">
        <w:rPr>
          <w:rFonts w:eastAsia="標楷體"/>
          <w:sz w:val="26"/>
          <w:szCs w:val="26"/>
        </w:rPr>
        <w:t xml:space="preserve"> states </w:t>
      </w:r>
      <w:r w:rsidR="0078156F" w:rsidRPr="008D0273">
        <w:rPr>
          <w:rFonts w:eastAsia="標楷體"/>
          <w:sz w:val="26"/>
          <w:szCs w:val="26"/>
        </w:rPr>
        <w:fldChar w:fldCharType="begin"/>
      </w:r>
      <w:r w:rsidR="007A1697" w:rsidRPr="008D0273">
        <w:rPr>
          <w:rFonts w:eastAsia="標楷體"/>
          <w:sz w:val="26"/>
          <w:szCs w:val="26"/>
        </w:rPr>
        <w:instrText xml:space="preserve"> ADDIN EN.CITE &lt;EndNote&gt;&lt;Cite&gt;&lt;Author&gt;Deng&lt;/Author&gt;&lt;Year&gt;2010&lt;/Year&gt;&lt;RecNum&gt;36&lt;/RecNum&gt;&lt;DisplayText&gt;(Deng &amp;amp; Poole, 2010)&lt;/DisplayText&gt;&lt;record&gt;&lt;rec-number&gt;36&lt;/rec-number&gt;&lt;foreign-keys&gt;&lt;key app="EN" db-id="2xp2sfrpsa2a0vewwdvvtt2d525ddxsaw5z2" timestamp="1584146051"&gt;36&lt;/key&gt;&lt;/foreign-keys&gt;&lt;ref-type name="Journal Article"&gt;17&lt;/ref-type&gt;&lt;contributors&gt;&lt;authors&gt;&lt;author&gt;Deng, Liqiong&lt;/author&gt;&lt;author&gt;Poole, Marshall Scott&lt;/author&gt;&lt;/authors&gt;&lt;/contributors&gt;&lt;titles&gt;&lt;title&gt;Affect in web interfaces: a study of the impacts of web page visual complexity and order&lt;/title&gt;&lt;secondary-title&gt;Mis Quarterly&lt;/secondary-title&gt;&lt;/titles&gt;&lt;periodical&gt;&lt;full-title&gt;Mis Quarterly&lt;/full-title&gt;&lt;/periodical&gt;&lt;pages&gt;711-730&lt;/pages&gt;&lt;dates&gt;&lt;year&gt;2010&lt;/year&gt;&lt;/dates&gt;&lt;isbn&gt;0276-7783&lt;/isbn&gt;&lt;urls&gt;&lt;/urls&gt;&lt;/record&gt;&lt;/Cite&gt;&lt;/EndNote&gt;</w:instrText>
      </w:r>
      <w:r w:rsidR="0078156F" w:rsidRPr="008D0273">
        <w:rPr>
          <w:rFonts w:eastAsia="標楷體"/>
          <w:sz w:val="26"/>
          <w:szCs w:val="26"/>
        </w:rPr>
        <w:fldChar w:fldCharType="separate"/>
      </w:r>
      <w:r w:rsidR="000C7FB1" w:rsidRPr="008D0273">
        <w:rPr>
          <w:rFonts w:eastAsia="標楷體"/>
          <w:noProof/>
          <w:sz w:val="26"/>
          <w:szCs w:val="26"/>
        </w:rPr>
        <w:t>(Deng &amp; Poole, 2010)</w:t>
      </w:r>
      <w:r w:rsidR="0078156F" w:rsidRPr="008D0273">
        <w:rPr>
          <w:rFonts w:eastAsia="標楷體"/>
          <w:sz w:val="26"/>
          <w:szCs w:val="26"/>
        </w:rPr>
        <w:fldChar w:fldCharType="end"/>
      </w:r>
      <w:r w:rsidR="00691DB7" w:rsidRPr="008D0273">
        <w:rPr>
          <w:rFonts w:eastAsia="標楷體"/>
          <w:sz w:val="26"/>
          <w:szCs w:val="26"/>
        </w:rPr>
        <w:t>.</w:t>
      </w:r>
      <w:r w:rsidR="00D33618" w:rsidRPr="008D0273">
        <w:rPr>
          <w:rFonts w:eastAsia="標楷體"/>
          <w:sz w:val="26"/>
          <w:szCs w:val="26"/>
        </w:rPr>
        <w:t xml:space="preserve"> </w:t>
      </w:r>
      <w:r w:rsidR="00691DB7" w:rsidRPr="008D0273">
        <w:rPr>
          <w:rFonts w:eastAsia="標楷體"/>
          <w:sz w:val="26"/>
          <w:szCs w:val="26"/>
        </w:rPr>
        <w:t>The telic/</w:t>
      </w:r>
      <w:proofErr w:type="spellStart"/>
      <w:r w:rsidR="00691DB7" w:rsidRPr="008D0273">
        <w:rPr>
          <w:rFonts w:eastAsia="標楷體"/>
          <w:sz w:val="26"/>
          <w:szCs w:val="26"/>
        </w:rPr>
        <w:t>paratelic</w:t>
      </w:r>
      <w:proofErr w:type="spellEnd"/>
      <w:r w:rsidR="00691DB7" w:rsidRPr="008D0273">
        <w:rPr>
          <w:rFonts w:eastAsia="標楷體"/>
          <w:sz w:val="26"/>
          <w:szCs w:val="26"/>
        </w:rPr>
        <w:t xml:space="preserve"> states </w:t>
      </w:r>
      <w:r w:rsidR="004732E3" w:rsidRPr="008D0273">
        <w:rPr>
          <w:rFonts w:eastAsia="標楷體"/>
          <w:sz w:val="26"/>
          <w:szCs w:val="26"/>
        </w:rPr>
        <w:t>are</w:t>
      </w:r>
      <w:r w:rsidR="00691DB7" w:rsidRPr="008D0273">
        <w:rPr>
          <w:rFonts w:eastAsia="標楷體"/>
          <w:sz w:val="26"/>
          <w:szCs w:val="26"/>
        </w:rPr>
        <w:t xml:space="preserve"> mutually exclusive. It is related to the degree of feeling arousal, and these two states </w:t>
      </w:r>
      <w:r w:rsidR="00691DB7" w:rsidRPr="008D0273">
        <w:rPr>
          <w:rFonts w:eastAsia="標楷體"/>
          <w:sz w:val="26"/>
          <w:szCs w:val="26"/>
        </w:rPr>
        <w:lastRenderedPageBreak/>
        <w:t xml:space="preserve">will affect the attitude and feelings of the individual in different ways </w:t>
      </w:r>
      <w:r w:rsidR="0078156F" w:rsidRPr="008D0273">
        <w:rPr>
          <w:rFonts w:eastAsia="標楷體"/>
          <w:sz w:val="26"/>
          <w:szCs w:val="26"/>
        </w:rPr>
        <w:fldChar w:fldCharType="begin"/>
      </w:r>
      <w:r w:rsidR="007A1697" w:rsidRPr="008D0273">
        <w:rPr>
          <w:rFonts w:eastAsia="標楷體"/>
          <w:sz w:val="26"/>
          <w:szCs w:val="26"/>
        </w:rPr>
        <w:instrText xml:space="preserve"> ADDIN EN.CITE &lt;EndNote&gt;&lt;Cite&gt;&lt;Author&gt;Stanaland&lt;/Author&gt;&lt;Year&gt;2010&lt;/Year&gt;&lt;RecNum&gt;37&lt;/RecNum&gt;&lt;DisplayText&gt;(Stanaland &amp;amp; Tan, 2010)&lt;/DisplayText&gt;&lt;record&gt;&lt;rec-number&gt;37&lt;/rec-number&gt;&lt;foreign-keys&gt;&lt;key app="EN" db-id="2xp2sfrpsa2a0vewwdvvtt2d525ddxsaw5z2" timestamp="1584146051"&gt;37&lt;/key&gt;&lt;/foreign-keys&gt;&lt;ref-type name="Journal Article"&gt;17&lt;/ref-type&gt;&lt;contributors&gt;&lt;authors&gt;&lt;author&gt;Stanaland, Andrea JS&lt;/author&gt;&lt;author&gt;Tan, Juliana&lt;/author&gt;&lt;/authors&gt;&lt;/contributors&gt;&lt;titles&gt;&lt;title&gt;The impact of surfer/seeker mode on the effectiveness of website characteristics&lt;/title&gt;&lt;secondary-title&gt;International Journal of Advertising&lt;/secondary-title&gt;&lt;/titles&gt;&lt;periodical&gt;&lt;full-title&gt;International Journal of Advertising&lt;/full-title&gt;&lt;/periodical&gt;&lt;pages&gt;569-595&lt;/pages&gt;&lt;volume&gt;29&lt;/volume&gt;&lt;number&gt;4&lt;/number&gt;&lt;dates&gt;&lt;year&gt;2010&lt;/year&gt;&lt;/dates&gt;&lt;isbn&gt;0265-0487&lt;/isbn&gt;&lt;urls&gt;&lt;/urls&gt;&lt;/record&gt;&lt;/Cite&gt;&lt;/EndNote&gt;</w:instrText>
      </w:r>
      <w:r w:rsidR="0078156F" w:rsidRPr="008D0273">
        <w:rPr>
          <w:rFonts w:eastAsia="標楷體"/>
          <w:sz w:val="26"/>
          <w:szCs w:val="26"/>
        </w:rPr>
        <w:fldChar w:fldCharType="separate"/>
      </w:r>
      <w:r w:rsidR="000C7FB1" w:rsidRPr="008D0273">
        <w:rPr>
          <w:rFonts w:eastAsia="標楷體"/>
          <w:noProof/>
          <w:sz w:val="26"/>
          <w:szCs w:val="26"/>
        </w:rPr>
        <w:t>(Stanaland &amp; Tan, 2010)</w:t>
      </w:r>
      <w:r w:rsidR="0078156F" w:rsidRPr="008D0273">
        <w:rPr>
          <w:rFonts w:eastAsia="標楷體"/>
          <w:sz w:val="26"/>
          <w:szCs w:val="26"/>
        </w:rPr>
        <w:fldChar w:fldCharType="end"/>
      </w:r>
      <w:r w:rsidR="00691DB7" w:rsidRPr="008D0273">
        <w:rPr>
          <w:rFonts w:eastAsia="標楷體"/>
          <w:sz w:val="26"/>
          <w:szCs w:val="26"/>
        </w:rPr>
        <w:t>.</w:t>
      </w:r>
      <w:r w:rsidRPr="008D0273">
        <w:rPr>
          <w:rFonts w:eastAsia="標楷體"/>
          <w:sz w:val="26"/>
          <w:szCs w:val="26"/>
        </w:rPr>
        <w:t xml:space="preserve"> </w:t>
      </w:r>
      <w:r w:rsidR="00C7065F" w:rsidRPr="008D0273">
        <w:rPr>
          <w:rFonts w:eastAsia="標楷體"/>
          <w:sz w:val="26"/>
          <w:szCs w:val="26"/>
        </w:rPr>
        <w:t>For example</w:t>
      </w:r>
      <w:r w:rsidRPr="008D0273">
        <w:rPr>
          <w:rFonts w:eastAsia="標楷體"/>
          <w:sz w:val="26"/>
          <w:szCs w:val="26"/>
        </w:rPr>
        <w:t xml:space="preserve">, </w:t>
      </w:r>
      <w:r w:rsidR="004732E3" w:rsidRPr="008D0273">
        <w:rPr>
          <w:rFonts w:eastAsia="標楷體"/>
          <w:sz w:val="26"/>
          <w:szCs w:val="26"/>
        </w:rPr>
        <w:t xml:space="preserve">an </w:t>
      </w:r>
      <w:r w:rsidRPr="008D0273">
        <w:rPr>
          <w:rFonts w:eastAsia="標楷體"/>
          <w:sz w:val="26"/>
          <w:szCs w:val="26"/>
        </w:rPr>
        <w:t>individual is serious-minded, goal-oriented, and arousal-avoidant</w:t>
      </w:r>
      <w:r w:rsidR="00C7065F" w:rsidRPr="008D0273">
        <w:rPr>
          <w:rFonts w:eastAsia="標楷體"/>
          <w:sz w:val="26"/>
          <w:szCs w:val="26"/>
        </w:rPr>
        <w:t xml:space="preserve"> in telic states</w:t>
      </w:r>
      <w:r w:rsidRPr="008D0273">
        <w:rPr>
          <w:rFonts w:eastAsia="標楷體"/>
          <w:sz w:val="26"/>
          <w:szCs w:val="26"/>
        </w:rPr>
        <w:t xml:space="preserve">. </w:t>
      </w:r>
      <w:r w:rsidR="00C7065F" w:rsidRPr="008D0273">
        <w:rPr>
          <w:rFonts w:eastAsia="標楷體"/>
          <w:sz w:val="26"/>
          <w:szCs w:val="26"/>
        </w:rPr>
        <w:t>T</w:t>
      </w:r>
      <w:r w:rsidRPr="008D0273">
        <w:rPr>
          <w:rFonts w:eastAsia="標楷體"/>
          <w:sz w:val="26"/>
          <w:szCs w:val="26"/>
        </w:rPr>
        <w:t xml:space="preserve">hey are in low felt arousal and prefer relaxation and calmness. </w:t>
      </w:r>
      <w:r w:rsidR="00C7065F" w:rsidRPr="008D0273">
        <w:rPr>
          <w:rFonts w:eastAsia="標楷體"/>
          <w:sz w:val="26"/>
          <w:szCs w:val="26"/>
        </w:rPr>
        <w:t>Once the high felt arousal happened, they may feel anxi</w:t>
      </w:r>
      <w:r w:rsidR="004732E3" w:rsidRPr="008D0273">
        <w:rPr>
          <w:rFonts w:eastAsia="標楷體"/>
          <w:sz w:val="26"/>
          <w:szCs w:val="26"/>
        </w:rPr>
        <w:t>ous</w:t>
      </w:r>
      <w:r w:rsidR="00C7065F" w:rsidRPr="008D0273">
        <w:rPr>
          <w:rFonts w:eastAsia="標楷體"/>
          <w:sz w:val="26"/>
          <w:szCs w:val="26"/>
        </w:rPr>
        <w:t xml:space="preserve"> and </w:t>
      </w:r>
      <w:r w:rsidR="006B6E7D" w:rsidRPr="008D0273">
        <w:rPr>
          <w:rFonts w:eastAsia="標楷體"/>
          <w:sz w:val="26"/>
          <w:szCs w:val="26"/>
        </w:rPr>
        <w:t>ang</w:t>
      </w:r>
      <w:r w:rsidR="006B6E7D">
        <w:rPr>
          <w:rFonts w:eastAsia="標楷體"/>
          <w:sz w:val="26"/>
          <w:szCs w:val="26"/>
        </w:rPr>
        <w:t>ry</w:t>
      </w:r>
      <w:r w:rsidR="006B6E7D" w:rsidRPr="008D0273">
        <w:rPr>
          <w:rFonts w:eastAsia="標楷體"/>
          <w:sz w:val="26"/>
          <w:szCs w:val="26"/>
        </w:rPr>
        <w:t xml:space="preserve"> </w:t>
      </w:r>
      <w:r w:rsidR="00C7065F" w:rsidRPr="008D0273">
        <w:rPr>
          <w:rFonts w:eastAsia="標楷體"/>
          <w:sz w:val="26"/>
          <w:szCs w:val="26"/>
        </w:rPr>
        <w:fldChar w:fldCharType="begin"/>
      </w:r>
      <w:r w:rsidR="000C7FB1" w:rsidRPr="008D0273">
        <w:rPr>
          <w:rFonts w:eastAsia="標楷體"/>
          <w:sz w:val="26"/>
          <w:szCs w:val="26"/>
        </w:rPr>
        <w:instrText xml:space="preserve"> ADDIN EN.CITE &lt;EndNote&gt;&lt;Cite&gt;&lt;Author&gt;Stanaland&lt;/Author&gt;&lt;Year&gt;2010&lt;/Year&gt;&lt;RecNum&gt;306&lt;/RecNum&gt;&lt;DisplayText&gt;(Stanaland &amp;amp; Tan, 2010)&lt;/DisplayText&gt;&lt;record&gt;&lt;rec-number&gt;306&lt;/rec-number&gt;&lt;foreign-keys&gt;&lt;key app="EN" db-id="dpaxax9ssaxvape9ef7xet0jdfe5rprfesff" timestamp="0"&gt;306&lt;/key&gt;&lt;/foreign-keys&gt;&lt;ref-type name="Journal Article"&gt;17&lt;/ref-type&gt;&lt;contributors&gt;&lt;authors&gt;&lt;author&gt;Stanaland, Andrea JS&lt;/author&gt;&lt;author&gt;Tan, Juliana&lt;/author&gt;&lt;/authors&gt;&lt;/contributors&gt;&lt;titles&gt;&lt;title&gt;The impact of surfer/seeker mode on the effectiveness of website characteristics&lt;/title&gt;&lt;secondary-title&gt;International Journal of Advertising&lt;/secondary-title&gt;&lt;/titles&gt;&lt;periodical&gt;&lt;full-title&gt;International Journal of Advertising&lt;/full-title&gt;&lt;/periodical&gt;&lt;pages&gt;569-595&lt;/pages&gt;&lt;volume&gt;29&lt;/volume&gt;&lt;number&gt;4&lt;/number&gt;&lt;dates&gt;&lt;year&gt;2010&lt;/year&gt;&lt;/dates&gt;&lt;isbn&gt;0265-0487&lt;/isbn&gt;&lt;urls&gt;&lt;/urls&gt;&lt;/record&gt;&lt;/Cite&gt;&lt;/EndNote&gt;</w:instrText>
      </w:r>
      <w:r w:rsidR="00C7065F" w:rsidRPr="008D0273">
        <w:rPr>
          <w:rFonts w:eastAsia="標楷體"/>
          <w:sz w:val="26"/>
          <w:szCs w:val="26"/>
        </w:rPr>
        <w:fldChar w:fldCharType="separate"/>
      </w:r>
      <w:r w:rsidR="000C7FB1" w:rsidRPr="008D0273">
        <w:rPr>
          <w:rFonts w:eastAsia="標楷體"/>
          <w:noProof/>
          <w:sz w:val="26"/>
          <w:szCs w:val="26"/>
        </w:rPr>
        <w:t>(Stanaland &amp; Tan, 2010)</w:t>
      </w:r>
      <w:r w:rsidR="00C7065F" w:rsidRPr="008D0273">
        <w:rPr>
          <w:rFonts w:eastAsia="標楷體"/>
          <w:sz w:val="26"/>
          <w:szCs w:val="26"/>
        </w:rPr>
        <w:fldChar w:fldCharType="end"/>
      </w:r>
      <w:r w:rsidR="00C7065F" w:rsidRPr="008D0273">
        <w:rPr>
          <w:rFonts w:eastAsia="標楷體"/>
          <w:sz w:val="26"/>
          <w:szCs w:val="26"/>
        </w:rPr>
        <w:t xml:space="preserve">. Therefore, in addition to the content related to the topic, other messages are </w:t>
      </w:r>
      <w:r w:rsidR="00127B64" w:rsidRPr="008D0273">
        <w:rPr>
          <w:rFonts w:eastAsia="標楷體"/>
          <w:sz w:val="26"/>
          <w:szCs w:val="26"/>
        </w:rPr>
        <w:t>aware</w:t>
      </w:r>
      <w:r w:rsidR="00C7065F" w:rsidRPr="008D0273">
        <w:rPr>
          <w:rFonts w:eastAsia="標楷體"/>
          <w:sz w:val="26"/>
          <w:szCs w:val="26"/>
        </w:rPr>
        <w:t xml:space="preserve"> </w:t>
      </w:r>
      <w:r w:rsidR="00127B64" w:rsidRPr="008D0273">
        <w:rPr>
          <w:rFonts w:eastAsia="標楷體"/>
          <w:sz w:val="26"/>
          <w:szCs w:val="26"/>
        </w:rPr>
        <w:t>of</w:t>
      </w:r>
      <w:r w:rsidR="00C7065F" w:rsidRPr="008D0273">
        <w:rPr>
          <w:rFonts w:eastAsia="標楷體"/>
          <w:sz w:val="26"/>
          <w:szCs w:val="26"/>
        </w:rPr>
        <w:t xml:space="preserve"> </w:t>
      </w:r>
      <w:r w:rsidR="00127B64" w:rsidRPr="008D0273">
        <w:rPr>
          <w:rFonts w:eastAsia="標楷體"/>
          <w:sz w:val="26"/>
          <w:szCs w:val="26"/>
        </w:rPr>
        <w:t>disturbing with the goal achievement</w:t>
      </w:r>
      <w:r w:rsidR="00C7065F" w:rsidRPr="008D0273">
        <w:rPr>
          <w:rFonts w:eastAsia="標楷體"/>
          <w:sz w:val="26"/>
          <w:szCs w:val="26"/>
        </w:rPr>
        <w:t xml:space="preserve"> and reduce the attention towards peripheral stimulation </w:t>
      </w:r>
      <w:r w:rsidR="00C7065F" w:rsidRPr="008D0273">
        <w:rPr>
          <w:rFonts w:eastAsia="標楷體"/>
          <w:sz w:val="26"/>
          <w:szCs w:val="26"/>
        </w:rPr>
        <w:fldChar w:fldCharType="begin"/>
      </w:r>
      <w:r w:rsidR="007A1697" w:rsidRPr="008D0273">
        <w:rPr>
          <w:rFonts w:eastAsia="標楷體"/>
          <w:sz w:val="26"/>
          <w:szCs w:val="26"/>
        </w:rPr>
        <w:instrText xml:space="preserve"> ADDIN EN.CITE &lt;EndNote&gt;&lt;Cite&gt;&lt;Author&gt;Janiszewski&lt;/Author&gt;&lt;Year&gt;1998&lt;/Year&gt;&lt;RecNum&gt;38&lt;/RecNum&gt;&lt;DisplayText&gt;(Janiszewski, 1998)&lt;/DisplayText&gt;&lt;record&gt;&lt;rec-number&gt;38&lt;/rec-number&gt;&lt;foreign-keys&gt;&lt;key app="EN" db-id="2xp2sfrpsa2a0vewwdvvtt2d525ddxsaw5z2" timestamp="1584146051"&gt;38&lt;/key&gt;&lt;/foreign-keys&gt;&lt;ref-type name="Journal Article"&gt;17&lt;/ref-type&gt;&lt;contributors&gt;&lt;authors&gt;&lt;author&gt;Janiszewski, Chris&lt;/author&gt;&lt;/authors&gt;&lt;/contributors&gt;&lt;titles&gt;&lt;title&gt;The influence of display characteristics on visual exploratory search behavior&lt;/title&gt;&lt;secondary-title&gt;Journal of Consumer Research&lt;/secondary-title&gt;&lt;/titles&gt;&lt;periodical&gt;&lt;full-title&gt;Journal of consumer research&lt;/full-title&gt;&lt;/periodical&gt;&lt;pages&gt;290-301&lt;/pages&gt;&lt;volume&gt;25&lt;/volume&gt;&lt;number&gt;3&lt;/number&gt;&lt;dates&gt;&lt;year&gt;1998&lt;/year&gt;&lt;/dates&gt;&lt;isbn&gt;1537-5277&lt;/isbn&gt;&lt;urls&gt;&lt;/urls&gt;&lt;/record&gt;&lt;/Cite&gt;&lt;/EndNote&gt;</w:instrText>
      </w:r>
      <w:r w:rsidR="00C7065F" w:rsidRPr="008D0273">
        <w:rPr>
          <w:rFonts w:eastAsia="標楷體"/>
          <w:sz w:val="26"/>
          <w:szCs w:val="26"/>
        </w:rPr>
        <w:fldChar w:fldCharType="separate"/>
      </w:r>
      <w:r w:rsidR="001A47E5" w:rsidRPr="008D0273">
        <w:rPr>
          <w:rFonts w:eastAsia="標楷體"/>
          <w:noProof/>
          <w:sz w:val="26"/>
          <w:szCs w:val="26"/>
        </w:rPr>
        <w:t>(Janiszewski, 1998)</w:t>
      </w:r>
      <w:r w:rsidR="00C7065F" w:rsidRPr="008D0273">
        <w:rPr>
          <w:rFonts w:eastAsia="標楷體"/>
          <w:sz w:val="26"/>
          <w:szCs w:val="26"/>
        </w:rPr>
        <w:fldChar w:fldCharType="end"/>
      </w:r>
      <w:r w:rsidR="00C7065F" w:rsidRPr="008D0273">
        <w:rPr>
          <w:rFonts w:eastAsia="標楷體"/>
          <w:sz w:val="26"/>
          <w:szCs w:val="26"/>
        </w:rPr>
        <w:t xml:space="preserve">. </w:t>
      </w:r>
    </w:p>
    <w:p w:rsidR="001922AC"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 xml:space="preserve">On the other hand, in </w:t>
      </w:r>
      <w:proofErr w:type="spellStart"/>
      <w:r w:rsidRPr="008D0273">
        <w:rPr>
          <w:rFonts w:eastAsia="標楷體"/>
          <w:sz w:val="26"/>
          <w:szCs w:val="26"/>
        </w:rPr>
        <w:t>paratelic</w:t>
      </w:r>
      <w:proofErr w:type="spellEnd"/>
      <w:r w:rsidRPr="008D0273">
        <w:rPr>
          <w:rFonts w:eastAsia="標楷體"/>
          <w:sz w:val="26"/>
          <w:szCs w:val="26"/>
        </w:rPr>
        <w:t xml:space="preserve"> states, </w:t>
      </w:r>
      <w:r w:rsidR="00ED5F21" w:rsidRPr="008D0273">
        <w:rPr>
          <w:rFonts w:eastAsia="標楷體"/>
          <w:sz w:val="26"/>
          <w:szCs w:val="26"/>
        </w:rPr>
        <w:t xml:space="preserve">the </w:t>
      </w:r>
      <w:r w:rsidRPr="008D0273">
        <w:rPr>
          <w:rFonts w:eastAsia="標楷體"/>
          <w:sz w:val="26"/>
          <w:szCs w:val="26"/>
        </w:rPr>
        <w:t xml:space="preserve">individual is playful-minded, </w:t>
      </w:r>
      <w:r w:rsidR="0097779E" w:rsidRPr="008D0273">
        <w:rPr>
          <w:rFonts w:eastAsia="標楷體"/>
          <w:sz w:val="26"/>
          <w:szCs w:val="26"/>
        </w:rPr>
        <w:t>hedonistic, and arousal-seeking</w:t>
      </w:r>
      <w:r w:rsidRPr="008D0273">
        <w:rPr>
          <w:rFonts w:eastAsia="標楷體"/>
          <w:sz w:val="26"/>
          <w:szCs w:val="26"/>
        </w:rPr>
        <w:t xml:space="preserve">. </w:t>
      </w:r>
      <w:r w:rsidR="00ED5F21" w:rsidRPr="008D0273">
        <w:rPr>
          <w:rFonts w:eastAsia="標楷體"/>
          <w:sz w:val="26"/>
          <w:szCs w:val="26"/>
        </w:rPr>
        <w:t>H</w:t>
      </w:r>
      <w:r w:rsidR="00D33618" w:rsidRPr="008D0273">
        <w:rPr>
          <w:rFonts w:eastAsia="標楷體"/>
          <w:sz w:val="26"/>
          <w:szCs w:val="26"/>
        </w:rPr>
        <w:t xml:space="preserve">igh arousal in this state is experienced as </w:t>
      </w:r>
      <w:r w:rsidR="00D03EC8" w:rsidRPr="008D0273">
        <w:rPr>
          <w:rFonts w:eastAsia="標楷體"/>
          <w:sz w:val="26"/>
          <w:szCs w:val="26"/>
        </w:rPr>
        <w:t>delightful</w:t>
      </w:r>
      <w:r w:rsidR="00D33618" w:rsidRPr="008D0273">
        <w:rPr>
          <w:rFonts w:eastAsia="標楷體"/>
          <w:sz w:val="26"/>
          <w:szCs w:val="26"/>
        </w:rPr>
        <w:t xml:space="preserve"> because it is </w:t>
      </w:r>
      <w:r w:rsidR="00D03EC8" w:rsidRPr="008D0273">
        <w:rPr>
          <w:rFonts w:eastAsia="標楷體"/>
          <w:sz w:val="26"/>
          <w:szCs w:val="26"/>
        </w:rPr>
        <w:t>related to</w:t>
      </w:r>
      <w:r w:rsidR="00D33618" w:rsidRPr="008D0273">
        <w:rPr>
          <w:rFonts w:eastAsia="標楷體"/>
          <w:sz w:val="26"/>
          <w:szCs w:val="26"/>
        </w:rPr>
        <w:t xml:space="preserve"> excitement, whereas low arousal </w:t>
      </w:r>
      <w:r w:rsidR="00D752DC" w:rsidRPr="008D0273">
        <w:rPr>
          <w:rFonts w:eastAsia="標楷體"/>
          <w:sz w:val="26"/>
          <w:szCs w:val="26"/>
        </w:rPr>
        <w:t>will be</w:t>
      </w:r>
      <w:r w:rsidR="00D33618" w:rsidRPr="008D0273">
        <w:rPr>
          <w:rFonts w:eastAsia="標楷體"/>
          <w:sz w:val="26"/>
          <w:szCs w:val="26"/>
        </w:rPr>
        <w:t xml:space="preserve"> unpleasant and </w:t>
      </w:r>
      <w:r w:rsidR="00D752DC" w:rsidRPr="008D0273">
        <w:rPr>
          <w:rFonts w:eastAsia="標楷體"/>
          <w:sz w:val="26"/>
          <w:szCs w:val="26"/>
        </w:rPr>
        <w:t>is</w:t>
      </w:r>
      <w:r w:rsidR="00D33618" w:rsidRPr="008D0273">
        <w:rPr>
          <w:rFonts w:eastAsia="標楷體"/>
          <w:sz w:val="26"/>
          <w:szCs w:val="26"/>
        </w:rPr>
        <w:t xml:space="preserve"> described in </w:t>
      </w:r>
      <w:r w:rsidR="00D752DC" w:rsidRPr="008D0273">
        <w:rPr>
          <w:rFonts w:eastAsia="標楷體"/>
          <w:sz w:val="26"/>
          <w:szCs w:val="26"/>
        </w:rPr>
        <w:t>the light</w:t>
      </w:r>
      <w:r w:rsidR="00D33618" w:rsidRPr="008D0273">
        <w:rPr>
          <w:rFonts w:eastAsia="標楷體"/>
          <w:sz w:val="26"/>
          <w:szCs w:val="26"/>
        </w:rPr>
        <w:t xml:space="preserve"> of boredom</w:t>
      </w:r>
      <w:r w:rsidR="007549C9" w:rsidRPr="008D0273">
        <w:rPr>
          <w:rFonts w:eastAsia="標楷體"/>
          <w:sz w:val="26"/>
          <w:szCs w:val="26"/>
        </w:rPr>
        <w:t xml:space="preserve"> </w:t>
      </w:r>
      <w:r w:rsidR="0078156F" w:rsidRPr="008D0273">
        <w:rPr>
          <w:rFonts w:eastAsia="標楷體"/>
          <w:sz w:val="26"/>
          <w:szCs w:val="26"/>
        </w:rPr>
        <w:fldChar w:fldCharType="begin"/>
      </w:r>
      <w:r w:rsidR="007A1697" w:rsidRPr="008D0273">
        <w:rPr>
          <w:rFonts w:eastAsia="標楷體"/>
          <w:sz w:val="26"/>
          <w:szCs w:val="26"/>
        </w:rPr>
        <w:instrText xml:space="preserve"> ADDIN EN.CITE &lt;EndNote&gt;&lt;Cite&gt;&lt;Author&gt;O’Connell&lt;/Author&gt;&lt;Year&gt;2001&lt;/Year&gt;&lt;RecNum&gt;39&lt;/RecNum&gt;&lt;DisplayText&gt;(O’Connell &amp;amp; Calhoun, 2001)&lt;/DisplayText&gt;&lt;record&gt;&lt;rec-number&gt;39&lt;/rec-number&gt;&lt;foreign-keys&gt;&lt;key app="EN" db-id="2xp2sfrpsa2a0vewwdvvtt2d525ddxsaw5z2" timestamp="1584146051"&gt;39&lt;/key&gt;&lt;/foreign-keys&gt;&lt;ref-type name="Journal Article"&gt;17&lt;/ref-type&gt;&lt;contributors&gt;&lt;authors&gt;&lt;author&gt;O’Connell, Kathleen A&lt;/author&gt;&lt;author&gt;Calhoun, Judith E&lt;/author&gt;&lt;/authors&gt;&lt;/contributors&gt;&lt;titles&gt;&lt;title&gt;The telic/paratelic state instrument (T/PSI): validating a reversal theory measure&lt;/title&gt;&lt;secondary-title&gt;Personality and Individual Differences&lt;/secondary-title&gt;&lt;/titles&gt;&lt;periodical&gt;&lt;full-title&gt;Personality and Individual Differences&lt;/full-title&gt;&lt;/periodical&gt;&lt;pages&gt;193-204&lt;/pages&gt;&lt;volume&gt;30&lt;/volume&gt;&lt;number&gt;2&lt;/number&gt;&lt;dates&gt;&lt;year&gt;2001&lt;/year&gt;&lt;/dates&gt;&lt;isbn&gt;0191-8869&lt;/isbn&gt;&lt;urls&gt;&lt;/urls&gt;&lt;/record&gt;&lt;/Cite&gt;&lt;/EndNote&gt;</w:instrText>
      </w:r>
      <w:r w:rsidR="0078156F" w:rsidRPr="008D0273">
        <w:rPr>
          <w:rFonts w:eastAsia="標楷體"/>
          <w:sz w:val="26"/>
          <w:szCs w:val="26"/>
        </w:rPr>
        <w:fldChar w:fldCharType="separate"/>
      </w:r>
      <w:r w:rsidR="000C7FB1" w:rsidRPr="008D0273">
        <w:rPr>
          <w:rFonts w:eastAsia="標楷體"/>
          <w:noProof/>
          <w:sz w:val="26"/>
          <w:szCs w:val="26"/>
        </w:rPr>
        <w:t>(O’Connell &amp; Calhoun, 2001)</w:t>
      </w:r>
      <w:r w:rsidR="0078156F" w:rsidRPr="008D0273">
        <w:rPr>
          <w:rFonts w:eastAsia="標楷體"/>
          <w:sz w:val="26"/>
          <w:szCs w:val="26"/>
        </w:rPr>
        <w:fldChar w:fldCharType="end"/>
      </w:r>
      <w:r w:rsidRPr="008D0273">
        <w:rPr>
          <w:rFonts w:eastAsia="標楷體"/>
          <w:sz w:val="26"/>
          <w:szCs w:val="26"/>
        </w:rPr>
        <w:t xml:space="preserve">. That is, </w:t>
      </w:r>
      <w:r w:rsidR="00ED5F21" w:rsidRPr="008D0273">
        <w:rPr>
          <w:rFonts w:eastAsia="標楷體"/>
          <w:sz w:val="26"/>
          <w:szCs w:val="26"/>
        </w:rPr>
        <w:t xml:space="preserve">the </w:t>
      </w:r>
      <w:r w:rsidRPr="008D0273">
        <w:rPr>
          <w:rFonts w:eastAsia="標楷體"/>
          <w:sz w:val="26"/>
          <w:szCs w:val="26"/>
        </w:rPr>
        <w:t xml:space="preserve">individual </w:t>
      </w:r>
      <w:r w:rsidR="003B1670" w:rsidRPr="008D0273">
        <w:rPr>
          <w:rFonts w:eastAsia="標楷體"/>
          <w:sz w:val="26"/>
          <w:szCs w:val="26"/>
        </w:rPr>
        <w:t>is</w:t>
      </w:r>
      <w:r w:rsidRPr="008D0273">
        <w:rPr>
          <w:rFonts w:eastAsia="標楷體"/>
          <w:sz w:val="26"/>
          <w:szCs w:val="26"/>
        </w:rPr>
        <w:t xml:space="preserve"> more likely to in</w:t>
      </w:r>
      <w:r w:rsidR="003B1670" w:rsidRPr="008D0273">
        <w:rPr>
          <w:rFonts w:eastAsia="標楷體"/>
          <w:sz w:val="26"/>
          <w:szCs w:val="26"/>
        </w:rPr>
        <w:t xml:space="preserve">fluence from peripheral objects when in </w:t>
      </w:r>
      <w:proofErr w:type="spellStart"/>
      <w:r w:rsidR="003B1670" w:rsidRPr="008D0273">
        <w:rPr>
          <w:rFonts w:eastAsia="標楷體"/>
          <w:sz w:val="26"/>
          <w:szCs w:val="26"/>
        </w:rPr>
        <w:t>paratelic</w:t>
      </w:r>
      <w:proofErr w:type="spellEnd"/>
      <w:r w:rsidR="003B1670" w:rsidRPr="008D0273">
        <w:rPr>
          <w:rFonts w:eastAsia="標楷體"/>
          <w:sz w:val="26"/>
          <w:szCs w:val="26"/>
        </w:rPr>
        <w:t xml:space="preserve"> states.</w:t>
      </w:r>
    </w:p>
    <w:p w:rsidR="003B1670" w:rsidRPr="008D0273" w:rsidRDefault="008D3583" w:rsidP="000C3500">
      <w:pPr>
        <w:widowControl/>
        <w:overflowPunct w:val="0"/>
        <w:spacing w:line="360" w:lineRule="exact"/>
        <w:ind w:firstLineChars="200" w:firstLine="520"/>
        <w:jc w:val="both"/>
        <w:rPr>
          <w:rFonts w:eastAsia="標楷體"/>
          <w:b/>
          <w:sz w:val="26"/>
          <w:szCs w:val="26"/>
        </w:rPr>
      </w:pPr>
      <w:r w:rsidRPr="008D0273">
        <w:rPr>
          <w:rFonts w:eastAsia="標楷體"/>
          <w:sz w:val="26"/>
          <w:szCs w:val="26"/>
        </w:rPr>
        <w:fldChar w:fldCharType="begin"/>
      </w:r>
      <w:r w:rsidR="003F2A99" w:rsidRPr="008D0273">
        <w:rPr>
          <w:rFonts w:eastAsia="標楷體"/>
          <w:sz w:val="26"/>
          <w:szCs w:val="26"/>
        </w:rPr>
        <w:instrText xml:space="preserve"> ADDIN EN.CITE &lt;EndNote&gt;&lt;Cite AuthorYear="1"&gt;&lt;Author&gt;Deng&lt;/Author&gt;&lt;Year&gt;2010&lt;/Year&gt;&lt;RecNum&gt;249&lt;/RecNum&gt;&lt;DisplayText&gt;Deng and Poole (2010)&lt;/DisplayText&gt;&lt;record&gt;&lt;rec-number&gt;249&lt;/rec-number&gt;&lt;foreign-keys&gt;&lt;key app="EN" db-id="dpaxax9ssaxvape9ef7xet0jdfe5rprfesff" timestamp="0"&gt;249&lt;/key&gt;&lt;/foreign-keys&gt;&lt;ref-type name="Journal Article"&gt;17&lt;/ref-type&gt;&lt;contributors&gt;&lt;authors&gt;&lt;author&gt;Deng, Liqiong&lt;/author&gt;&lt;author&gt;Poole, Marshall Scott&lt;/author&gt;&lt;/authors&gt;&lt;/contributors&gt;&lt;titles&gt;&lt;title&gt;Affect in web interfaces: a study of the impacts of web page visual complexity and order&lt;/title&gt;&lt;secondary-title&gt;Mis Quarterly&lt;/secondary-title&gt;&lt;/titles&gt;&lt;pages&gt;711-730&lt;/pages&gt;&lt;dates&gt;&lt;year&gt;2010&lt;/year&gt;&lt;/dates&gt;&lt;isbn&gt;0276-7783&lt;/isbn&gt;&lt;urls&gt;&lt;/urls&gt;&lt;/record&gt;&lt;/Cite&gt;&lt;/EndNote&gt;</w:instrText>
      </w:r>
      <w:r w:rsidRPr="008D0273">
        <w:rPr>
          <w:rFonts w:eastAsia="標楷體"/>
          <w:sz w:val="26"/>
          <w:szCs w:val="26"/>
        </w:rPr>
        <w:fldChar w:fldCharType="separate"/>
      </w:r>
      <w:r w:rsidR="001A47E5" w:rsidRPr="008D0273">
        <w:rPr>
          <w:rFonts w:eastAsia="標楷體"/>
          <w:noProof/>
          <w:sz w:val="26"/>
          <w:szCs w:val="26"/>
        </w:rPr>
        <w:t>Deng and Poole (2010)</w:t>
      </w:r>
      <w:r w:rsidRPr="008D0273">
        <w:rPr>
          <w:rFonts w:eastAsia="標楷體"/>
          <w:sz w:val="26"/>
          <w:szCs w:val="26"/>
        </w:rPr>
        <w:fldChar w:fldCharType="end"/>
      </w:r>
      <w:r w:rsidRPr="008D0273">
        <w:rPr>
          <w:rFonts w:eastAsia="標楷體"/>
          <w:sz w:val="26"/>
          <w:szCs w:val="26"/>
        </w:rPr>
        <w:t xml:space="preserve"> further divided the </w:t>
      </w:r>
      <w:r w:rsidR="00B439CC" w:rsidRPr="008D0273">
        <w:rPr>
          <w:sz w:val="26"/>
          <w:szCs w:val="26"/>
        </w:rPr>
        <w:t>telic-</w:t>
      </w:r>
      <w:proofErr w:type="spellStart"/>
      <w:r w:rsidR="00B439CC" w:rsidRPr="008D0273">
        <w:rPr>
          <w:sz w:val="26"/>
          <w:szCs w:val="26"/>
        </w:rPr>
        <w:t>paratelic</w:t>
      </w:r>
      <w:proofErr w:type="spellEnd"/>
      <w:r w:rsidR="00B439CC" w:rsidRPr="008D0273">
        <w:rPr>
          <w:sz w:val="26"/>
          <w:szCs w:val="26"/>
        </w:rPr>
        <w:t xml:space="preserve"> </w:t>
      </w:r>
      <w:r w:rsidRPr="008D0273">
        <w:rPr>
          <w:rFonts w:eastAsia="標楷體"/>
          <w:sz w:val="26"/>
          <w:szCs w:val="26"/>
        </w:rPr>
        <w:t>state into two different types of Internet activity: goal-oriented web search behaviors</w:t>
      </w:r>
      <w:r w:rsidRPr="008D0273">
        <w:rPr>
          <w:rFonts w:eastAsia="標楷體"/>
          <w:b/>
          <w:sz w:val="26"/>
          <w:szCs w:val="26"/>
        </w:rPr>
        <w:t xml:space="preserve"> </w:t>
      </w:r>
      <w:r w:rsidRPr="008D0273">
        <w:rPr>
          <w:rFonts w:eastAsia="標楷體"/>
          <w:sz w:val="26"/>
          <w:szCs w:val="26"/>
        </w:rPr>
        <w:t>and</w:t>
      </w:r>
      <w:r w:rsidRPr="008D0273">
        <w:rPr>
          <w:rFonts w:eastAsia="標楷體"/>
          <w:b/>
          <w:sz w:val="26"/>
          <w:szCs w:val="26"/>
        </w:rPr>
        <w:t xml:space="preserve"> </w:t>
      </w:r>
      <w:proofErr w:type="spellStart"/>
      <w:r w:rsidRPr="008D0273">
        <w:rPr>
          <w:rFonts w:eastAsia="標楷體"/>
          <w:sz w:val="26"/>
          <w:szCs w:val="26"/>
        </w:rPr>
        <w:t>nondirected</w:t>
      </w:r>
      <w:proofErr w:type="spellEnd"/>
      <w:r w:rsidRPr="008D0273">
        <w:rPr>
          <w:rFonts w:eastAsia="標楷體"/>
          <w:sz w:val="26"/>
          <w:szCs w:val="26"/>
        </w:rPr>
        <w:t xml:space="preserve"> experiential web browsing activities.</w:t>
      </w:r>
      <w:r w:rsidRPr="008D0273">
        <w:rPr>
          <w:rFonts w:eastAsia="標楷體"/>
          <w:b/>
          <w:sz w:val="26"/>
          <w:szCs w:val="26"/>
        </w:rPr>
        <w:t xml:space="preserve"> </w:t>
      </w:r>
      <w:r w:rsidRPr="008D0273">
        <w:rPr>
          <w:rFonts w:eastAsia="標楷體"/>
          <w:sz w:val="26"/>
          <w:szCs w:val="26"/>
        </w:rPr>
        <w:t xml:space="preserve">When </w:t>
      </w:r>
      <w:r w:rsidR="00ED5F21" w:rsidRPr="008D0273">
        <w:rPr>
          <w:rFonts w:eastAsia="標楷體"/>
          <w:sz w:val="26"/>
          <w:szCs w:val="26"/>
        </w:rPr>
        <w:t xml:space="preserve">the </w:t>
      </w:r>
      <w:r w:rsidRPr="008D0273">
        <w:rPr>
          <w:rFonts w:eastAsia="標楷體"/>
          <w:sz w:val="26"/>
          <w:szCs w:val="26"/>
        </w:rPr>
        <w:t xml:space="preserve">individual is in telic states, they usually actively engaged in a specific target search activity, such as searching for specific product information or actual products on Internet </w:t>
      </w:r>
      <w:r w:rsidRPr="008D0273">
        <w:rPr>
          <w:rFonts w:eastAsia="標楷體"/>
          <w:sz w:val="26"/>
          <w:szCs w:val="26"/>
        </w:rPr>
        <w:fldChar w:fldCharType="begin"/>
      </w:r>
      <w:r w:rsidR="000C7FB1" w:rsidRPr="008D0273">
        <w:rPr>
          <w:rFonts w:eastAsia="標楷體"/>
          <w:sz w:val="26"/>
          <w:szCs w:val="26"/>
        </w:rPr>
        <w:instrText xml:space="preserve"> ADDIN EN.CITE &lt;EndNote&gt;&lt;Cite&gt;&lt;Author&gt;Deng&lt;/Author&gt;&lt;Year&gt;2010&lt;/Year&gt;&lt;RecNum&gt;249&lt;/RecNum&gt;&lt;DisplayText&gt;(Bodoff, 2006; Deng &amp;amp; Poole, 2010)&lt;/DisplayText&gt;&lt;record&gt;&lt;rec-number&gt;249&lt;/rec-number&gt;&lt;foreign-keys&gt;&lt;key app="EN" db-id="dpaxax9ssaxvape9ef7xet0jdfe5rprfesff" timestamp="0"&gt;249&lt;/key&gt;&lt;/foreign-keys&gt;&lt;ref-type name="Journal Article"&gt;17&lt;/ref-type&gt;&lt;contributors&gt;&lt;authors&gt;&lt;author&gt;Deng, Liqiong&lt;/author&gt;&lt;author&gt;Poole, Marshall Scott&lt;/author&gt;&lt;/authors&gt;&lt;/contributors&gt;&lt;titles&gt;&lt;title&gt;Affect in web interfaces: a study of the impacts of web page visual complexity and order&lt;/title&gt;&lt;secondary-title&gt;Mis Quarterly&lt;/secondary-title&gt;&lt;/titles&gt;&lt;pages&gt;711-730&lt;/pages&gt;&lt;dates&gt;&lt;year&gt;2010&lt;/year&gt;&lt;/dates&gt;&lt;isbn&gt;0276-7783&lt;/isbn&gt;&lt;urls&gt;&lt;/urls&gt;&lt;/record&gt;&lt;/Cite&gt;&lt;Cite&gt;&lt;Author&gt;Bodoff&lt;/Author&gt;&lt;Year&gt;2006&lt;/Year&gt;&lt;RecNum&gt;233&lt;/RecNum&gt;&lt;record&gt;&lt;rec-number&gt;233&lt;/rec-number&gt;&lt;foreign-keys&gt;&lt;key app="EN" db-id="dpaxax9ssaxvape9ef7xet0jdfe5rprfesff" timestamp="0"&gt;233&lt;/key&gt;&lt;/foreign-keys&gt;&lt;ref-type name="Journal Article"&gt;17&lt;/ref-type&gt;&lt;contributors&gt;&lt;authors&gt;&lt;author&gt;Bodoff, David&lt;/author&gt;&lt;/authors&gt;&lt;/contributors&gt;&lt;titles&gt;&lt;title&gt;Relevance for browsing, relevance for searching&lt;/title&gt;&lt;secondary-title&gt;Journal of the American Society for Information Science and Technology&lt;/secondary-title&gt;&lt;/titles&gt;&lt;pages&gt;69-86&lt;/pages&gt;&lt;volume&gt;57&lt;/volume&gt;&lt;number&gt;1&lt;/number&gt;&lt;dates&gt;&lt;year&gt;2006&lt;/year&gt;&lt;/dates&gt;&lt;isbn&gt;1532-2890&lt;/isbn&gt;&lt;urls&gt;&lt;/urls&gt;&lt;/record&gt;&lt;/Cite&gt;&lt;/EndNote&gt;</w:instrText>
      </w:r>
      <w:r w:rsidRPr="008D0273">
        <w:rPr>
          <w:rFonts w:eastAsia="標楷體"/>
          <w:sz w:val="26"/>
          <w:szCs w:val="26"/>
        </w:rPr>
        <w:fldChar w:fldCharType="separate"/>
      </w:r>
      <w:r w:rsidR="000C7FB1" w:rsidRPr="008D0273">
        <w:rPr>
          <w:rFonts w:eastAsia="標楷體"/>
          <w:noProof/>
          <w:sz w:val="26"/>
          <w:szCs w:val="26"/>
        </w:rPr>
        <w:t>(Bodoff, 2006; Deng &amp; Poole, 2010)</w:t>
      </w:r>
      <w:r w:rsidRPr="008D0273">
        <w:rPr>
          <w:rFonts w:eastAsia="標楷體"/>
          <w:sz w:val="26"/>
          <w:szCs w:val="26"/>
        </w:rPr>
        <w:fldChar w:fldCharType="end"/>
      </w:r>
      <w:r w:rsidRPr="008D0273">
        <w:rPr>
          <w:rFonts w:eastAsia="標楷體"/>
          <w:sz w:val="26"/>
          <w:szCs w:val="26"/>
        </w:rPr>
        <w:t>.</w:t>
      </w:r>
      <w:r w:rsidR="00AA44DC" w:rsidRPr="008D0273">
        <w:rPr>
          <w:rFonts w:eastAsia="標楷體"/>
          <w:b/>
          <w:sz w:val="26"/>
          <w:szCs w:val="26"/>
        </w:rPr>
        <w:t xml:space="preserve"> </w:t>
      </w:r>
      <w:r w:rsidRPr="008D0273">
        <w:rPr>
          <w:rFonts w:eastAsia="標楷體"/>
          <w:sz w:val="26"/>
          <w:szCs w:val="26"/>
        </w:rPr>
        <w:t xml:space="preserve">At this time, the appearance of advertising may reduce individual’s limited cognitive resources </w:t>
      </w:r>
      <w:r w:rsidRPr="008D0273">
        <w:rPr>
          <w:rFonts w:eastAsia="標楷體"/>
          <w:sz w:val="26"/>
          <w:szCs w:val="26"/>
        </w:rPr>
        <w:fldChar w:fldCharType="begin"/>
      </w:r>
      <w:r w:rsidR="000C7FB1" w:rsidRPr="008D0273">
        <w:rPr>
          <w:rFonts w:eastAsia="標楷體"/>
          <w:sz w:val="26"/>
          <w:szCs w:val="26"/>
        </w:rPr>
        <w:instrText xml:space="preserve"> ADDIN EN.CITE &lt;EndNote&gt;&lt;Cite&gt;&lt;Author&gt;Olivers&lt;/Author&gt;&lt;Year&gt;2002&lt;/Year&gt;&lt;RecNum&gt;292&lt;/RecNum&gt;&lt;DisplayText&gt;(Olivers &amp;amp; Humphreys, 2002)&lt;/DisplayText&gt;&lt;record&gt;&lt;rec-number&gt;292&lt;/rec-number&gt;&lt;foreign-keys&gt;&lt;key app="EN" db-id="dpaxax9ssaxvape9ef7xet0jdfe5rprfesff" timestamp="0"&gt;292&lt;/key&gt;&lt;/foreign-keys&gt;&lt;ref-type name="Journal Article"&gt;17&lt;/ref-type&gt;&lt;contributors&gt;&lt;authors&gt;&lt;author&gt;Olivers, Christian NL&lt;/author&gt;&lt;author&gt;Humphreys, Glyn W&lt;/author&gt;&lt;/authors&gt;&lt;/contributors&gt;&lt;titles&gt;&lt;title&gt;When visual marking meets the attentional blink: More evidence for top-down, limited-capacity inhibition&lt;/title&gt;&lt;secondary-title&gt;Journal of Experimental Psychology: Human Perception and Performance&lt;/secondary-title&gt;&lt;/titles&gt;&lt;pages&gt;22&lt;/pages&gt;&lt;volume&gt;28&lt;/volume&gt;&lt;number&gt;1&lt;/number&gt;&lt;dates&gt;&lt;year&gt;2002&lt;/year&gt;&lt;/dates&gt;&lt;isbn&gt;1939-1277&lt;/isbn&gt;&lt;urls&gt;&lt;/urls&gt;&lt;/record&gt;&lt;/Cite&gt;&lt;/EndNote&gt;</w:instrText>
      </w:r>
      <w:r w:rsidRPr="008D0273">
        <w:rPr>
          <w:rFonts w:eastAsia="標楷體"/>
          <w:sz w:val="26"/>
          <w:szCs w:val="26"/>
        </w:rPr>
        <w:fldChar w:fldCharType="separate"/>
      </w:r>
      <w:r w:rsidR="000C7FB1" w:rsidRPr="008D0273">
        <w:rPr>
          <w:rFonts w:eastAsia="標楷體"/>
          <w:noProof/>
          <w:sz w:val="26"/>
          <w:szCs w:val="26"/>
        </w:rPr>
        <w:t>(Olivers &amp; Humphreys, 2002)</w:t>
      </w:r>
      <w:r w:rsidRPr="008D0273">
        <w:rPr>
          <w:rFonts w:eastAsia="標楷體"/>
          <w:sz w:val="26"/>
          <w:szCs w:val="26"/>
        </w:rPr>
        <w:fldChar w:fldCharType="end"/>
      </w:r>
      <w:r w:rsidRPr="008D0273">
        <w:rPr>
          <w:rFonts w:eastAsia="標楷體"/>
          <w:sz w:val="26"/>
          <w:szCs w:val="26"/>
        </w:rPr>
        <w:t>, and then interrupt the target content they are looking for</w:t>
      </w:r>
      <w:r w:rsidR="007549C9" w:rsidRPr="008D0273">
        <w:rPr>
          <w:rFonts w:eastAsia="標楷體"/>
          <w:sz w:val="26"/>
          <w:szCs w:val="26"/>
        </w:rPr>
        <w:t xml:space="preserve"> </w:t>
      </w:r>
      <w:r w:rsidRPr="008D0273">
        <w:rPr>
          <w:rFonts w:eastAsia="標楷體"/>
          <w:sz w:val="26"/>
          <w:szCs w:val="26"/>
        </w:rPr>
        <w:fldChar w:fldCharType="begin"/>
      </w:r>
      <w:r w:rsidR="000C7FB1" w:rsidRPr="008D0273">
        <w:rPr>
          <w:rFonts w:eastAsia="標楷體"/>
          <w:sz w:val="26"/>
          <w:szCs w:val="26"/>
        </w:rPr>
        <w:instrText xml:space="preserve"> ADDIN EN.CITE &lt;EndNote&gt;&lt;Cite&gt;&lt;Author&gt;Cho&lt;/Author&gt;&lt;Year&gt;2004&lt;/Year&gt;&lt;RecNum&gt;243&lt;/RecNum&gt;&lt;DisplayText&gt;(Cho &amp;amp; Cheon, 2004)&lt;/DisplayText&gt;&lt;record&gt;&lt;rec-number&gt;243&lt;/rec-number&gt;&lt;foreign-keys&gt;&lt;key app="EN" db-id="dpaxax9ssaxvape9ef7xet0jdfe5rprfesff" timestamp="0"&gt;243&lt;/key&gt;&lt;/foreign-keys&gt;&lt;ref-type name="Journal Article"&gt;17&lt;/ref-type&gt;&lt;contributors&gt;&lt;authors&gt;&lt;author&gt;Cho, Chang-Hoan&lt;/author&gt;&lt;author&gt;Cheon, Hongsik J. &lt;/author&gt;&lt;/authors&gt;&lt;/contributors&gt;&lt;titles&gt;&lt;title&gt;Why do people avoid advertising on the internet?&lt;/title&gt;&lt;secondary-title&gt;Journal of advertising&lt;/secondary-title&gt;&lt;/titles&gt;&lt;periodical&gt;&lt;full-title&gt;Journal of Advertising&lt;/full-title&gt;&lt;/periodical&gt;&lt;pages&gt;89-97&lt;/pages&gt;&lt;volume&gt;33&lt;/volume&gt;&lt;number&gt;4&lt;/number&gt;&lt;dates&gt;&lt;year&gt;2004&lt;/year&gt;&lt;/dates&gt;&lt;isbn&gt;0091-3367&lt;/isbn&gt;&lt;urls&gt;&lt;/urls&gt;&lt;/record&gt;&lt;/Cite&gt;&lt;/EndNote&gt;</w:instrText>
      </w:r>
      <w:r w:rsidRPr="008D0273">
        <w:rPr>
          <w:rFonts w:eastAsia="標楷體"/>
          <w:sz w:val="26"/>
          <w:szCs w:val="26"/>
        </w:rPr>
        <w:fldChar w:fldCharType="separate"/>
      </w:r>
      <w:r w:rsidR="000C7FB1" w:rsidRPr="008D0273">
        <w:rPr>
          <w:rFonts w:eastAsia="標楷體"/>
          <w:noProof/>
          <w:sz w:val="26"/>
          <w:szCs w:val="26"/>
        </w:rPr>
        <w:t>(Cho &amp; Cheon, 2004)</w:t>
      </w:r>
      <w:r w:rsidRPr="008D0273">
        <w:rPr>
          <w:rFonts w:eastAsia="標楷體"/>
          <w:sz w:val="26"/>
          <w:szCs w:val="26"/>
        </w:rPr>
        <w:fldChar w:fldCharType="end"/>
      </w:r>
      <w:r w:rsidR="00AA44DC" w:rsidRPr="008D0273">
        <w:rPr>
          <w:rFonts w:eastAsia="標楷體"/>
          <w:sz w:val="26"/>
          <w:szCs w:val="26"/>
        </w:rPr>
        <w:t>, and generate a higher degree of intrusion and anger</w:t>
      </w:r>
      <w:r w:rsidR="007549C9" w:rsidRPr="008D0273">
        <w:rPr>
          <w:rFonts w:eastAsia="標楷體"/>
          <w:sz w:val="26"/>
          <w:szCs w:val="26"/>
        </w:rPr>
        <w:t xml:space="preserve"> </w:t>
      </w:r>
      <w:r w:rsidR="00AA44DC" w:rsidRPr="008D0273">
        <w:rPr>
          <w:sz w:val="26"/>
          <w:szCs w:val="26"/>
        </w:rPr>
        <w:fldChar w:fldCharType="begin"/>
      </w:r>
      <w:r w:rsidR="000C7FB1" w:rsidRPr="008D0273">
        <w:rPr>
          <w:sz w:val="26"/>
          <w:szCs w:val="26"/>
        </w:rPr>
        <w:instrText xml:space="preserve"> ADDIN EN.CITE &lt;EndNote&gt;&lt;Cite&gt;&lt;Author&gt;Thota&lt;/Author&gt;&lt;Year&gt;2012&lt;/Year&gt;&lt;RecNum&gt;309&lt;/RecNum&gt;&lt;DisplayText&gt;(Thota et al., 2012)&lt;/DisplayText&gt;&lt;record&gt;&lt;rec-number&gt;309&lt;/rec-number&gt;&lt;foreign-keys&gt;&lt;key app="EN" db-id="dpaxax9ssaxvape9ef7xet0jdfe5rprfesff" timestamp="0"&gt;309&lt;/key&gt;&lt;/foreign-keys&gt;&lt;ref-type name="Journal Article"&gt;17&lt;/ref-type&gt;&lt;contributors&gt;&lt;authors&gt;&lt;author&gt;Thota, Sweta Chaturvedi&lt;/author&gt;&lt;author&gt;Song, Ji Hee&lt;/author&gt;&lt;author&gt;Biswas, Abhijit&lt;/author&gt;&lt;/authors&gt;&lt;/contributors&gt;&lt;titles&gt;&lt;title&gt;Is a website known by the banner ads it hosts? Assessing forward and reciprocal spillover effects of banner ads and host websites&lt;/title&gt;&lt;secondary-title&gt;International journal of advertising&lt;/secondary-title&gt;&lt;/titles&gt;&lt;periodical&gt;&lt;full-title&gt;International Journal of Advertising&lt;/full-title&gt;&lt;/periodical&gt;&lt;pages&gt;877-905&lt;/pages&gt;&lt;volume&gt;31&lt;/volume&gt;&lt;number&gt;4&lt;/number&gt;&lt;dates&gt;&lt;year&gt;2012&lt;/year&gt;&lt;/dates&gt;&lt;isbn&gt;0265-0487&lt;/isbn&gt;&lt;urls&gt;&lt;/urls&gt;&lt;/record&gt;&lt;/Cite&gt;&lt;/EndNote&gt;</w:instrText>
      </w:r>
      <w:r w:rsidR="00AA44DC" w:rsidRPr="008D0273">
        <w:rPr>
          <w:sz w:val="26"/>
          <w:szCs w:val="26"/>
        </w:rPr>
        <w:fldChar w:fldCharType="separate"/>
      </w:r>
      <w:r w:rsidR="001A47E5" w:rsidRPr="008D0273">
        <w:rPr>
          <w:noProof/>
          <w:sz w:val="26"/>
          <w:szCs w:val="26"/>
        </w:rPr>
        <w:t>(Thota et al., 2012)</w:t>
      </w:r>
      <w:r w:rsidR="00AA44DC" w:rsidRPr="008D0273">
        <w:rPr>
          <w:sz w:val="26"/>
          <w:szCs w:val="26"/>
        </w:rPr>
        <w:fldChar w:fldCharType="end"/>
      </w:r>
      <w:r w:rsidR="00AA44DC" w:rsidRPr="008D0273">
        <w:rPr>
          <w:rFonts w:eastAsia="標楷體"/>
          <w:sz w:val="26"/>
          <w:szCs w:val="26"/>
        </w:rPr>
        <w:t>. This study suggests that viewers will spill their negative attitude</w:t>
      </w:r>
      <w:r w:rsidR="00ED5F21" w:rsidRPr="008D0273">
        <w:rPr>
          <w:rFonts w:eastAsia="標楷體"/>
          <w:sz w:val="26"/>
          <w:szCs w:val="26"/>
        </w:rPr>
        <w:t>s</w:t>
      </w:r>
      <w:r w:rsidR="00AA44DC" w:rsidRPr="008D0273">
        <w:rPr>
          <w:rFonts w:eastAsia="標楷體"/>
          <w:sz w:val="26"/>
          <w:szCs w:val="26"/>
        </w:rPr>
        <w:t xml:space="preserve"> towards </w:t>
      </w:r>
      <w:r w:rsidR="0059041E" w:rsidRPr="008D0273">
        <w:rPr>
          <w:rFonts w:eastAsia="標楷體"/>
          <w:sz w:val="26"/>
          <w:szCs w:val="26"/>
        </w:rPr>
        <w:t xml:space="preserve">advertising </w:t>
      </w:r>
      <w:r w:rsidR="00AA44DC" w:rsidRPr="008D0273">
        <w:rPr>
          <w:rFonts w:eastAsia="標楷體"/>
          <w:sz w:val="26"/>
          <w:szCs w:val="26"/>
        </w:rPr>
        <w:t>to the website</w:t>
      </w:r>
      <w:r w:rsidR="00BE3332" w:rsidRPr="008D0273">
        <w:rPr>
          <w:rFonts w:eastAsia="標楷體"/>
          <w:sz w:val="26"/>
          <w:szCs w:val="26"/>
        </w:rPr>
        <w:t>s</w:t>
      </w:r>
      <w:r w:rsidR="00AA44DC" w:rsidRPr="008D0273">
        <w:rPr>
          <w:rFonts w:eastAsia="標楷體"/>
          <w:sz w:val="26"/>
          <w:szCs w:val="26"/>
        </w:rPr>
        <w:t xml:space="preserve"> in telic states.</w:t>
      </w:r>
    </w:p>
    <w:p w:rsidR="00AA44DC"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 xml:space="preserve">On the other hand, when viewers are in </w:t>
      </w:r>
      <w:proofErr w:type="spellStart"/>
      <w:r w:rsidRPr="008D0273">
        <w:rPr>
          <w:rFonts w:eastAsia="標楷體"/>
          <w:sz w:val="26"/>
          <w:szCs w:val="26"/>
        </w:rPr>
        <w:t>paratelic</w:t>
      </w:r>
      <w:proofErr w:type="spellEnd"/>
      <w:r w:rsidRPr="008D0273">
        <w:rPr>
          <w:rFonts w:eastAsia="標楷體"/>
          <w:sz w:val="26"/>
          <w:szCs w:val="26"/>
        </w:rPr>
        <w:t xml:space="preserve"> states, enjoyment and entertainment</w:t>
      </w:r>
      <w:r w:rsidR="00ED5F21" w:rsidRPr="008D0273">
        <w:rPr>
          <w:rFonts w:eastAsia="標楷體"/>
          <w:sz w:val="26"/>
          <w:szCs w:val="26"/>
        </w:rPr>
        <w:t>-</w:t>
      </w:r>
      <w:r w:rsidRPr="008D0273">
        <w:rPr>
          <w:rFonts w:eastAsia="標楷體"/>
          <w:sz w:val="26"/>
          <w:szCs w:val="26"/>
        </w:rPr>
        <w:t xml:space="preserve">related content </w:t>
      </w:r>
      <w:r w:rsidR="00ED5F21" w:rsidRPr="008D0273">
        <w:rPr>
          <w:rFonts w:eastAsia="標楷體"/>
          <w:sz w:val="26"/>
          <w:szCs w:val="26"/>
        </w:rPr>
        <w:t>are</w:t>
      </w:r>
      <w:r w:rsidRPr="008D0273">
        <w:rPr>
          <w:rFonts w:eastAsia="標楷體"/>
          <w:sz w:val="26"/>
          <w:szCs w:val="26"/>
        </w:rPr>
        <w:t xml:space="preserve"> sought </w:t>
      </w:r>
      <w:r w:rsidR="0078156F" w:rsidRPr="008D0273">
        <w:rPr>
          <w:rFonts w:eastAsia="標楷體"/>
          <w:sz w:val="26"/>
          <w:szCs w:val="26"/>
        </w:rPr>
        <w:fldChar w:fldCharType="begin"/>
      </w:r>
      <w:r w:rsidR="000C7FB1" w:rsidRPr="008D0273">
        <w:rPr>
          <w:rFonts w:eastAsia="標楷體"/>
          <w:sz w:val="26"/>
          <w:szCs w:val="26"/>
        </w:rPr>
        <w:instrText xml:space="preserve"> ADDIN EN.CITE &lt;EndNote&gt;&lt;Cite&gt;&lt;Author&gt;Deng&lt;/Author&gt;&lt;Year&gt;2010&lt;/Year&gt;&lt;RecNum&gt;249&lt;/RecNum&gt;&lt;DisplayText&gt;(Bodoff, 2006; Deng &amp;amp; Poole, 2010)&lt;/DisplayText&gt;&lt;record&gt;&lt;rec-number&gt;249&lt;/rec-number&gt;&lt;foreign-keys&gt;&lt;key app="EN" db-id="dpaxax9ssaxvape9ef7xet0jdfe5rprfesff" timestamp="0"&gt;249&lt;/key&gt;&lt;/foreign-keys&gt;&lt;ref-type name="Journal Article"&gt;17&lt;/ref-type&gt;&lt;contributors&gt;&lt;authors&gt;&lt;author&gt;Deng, Liqiong&lt;/author&gt;&lt;author&gt;Poole, Marshall Scott&lt;/author&gt;&lt;/authors&gt;&lt;/contributors&gt;&lt;titles&gt;&lt;title&gt;Affect in web interfaces: a study of the impacts of web page visual complexity and order&lt;/title&gt;&lt;secondary-title&gt;Mis Quarterly&lt;/secondary-title&gt;&lt;/titles&gt;&lt;pages&gt;711-730&lt;/pages&gt;&lt;dates&gt;&lt;year&gt;2010&lt;/year&gt;&lt;/dates&gt;&lt;isbn&gt;0276-7783&lt;/isbn&gt;&lt;urls&gt;&lt;/urls&gt;&lt;/record&gt;&lt;/Cite&gt;&lt;Cite&gt;&lt;Author&gt;Bodoff&lt;/Author&gt;&lt;Year&gt;2006&lt;/Year&gt;&lt;RecNum&gt;233&lt;/RecNum&gt;&lt;record&gt;&lt;rec-number&gt;233&lt;/rec-number&gt;&lt;foreign-keys&gt;&lt;key app="EN" db-id="dpaxax9ssaxvape9ef7xet0jdfe5rprfesff" timestamp="0"&gt;233&lt;/key&gt;&lt;/foreign-keys&gt;&lt;ref-type name="Journal Article"&gt;17&lt;/ref-type&gt;&lt;contributors&gt;&lt;authors&gt;&lt;author&gt;Bodoff, David&lt;/author&gt;&lt;/authors&gt;&lt;/contributors&gt;&lt;titles&gt;&lt;title&gt;Relevance for browsing, relevance for searching&lt;/title&gt;&lt;secondary-title&gt;Journal of the American Society for Information Science and Technology&lt;/secondary-title&gt;&lt;/titles&gt;&lt;pages&gt;69-86&lt;/pages&gt;&lt;volume&gt;57&lt;/volume&gt;&lt;number&gt;1&lt;/number&gt;&lt;dates&gt;&lt;year&gt;2006&lt;/year&gt;&lt;/dates&gt;&lt;isbn&gt;1532-2890&lt;/isbn&gt;&lt;urls&gt;&lt;/urls&gt;&lt;/record&gt;&lt;/Cite&gt;&lt;/EndNote&gt;</w:instrText>
      </w:r>
      <w:r w:rsidR="0078156F" w:rsidRPr="008D0273">
        <w:rPr>
          <w:rFonts w:eastAsia="標楷體"/>
          <w:sz w:val="26"/>
          <w:szCs w:val="26"/>
        </w:rPr>
        <w:fldChar w:fldCharType="separate"/>
      </w:r>
      <w:r w:rsidR="000C7FB1" w:rsidRPr="008D0273">
        <w:rPr>
          <w:rFonts w:eastAsia="標楷體"/>
          <w:noProof/>
          <w:sz w:val="26"/>
          <w:szCs w:val="26"/>
        </w:rPr>
        <w:t>(Bodoff, 2006; Deng &amp; Poole, 2010)</w:t>
      </w:r>
      <w:r w:rsidR="0078156F" w:rsidRPr="008D0273">
        <w:rPr>
          <w:rFonts w:eastAsia="標楷體"/>
          <w:sz w:val="26"/>
          <w:szCs w:val="26"/>
        </w:rPr>
        <w:fldChar w:fldCharType="end"/>
      </w:r>
      <w:r w:rsidRPr="008D0273">
        <w:rPr>
          <w:rFonts w:eastAsia="標楷體"/>
          <w:sz w:val="26"/>
          <w:szCs w:val="26"/>
        </w:rPr>
        <w:t xml:space="preserve">. At this time, because they do not have the specific and exact content to search, even surrounding </w:t>
      </w:r>
      <w:r w:rsidR="004B75BC" w:rsidRPr="008D0273">
        <w:rPr>
          <w:rFonts w:eastAsia="標楷體"/>
          <w:sz w:val="26"/>
          <w:szCs w:val="26"/>
        </w:rPr>
        <w:t>advertising</w:t>
      </w:r>
      <w:r w:rsidRPr="008D0273">
        <w:rPr>
          <w:rFonts w:eastAsia="標楷體"/>
          <w:sz w:val="26"/>
          <w:szCs w:val="26"/>
        </w:rPr>
        <w:t xml:space="preserve"> interferes</w:t>
      </w:r>
      <w:r w:rsidR="00ED5F21" w:rsidRPr="008D0273">
        <w:rPr>
          <w:rFonts w:eastAsia="標楷體"/>
          <w:sz w:val="26"/>
          <w:szCs w:val="26"/>
        </w:rPr>
        <w:t xml:space="preserve"> with</w:t>
      </w:r>
      <w:r w:rsidRPr="008D0273">
        <w:rPr>
          <w:rFonts w:eastAsia="標楷體"/>
          <w:sz w:val="26"/>
          <w:szCs w:val="26"/>
        </w:rPr>
        <w:t xml:space="preserve"> their browsing behavior will not lead to negative emotion and attitude. Therefore, this study proposes that:</w:t>
      </w:r>
    </w:p>
    <w:p w:rsidR="00AA3498" w:rsidRPr="008D0273" w:rsidRDefault="00AA3498" w:rsidP="000C3500">
      <w:pPr>
        <w:widowControl/>
        <w:overflowPunct w:val="0"/>
        <w:spacing w:line="360" w:lineRule="exact"/>
        <w:ind w:firstLine="360"/>
        <w:jc w:val="both"/>
        <w:rPr>
          <w:rFonts w:eastAsia="標楷體"/>
          <w:sz w:val="26"/>
          <w:szCs w:val="26"/>
        </w:rPr>
      </w:pPr>
    </w:p>
    <w:p w:rsidR="005A39BF" w:rsidRPr="008D0273" w:rsidRDefault="008D3583" w:rsidP="000C3500">
      <w:pPr>
        <w:pStyle w:val="4"/>
        <w:widowControl/>
        <w:overflowPunct w:val="0"/>
        <w:spacing w:afterLines="0" w:after="0" w:line="360" w:lineRule="exact"/>
        <w:ind w:left="521" w:hangingChars="200" w:hanging="521"/>
        <w:rPr>
          <w:rFonts w:hAnsi="Times New Roman"/>
          <w:sz w:val="26"/>
          <w:szCs w:val="26"/>
        </w:rPr>
      </w:pPr>
      <w:r w:rsidRPr="008D0273">
        <w:rPr>
          <w:rFonts w:hAnsi="Times New Roman"/>
          <w:b/>
          <w:sz w:val="26"/>
          <w:szCs w:val="26"/>
        </w:rPr>
        <w:t>H4:</w:t>
      </w:r>
      <w:r w:rsidRPr="008D0273">
        <w:rPr>
          <w:rFonts w:hAnsi="Times New Roman"/>
          <w:sz w:val="26"/>
          <w:szCs w:val="26"/>
        </w:rPr>
        <w:t xml:space="preserve"> Compared to </w:t>
      </w:r>
      <w:proofErr w:type="spellStart"/>
      <w:r w:rsidR="00B32646" w:rsidRPr="008D0273">
        <w:rPr>
          <w:rFonts w:hAnsi="Times New Roman"/>
          <w:sz w:val="26"/>
          <w:szCs w:val="26"/>
        </w:rPr>
        <w:t>paratelic</w:t>
      </w:r>
      <w:proofErr w:type="spellEnd"/>
      <w:r w:rsidR="00B32646" w:rsidRPr="008D0273">
        <w:rPr>
          <w:rFonts w:hAnsi="Times New Roman"/>
          <w:sz w:val="26"/>
          <w:szCs w:val="26"/>
        </w:rPr>
        <w:t xml:space="preserve"> states</w:t>
      </w:r>
      <w:r w:rsidRPr="008D0273">
        <w:rPr>
          <w:rFonts w:hAnsi="Times New Roman"/>
          <w:sz w:val="26"/>
          <w:szCs w:val="26"/>
        </w:rPr>
        <w:t xml:space="preserve">, </w:t>
      </w:r>
      <w:r w:rsidR="00955E72" w:rsidRPr="008D0273">
        <w:rPr>
          <w:rFonts w:hAnsi="Times New Roman"/>
          <w:sz w:val="26"/>
          <w:szCs w:val="26"/>
        </w:rPr>
        <w:t xml:space="preserve">viewers </w:t>
      </w:r>
      <w:r w:rsidRPr="008D0273">
        <w:rPr>
          <w:rFonts w:hAnsi="Times New Roman"/>
          <w:sz w:val="26"/>
          <w:szCs w:val="26"/>
        </w:rPr>
        <w:t xml:space="preserve">have </w:t>
      </w:r>
      <w:r w:rsidR="004F2DF3">
        <w:rPr>
          <w:rFonts w:hAnsi="Times New Roman"/>
          <w:sz w:val="26"/>
          <w:szCs w:val="26"/>
        </w:rPr>
        <w:t xml:space="preserve">a </w:t>
      </w:r>
      <w:r w:rsidRPr="008D0273">
        <w:rPr>
          <w:rFonts w:hAnsi="Times New Roman"/>
          <w:sz w:val="26"/>
          <w:szCs w:val="26"/>
        </w:rPr>
        <w:t xml:space="preserve">significant spillover effect </w:t>
      </w:r>
      <w:r w:rsidR="004F2DF3">
        <w:rPr>
          <w:rFonts w:hAnsi="Times New Roman"/>
          <w:sz w:val="26"/>
          <w:szCs w:val="26"/>
        </w:rPr>
        <w:t>on</w:t>
      </w:r>
      <w:r w:rsidR="004F2DF3" w:rsidRPr="008D0273">
        <w:rPr>
          <w:rFonts w:hAnsi="Times New Roman"/>
          <w:sz w:val="26"/>
          <w:szCs w:val="26"/>
        </w:rPr>
        <w:t xml:space="preserve"> </w:t>
      </w:r>
      <w:r w:rsidRPr="008D0273">
        <w:rPr>
          <w:rFonts w:hAnsi="Times New Roman"/>
          <w:sz w:val="26"/>
          <w:szCs w:val="26"/>
        </w:rPr>
        <w:t>the host website</w:t>
      </w:r>
      <w:r w:rsidR="00BE3332" w:rsidRPr="008D0273">
        <w:rPr>
          <w:rFonts w:hAnsi="Times New Roman"/>
          <w:sz w:val="26"/>
          <w:szCs w:val="26"/>
        </w:rPr>
        <w:t>s</w:t>
      </w:r>
      <w:r w:rsidRPr="008D0273">
        <w:rPr>
          <w:rFonts w:hAnsi="Times New Roman"/>
          <w:sz w:val="26"/>
          <w:szCs w:val="26"/>
        </w:rPr>
        <w:t xml:space="preserve"> when they are in </w:t>
      </w:r>
      <w:r w:rsidR="00B32646" w:rsidRPr="008D0273">
        <w:rPr>
          <w:rFonts w:hAnsi="Times New Roman"/>
          <w:sz w:val="26"/>
          <w:szCs w:val="26"/>
        </w:rPr>
        <w:t>telic states</w:t>
      </w:r>
      <w:r w:rsidRPr="008D0273">
        <w:rPr>
          <w:rFonts w:hAnsi="Times New Roman"/>
          <w:sz w:val="26"/>
          <w:szCs w:val="26"/>
        </w:rPr>
        <w:t>.</w:t>
      </w:r>
    </w:p>
    <w:p w:rsidR="00AA3498" w:rsidRPr="008D0273" w:rsidRDefault="00AA3498" w:rsidP="000C3500">
      <w:pPr>
        <w:pStyle w:val="4"/>
        <w:widowControl/>
        <w:overflowPunct w:val="0"/>
        <w:spacing w:afterLines="0" w:after="0" w:line="360" w:lineRule="exact"/>
        <w:rPr>
          <w:rFonts w:hAnsi="Times New Roman"/>
          <w:b/>
          <w:i/>
          <w:sz w:val="26"/>
          <w:szCs w:val="26"/>
        </w:rPr>
      </w:pPr>
    </w:p>
    <w:p w:rsidR="005A39BF" w:rsidRPr="008D0273" w:rsidRDefault="008D3583" w:rsidP="000C3500">
      <w:pPr>
        <w:pStyle w:val="4"/>
        <w:widowControl/>
        <w:overflowPunct w:val="0"/>
        <w:spacing w:afterLines="0" w:after="0" w:line="360" w:lineRule="exact"/>
        <w:ind w:firstLineChars="200" w:firstLine="520"/>
        <w:rPr>
          <w:rFonts w:hAnsi="Times New Roman"/>
          <w:sz w:val="26"/>
          <w:szCs w:val="26"/>
        </w:rPr>
      </w:pPr>
      <w:r w:rsidRPr="008D0273">
        <w:rPr>
          <w:rFonts w:hAnsi="Times New Roman"/>
          <w:sz w:val="26"/>
          <w:szCs w:val="26"/>
        </w:rPr>
        <w:t>A</w:t>
      </w:r>
      <w:r w:rsidR="0059041E" w:rsidRPr="008D0273">
        <w:rPr>
          <w:rFonts w:hAnsi="Times New Roman"/>
          <w:sz w:val="26"/>
          <w:szCs w:val="26"/>
        </w:rPr>
        <w:t>s mentioned above</w:t>
      </w:r>
      <w:r w:rsidRPr="008D0273">
        <w:rPr>
          <w:rFonts w:hAnsi="Times New Roman"/>
          <w:sz w:val="26"/>
          <w:szCs w:val="26"/>
        </w:rPr>
        <w:t>, when viewers are in telic states, they will produce more negative attitude</w:t>
      </w:r>
      <w:r w:rsidR="006B6E7D">
        <w:rPr>
          <w:rFonts w:hAnsi="Times New Roman"/>
          <w:sz w:val="26"/>
          <w:szCs w:val="26"/>
        </w:rPr>
        <w:t>s</w:t>
      </w:r>
      <w:r w:rsidRPr="008D0273">
        <w:rPr>
          <w:rFonts w:hAnsi="Times New Roman"/>
          <w:sz w:val="26"/>
          <w:szCs w:val="26"/>
        </w:rPr>
        <w:t xml:space="preserve"> toward advertising, and then spill over this attitude towards the website. This negative attitude will further reduce the fixatio</w:t>
      </w:r>
      <w:r w:rsidR="009E6A41" w:rsidRPr="008D0273">
        <w:rPr>
          <w:rFonts w:hAnsi="Times New Roman"/>
          <w:sz w:val="26"/>
          <w:szCs w:val="26"/>
        </w:rPr>
        <w:t xml:space="preserve">n time towards the </w:t>
      </w:r>
      <w:r w:rsidR="00BA2244" w:rsidRPr="008D0273">
        <w:rPr>
          <w:rFonts w:hAnsi="Times New Roman"/>
          <w:sz w:val="26"/>
          <w:szCs w:val="26"/>
        </w:rPr>
        <w:t>host</w:t>
      </w:r>
      <w:r w:rsidR="009E6A41" w:rsidRPr="008D0273">
        <w:rPr>
          <w:rFonts w:hAnsi="Times New Roman"/>
          <w:sz w:val="26"/>
          <w:szCs w:val="26"/>
        </w:rPr>
        <w:t xml:space="preserve"> website</w:t>
      </w:r>
      <w:r w:rsidR="00BA2244" w:rsidRPr="008D0273">
        <w:rPr>
          <w:rFonts w:hAnsi="Times New Roman"/>
          <w:sz w:val="26"/>
          <w:szCs w:val="26"/>
        </w:rPr>
        <w:t>s</w:t>
      </w:r>
      <w:r w:rsidR="009E6A41" w:rsidRPr="008D0273">
        <w:rPr>
          <w:rFonts w:hAnsi="Times New Roman"/>
          <w:sz w:val="26"/>
          <w:szCs w:val="26"/>
        </w:rPr>
        <w:t xml:space="preserve">. </w:t>
      </w:r>
      <w:r w:rsidR="00D90B96" w:rsidRPr="008D0273">
        <w:rPr>
          <w:rFonts w:hAnsi="Times New Roman"/>
          <w:sz w:val="26"/>
          <w:szCs w:val="26"/>
        </w:rPr>
        <w:t>Therefore, this study suggests that viewers’ fixation time towards the host website</w:t>
      </w:r>
      <w:r w:rsidR="00BE3332" w:rsidRPr="008D0273">
        <w:rPr>
          <w:rFonts w:hAnsi="Times New Roman"/>
          <w:sz w:val="26"/>
          <w:szCs w:val="26"/>
        </w:rPr>
        <w:t>s</w:t>
      </w:r>
      <w:r w:rsidR="00D90B96" w:rsidRPr="008D0273">
        <w:rPr>
          <w:rFonts w:hAnsi="Times New Roman"/>
          <w:sz w:val="26"/>
          <w:szCs w:val="26"/>
        </w:rPr>
        <w:t xml:space="preserve"> have significantly</w:t>
      </w:r>
      <w:r w:rsidR="004427E5" w:rsidRPr="008D0273">
        <w:rPr>
          <w:rFonts w:hAnsi="Times New Roman"/>
          <w:sz w:val="26"/>
          <w:szCs w:val="26"/>
        </w:rPr>
        <w:t xml:space="preserve"> lower on telic states than on </w:t>
      </w:r>
      <w:proofErr w:type="spellStart"/>
      <w:r w:rsidR="004427E5" w:rsidRPr="008D0273">
        <w:rPr>
          <w:rFonts w:hAnsi="Times New Roman"/>
          <w:sz w:val="26"/>
          <w:szCs w:val="26"/>
        </w:rPr>
        <w:t>paratelic</w:t>
      </w:r>
      <w:proofErr w:type="spellEnd"/>
      <w:r w:rsidR="004427E5" w:rsidRPr="008D0273">
        <w:rPr>
          <w:rFonts w:hAnsi="Times New Roman"/>
          <w:sz w:val="26"/>
          <w:szCs w:val="26"/>
        </w:rPr>
        <w:t xml:space="preserve"> states. Therefore, this study proposes that:</w:t>
      </w:r>
    </w:p>
    <w:p w:rsidR="00AA3498" w:rsidRPr="008D0273" w:rsidRDefault="00AA3498" w:rsidP="000C3500">
      <w:pPr>
        <w:pStyle w:val="4"/>
        <w:widowControl/>
        <w:overflowPunct w:val="0"/>
        <w:spacing w:afterLines="0" w:after="0" w:line="360" w:lineRule="exact"/>
        <w:rPr>
          <w:rFonts w:hAnsi="Times New Roman"/>
          <w:sz w:val="26"/>
          <w:szCs w:val="26"/>
        </w:rPr>
      </w:pPr>
    </w:p>
    <w:p w:rsidR="005A39BF" w:rsidRPr="008D0273" w:rsidRDefault="008D3583" w:rsidP="000C3500">
      <w:pPr>
        <w:pStyle w:val="4"/>
        <w:widowControl/>
        <w:overflowPunct w:val="0"/>
        <w:spacing w:afterLines="0" w:after="0" w:line="360" w:lineRule="exact"/>
        <w:ind w:left="521" w:hangingChars="200" w:hanging="521"/>
        <w:rPr>
          <w:rFonts w:hAnsi="Times New Roman"/>
          <w:sz w:val="26"/>
          <w:szCs w:val="26"/>
        </w:rPr>
      </w:pPr>
      <w:r w:rsidRPr="008D0273">
        <w:rPr>
          <w:rFonts w:hAnsi="Times New Roman"/>
          <w:b/>
          <w:sz w:val="26"/>
          <w:szCs w:val="26"/>
        </w:rPr>
        <w:lastRenderedPageBreak/>
        <w:t>H5:</w:t>
      </w:r>
      <w:r w:rsidRPr="008D0273">
        <w:rPr>
          <w:rFonts w:hAnsi="Times New Roman"/>
          <w:sz w:val="26"/>
          <w:szCs w:val="26"/>
        </w:rPr>
        <w:t xml:space="preserve"> Compared to </w:t>
      </w:r>
      <w:proofErr w:type="spellStart"/>
      <w:r w:rsidR="00B32646" w:rsidRPr="008D0273">
        <w:rPr>
          <w:rFonts w:hAnsi="Times New Roman"/>
          <w:sz w:val="26"/>
          <w:szCs w:val="26"/>
        </w:rPr>
        <w:t>paratelic</w:t>
      </w:r>
      <w:proofErr w:type="spellEnd"/>
      <w:r w:rsidR="00B32646" w:rsidRPr="008D0273">
        <w:rPr>
          <w:rFonts w:hAnsi="Times New Roman"/>
          <w:sz w:val="26"/>
          <w:szCs w:val="26"/>
        </w:rPr>
        <w:t xml:space="preserve"> states</w:t>
      </w:r>
      <w:r w:rsidRPr="008D0273">
        <w:rPr>
          <w:rFonts w:hAnsi="Times New Roman"/>
          <w:sz w:val="26"/>
          <w:szCs w:val="26"/>
        </w:rPr>
        <w:t xml:space="preserve">, </w:t>
      </w:r>
      <w:r w:rsidR="00955E72" w:rsidRPr="008D0273">
        <w:rPr>
          <w:rFonts w:hAnsi="Times New Roman"/>
          <w:sz w:val="26"/>
          <w:szCs w:val="26"/>
        </w:rPr>
        <w:t xml:space="preserve">viewers’ </w:t>
      </w:r>
      <w:r w:rsidRPr="008D0273">
        <w:rPr>
          <w:rFonts w:hAnsi="Times New Roman"/>
          <w:sz w:val="26"/>
          <w:szCs w:val="26"/>
        </w:rPr>
        <w:t>fixation time towards the host website</w:t>
      </w:r>
      <w:r w:rsidR="00BE3332" w:rsidRPr="008D0273">
        <w:rPr>
          <w:rFonts w:hAnsi="Times New Roman"/>
          <w:sz w:val="26"/>
          <w:szCs w:val="26"/>
        </w:rPr>
        <w:t>s</w:t>
      </w:r>
      <w:r w:rsidRPr="008D0273">
        <w:rPr>
          <w:rFonts w:hAnsi="Times New Roman"/>
          <w:sz w:val="26"/>
          <w:szCs w:val="26"/>
        </w:rPr>
        <w:t xml:space="preserve"> have significantly different when they are in </w:t>
      </w:r>
      <w:r w:rsidR="00B32646" w:rsidRPr="008D0273">
        <w:rPr>
          <w:rFonts w:hAnsi="Times New Roman"/>
          <w:sz w:val="26"/>
          <w:szCs w:val="26"/>
        </w:rPr>
        <w:t>telic states</w:t>
      </w:r>
      <w:r w:rsidR="0052575B" w:rsidRPr="008D0273">
        <w:rPr>
          <w:rFonts w:hAnsi="Times New Roman"/>
          <w:sz w:val="26"/>
          <w:szCs w:val="26"/>
        </w:rPr>
        <w:t>.</w:t>
      </w:r>
    </w:p>
    <w:p w:rsidR="00AA3498" w:rsidRPr="008D0273" w:rsidRDefault="00AA3498" w:rsidP="000C3500">
      <w:pPr>
        <w:pStyle w:val="4"/>
        <w:widowControl/>
        <w:overflowPunct w:val="0"/>
        <w:spacing w:afterLines="0" w:after="0" w:line="360" w:lineRule="exact"/>
        <w:rPr>
          <w:rFonts w:hAnsi="Times New Roman"/>
          <w:b/>
          <w:i/>
          <w:sz w:val="26"/>
          <w:szCs w:val="26"/>
        </w:rPr>
      </w:pPr>
    </w:p>
    <w:p w:rsidR="00657030" w:rsidRPr="008D0273" w:rsidRDefault="008D3583" w:rsidP="000C3500">
      <w:pPr>
        <w:widowControl/>
        <w:overflowPunct w:val="0"/>
        <w:spacing w:line="360" w:lineRule="exact"/>
        <w:ind w:firstLineChars="200" w:firstLine="520"/>
        <w:jc w:val="both"/>
        <w:rPr>
          <w:sz w:val="26"/>
          <w:szCs w:val="26"/>
        </w:rPr>
      </w:pPr>
      <w:r w:rsidRPr="008D0273">
        <w:rPr>
          <w:sz w:val="26"/>
          <w:szCs w:val="26"/>
        </w:rPr>
        <w:t xml:space="preserve">Moreover, this study also </w:t>
      </w:r>
      <w:r w:rsidR="00C77A21" w:rsidRPr="008D0273">
        <w:rPr>
          <w:sz w:val="26"/>
          <w:szCs w:val="26"/>
        </w:rPr>
        <w:t>suggests that viewers’ revisit intention towards the host website</w:t>
      </w:r>
      <w:r w:rsidR="00BE3332" w:rsidRPr="008D0273">
        <w:rPr>
          <w:sz w:val="26"/>
          <w:szCs w:val="26"/>
        </w:rPr>
        <w:t>s</w:t>
      </w:r>
      <w:r w:rsidR="00C77A21" w:rsidRPr="008D0273">
        <w:rPr>
          <w:sz w:val="26"/>
          <w:szCs w:val="26"/>
        </w:rPr>
        <w:t xml:space="preserve"> have </w:t>
      </w:r>
      <w:r w:rsidR="004F2DF3">
        <w:rPr>
          <w:sz w:val="26"/>
          <w:szCs w:val="26"/>
        </w:rPr>
        <w:t xml:space="preserve">a </w:t>
      </w:r>
      <w:r w:rsidR="00C77A21" w:rsidRPr="008D0273">
        <w:rPr>
          <w:sz w:val="26"/>
          <w:szCs w:val="26"/>
        </w:rPr>
        <w:t xml:space="preserve">significant difference between telic and </w:t>
      </w:r>
      <w:proofErr w:type="spellStart"/>
      <w:r w:rsidR="00C77A21" w:rsidRPr="008D0273">
        <w:rPr>
          <w:sz w:val="26"/>
          <w:szCs w:val="26"/>
        </w:rPr>
        <w:t>paratelic</w:t>
      </w:r>
      <w:proofErr w:type="spellEnd"/>
      <w:r w:rsidR="00C77A21" w:rsidRPr="008D0273">
        <w:rPr>
          <w:sz w:val="26"/>
          <w:szCs w:val="26"/>
        </w:rPr>
        <w:t xml:space="preserve"> states. When they are in telic states, they will produce more negative attitude</w:t>
      </w:r>
      <w:r w:rsidR="004F2DF3">
        <w:rPr>
          <w:sz w:val="26"/>
          <w:szCs w:val="26"/>
        </w:rPr>
        <w:t>s</w:t>
      </w:r>
      <w:r w:rsidR="00C77A21" w:rsidRPr="008D0273">
        <w:rPr>
          <w:sz w:val="26"/>
          <w:szCs w:val="26"/>
        </w:rPr>
        <w:t xml:space="preserve"> toward advertising, and then spill over this attitude towards the website. At this time, it will also reduce the willingness to revisit the website</w:t>
      </w:r>
      <w:r w:rsidR="00BE3332" w:rsidRPr="008D0273">
        <w:rPr>
          <w:sz w:val="26"/>
          <w:szCs w:val="26"/>
        </w:rPr>
        <w:t>s</w:t>
      </w:r>
      <w:r w:rsidR="00C77A21" w:rsidRPr="008D0273">
        <w:rPr>
          <w:sz w:val="26"/>
          <w:szCs w:val="26"/>
        </w:rPr>
        <w:t xml:space="preserve"> than </w:t>
      </w:r>
      <w:proofErr w:type="spellStart"/>
      <w:r w:rsidR="00C77A21" w:rsidRPr="008D0273">
        <w:rPr>
          <w:sz w:val="26"/>
          <w:szCs w:val="26"/>
        </w:rPr>
        <w:t>paratelic</w:t>
      </w:r>
      <w:proofErr w:type="spellEnd"/>
      <w:r w:rsidR="00C77A21" w:rsidRPr="008D0273">
        <w:rPr>
          <w:sz w:val="26"/>
          <w:szCs w:val="26"/>
        </w:rPr>
        <w:t xml:space="preserve"> states. Therefore, this study proposes that:</w:t>
      </w:r>
    </w:p>
    <w:p w:rsidR="00AA3498" w:rsidRPr="008D0273" w:rsidRDefault="00AA3498" w:rsidP="000C3500">
      <w:pPr>
        <w:widowControl/>
        <w:overflowPunct w:val="0"/>
        <w:spacing w:line="360" w:lineRule="exact"/>
        <w:ind w:firstLine="360"/>
        <w:jc w:val="both"/>
        <w:rPr>
          <w:sz w:val="26"/>
          <w:szCs w:val="26"/>
        </w:rPr>
      </w:pPr>
    </w:p>
    <w:p w:rsidR="006B1942" w:rsidRPr="008D0273" w:rsidRDefault="008D3583" w:rsidP="000C3500">
      <w:pPr>
        <w:pStyle w:val="4"/>
        <w:widowControl/>
        <w:overflowPunct w:val="0"/>
        <w:spacing w:afterLines="0" w:after="0" w:line="360" w:lineRule="exact"/>
        <w:ind w:left="521" w:hangingChars="200" w:hanging="521"/>
        <w:rPr>
          <w:rFonts w:hAnsi="Times New Roman"/>
          <w:sz w:val="26"/>
          <w:szCs w:val="26"/>
        </w:rPr>
      </w:pPr>
      <w:r w:rsidRPr="008D0273">
        <w:rPr>
          <w:rFonts w:hAnsi="Times New Roman"/>
          <w:b/>
          <w:sz w:val="26"/>
          <w:szCs w:val="26"/>
        </w:rPr>
        <w:t>H6:</w:t>
      </w:r>
      <w:r w:rsidRPr="008D0273">
        <w:rPr>
          <w:rFonts w:hAnsi="Times New Roman"/>
          <w:sz w:val="26"/>
          <w:szCs w:val="26"/>
        </w:rPr>
        <w:t xml:space="preserve"> </w:t>
      </w:r>
      <w:r w:rsidR="005A39BF" w:rsidRPr="008D0273">
        <w:rPr>
          <w:rFonts w:hAnsi="Times New Roman"/>
          <w:sz w:val="26"/>
          <w:szCs w:val="26"/>
        </w:rPr>
        <w:t xml:space="preserve">Compared to </w:t>
      </w:r>
      <w:proofErr w:type="spellStart"/>
      <w:r w:rsidR="00B32646" w:rsidRPr="008D0273">
        <w:rPr>
          <w:rFonts w:hAnsi="Times New Roman"/>
          <w:sz w:val="26"/>
          <w:szCs w:val="26"/>
        </w:rPr>
        <w:t>paratelic</w:t>
      </w:r>
      <w:proofErr w:type="spellEnd"/>
      <w:r w:rsidR="00B32646" w:rsidRPr="008D0273">
        <w:rPr>
          <w:rFonts w:hAnsi="Times New Roman"/>
          <w:sz w:val="26"/>
          <w:szCs w:val="26"/>
        </w:rPr>
        <w:t xml:space="preserve"> states</w:t>
      </w:r>
      <w:r w:rsidR="005A39BF" w:rsidRPr="008D0273">
        <w:rPr>
          <w:rFonts w:hAnsi="Times New Roman"/>
          <w:sz w:val="26"/>
          <w:szCs w:val="26"/>
        </w:rPr>
        <w:t xml:space="preserve">, </w:t>
      </w:r>
      <w:r w:rsidR="00955E72" w:rsidRPr="008D0273">
        <w:rPr>
          <w:rFonts w:hAnsi="Times New Roman"/>
          <w:sz w:val="26"/>
          <w:szCs w:val="26"/>
        </w:rPr>
        <w:t xml:space="preserve">viewers’ </w:t>
      </w:r>
      <w:r w:rsidR="005A39BF" w:rsidRPr="008D0273">
        <w:rPr>
          <w:rFonts w:hAnsi="Times New Roman"/>
          <w:sz w:val="26"/>
          <w:szCs w:val="26"/>
        </w:rPr>
        <w:t>revisit intention towards the host website</w:t>
      </w:r>
      <w:r w:rsidR="00BE3332" w:rsidRPr="008D0273">
        <w:rPr>
          <w:rFonts w:hAnsi="Times New Roman"/>
          <w:sz w:val="26"/>
          <w:szCs w:val="26"/>
        </w:rPr>
        <w:t>s</w:t>
      </w:r>
      <w:r w:rsidR="005A39BF" w:rsidRPr="008D0273">
        <w:rPr>
          <w:rFonts w:hAnsi="Times New Roman"/>
          <w:sz w:val="26"/>
          <w:szCs w:val="26"/>
        </w:rPr>
        <w:t xml:space="preserve"> have significantly different when they are in </w:t>
      </w:r>
      <w:r w:rsidR="00B32646" w:rsidRPr="008D0273">
        <w:rPr>
          <w:rFonts w:hAnsi="Times New Roman"/>
          <w:sz w:val="26"/>
          <w:szCs w:val="26"/>
        </w:rPr>
        <w:t>telic states</w:t>
      </w:r>
      <w:r w:rsidR="0052575B" w:rsidRPr="008D0273">
        <w:rPr>
          <w:rFonts w:hAnsi="Times New Roman"/>
          <w:sz w:val="26"/>
          <w:szCs w:val="26"/>
        </w:rPr>
        <w:t>.</w:t>
      </w:r>
    </w:p>
    <w:p w:rsidR="00AA3498" w:rsidRPr="008D0273" w:rsidRDefault="00AA3498" w:rsidP="000C3500">
      <w:pPr>
        <w:pStyle w:val="4"/>
        <w:widowControl/>
        <w:overflowPunct w:val="0"/>
        <w:spacing w:afterLines="0" w:after="0" w:line="360" w:lineRule="exact"/>
        <w:rPr>
          <w:rFonts w:hAnsi="Times New Roman"/>
          <w:b/>
          <w:i/>
          <w:sz w:val="26"/>
          <w:szCs w:val="26"/>
        </w:rPr>
      </w:pPr>
    </w:p>
    <w:p w:rsidR="006A6268" w:rsidRPr="008D0273" w:rsidRDefault="008D3583" w:rsidP="000C3500">
      <w:pPr>
        <w:widowControl/>
        <w:overflowPunct w:val="0"/>
        <w:spacing w:line="360" w:lineRule="exact"/>
        <w:jc w:val="center"/>
        <w:outlineLvl w:val="0"/>
        <w:rPr>
          <w:rFonts w:eastAsia="標楷體"/>
          <w:b/>
          <w:kern w:val="0"/>
          <w:sz w:val="26"/>
          <w:szCs w:val="26"/>
        </w:rPr>
      </w:pPr>
      <w:r w:rsidRPr="008D0273">
        <w:rPr>
          <w:rFonts w:eastAsia="標楷體"/>
          <w:b/>
          <w:kern w:val="0"/>
          <w:sz w:val="26"/>
          <w:szCs w:val="26"/>
        </w:rPr>
        <w:t>METHODOLOGY</w:t>
      </w:r>
    </w:p>
    <w:p w:rsidR="001A2D46" w:rsidRPr="008D0273" w:rsidRDefault="008D3583" w:rsidP="000C3500">
      <w:pPr>
        <w:widowControl/>
        <w:overflowPunct w:val="0"/>
        <w:spacing w:line="360" w:lineRule="exact"/>
        <w:ind w:firstLineChars="200" w:firstLine="520"/>
        <w:jc w:val="both"/>
        <w:rPr>
          <w:sz w:val="26"/>
          <w:szCs w:val="26"/>
        </w:rPr>
      </w:pPr>
      <w:r w:rsidRPr="007E526D">
        <w:rPr>
          <w:sz w:val="26"/>
          <w:szCs w:val="26"/>
        </w:rPr>
        <w:t>T</w:t>
      </w:r>
      <w:r w:rsidR="00754122" w:rsidRPr="006E20BC">
        <w:rPr>
          <w:sz w:val="26"/>
          <w:szCs w:val="26"/>
        </w:rPr>
        <w:t>his study</w:t>
      </w:r>
      <w:r w:rsidR="00281ED6" w:rsidRPr="006E20BC">
        <w:rPr>
          <w:sz w:val="26"/>
          <w:szCs w:val="26"/>
        </w:rPr>
        <w:t xml:space="preserve"> invited volunteers to a laboratory to facilitate experimental control</w:t>
      </w:r>
      <w:r w:rsidRPr="007E526D">
        <w:rPr>
          <w:sz w:val="26"/>
          <w:szCs w:val="26"/>
        </w:rPr>
        <w:t xml:space="preserve"> for investigating the influence of banner ads’ browsing behavior and attitude on host websites</w:t>
      </w:r>
      <w:r w:rsidR="00281ED6" w:rsidRPr="006E20BC">
        <w:rPr>
          <w:sz w:val="26"/>
          <w:szCs w:val="26"/>
        </w:rPr>
        <w:t>.</w:t>
      </w:r>
      <w:r w:rsidR="00281ED6" w:rsidRPr="008D0273">
        <w:rPr>
          <w:sz w:val="26"/>
          <w:szCs w:val="26"/>
        </w:rPr>
        <w:t xml:space="preserve"> A laboratory experiment was used for the following reasons. First, to emphasize the </w:t>
      </w:r>
      <w:r w:rsidRPr="008D0273">
        <w:rPr>
          <w:sz w:val="26"/>
          <w:szCs w:val="26"/>
        </w:rPr>
        <w:t xml:space="preserve">advertising spillover </w:t>
      </w:r>
      <w:r w:rsidR="00281ED6" w:rsidRPr="008D0273">
        <w:rPr>
          <w:sz w:val="26"/>
          <w:szCs w:val="26"/>
        </w:rPr>
        <w:t>effect, the banner advertis</w:t>
      </w:r>
      <w:r w:rsidR="00B60A3E" w:rsidRPr="008D0273">
        <w:rPr>
          <w:sz w:val="26"/>
          <w:szCs w:val="26"/>
        </w:rPr>
        <w:t>ing</w:t>
      </w:r>
      <w:r w:rsidR="00281ED6" w:rsidRPr="008D0273">
        <w:rPr>
          <w:sz w:val="26"/>
          <w:szCs w:val="26"/>
        </w:rPr>
        <w:t xml:space="preserve"> and the webpage content were manipulated. </w:t>
      </w:r>
      <w:r w:rsidR="00281ED6" w:rsidRPr="006E20BC">
        <w:rPr>
          <w:sz w:val="26"/>
          <w:szCs w:val="26"/>
        </w:rPr>
        <w:t>Second, systematic differences among participants and the environment of the experiment that can affect the outcomes can be eliminated in experimental laboratory des</w:t>
      </w:r>
      <w:r w:rsidR="00281ED6" w:rsidRPr="00BB569F">
        <w:rPr>
          <w:sz w:val="26"/>
          <w:szCs w:val="26"/>
        </w:rPr>
        <w:t xml:space="preserve">ign, enabling all differences in outcomes to be attributed to experimental treatments </w:t>
      </w:r>
      <w:r w:rsidR="00281ED6" w:rsidRPr="00BB569F">
        <w:rPr>
          <w:sz w:val="26"/>
          <w:szCs w:val="26"/>
        </w:rPr>
        <w:fldChar w:fldCharType="begin"/>
      </w:r>
      <w:r w:rsidR="007A1697" w:rsidRPr="007E526D">
        <w:rPr>
          <w:sz w:val="26"/>
          <w:szCs w:val="26"/>
        </w:rPr>
        <w:instrText xml:space="preserve"> ADDIN EN.CITE &lt;EndNote&gt;&lt;Cite&gt;&lt;Author&gt;Keppel&lt;/Author&gt;&lt;Year&gt;1991&lt;/Year&gt;&lt;RecNum&gt;40&lt;/RecNum&gt;&lt;DisplayText&gt;(Keppel, 1991)&lt;/DisplayText&gt;&lt;record&gt;&lt;rec-number&gt;40&lt;/rec-number&gt;&lt;foreign-keys&gt;&lt;key app="EN" db-id="2xp2sfrpsa2a0vewwdvvtt2d525ddxsaw5z2" timestamp="1584146051"&gt;40&lt;/key&gt;&lt;/foreign-keys&gt;&lt;ref-type name="Book"&gt;6&lt;/ref-type&gt;&lt;contributors&gt;&lt;authors&gt;&lt;author&gt;Keppel, Geoffrey&lt;/author&gt;&lt;/authors&gt;&lt;/contributors&gt;&lt;titles&gt;&lt;title&gt;Design and analysis: A researcher&amp;apos;s handbook&lt;/title&gt;&lt;/titles&gt;&lt;dates&gt;&lt;year&gt;1991&lt;/year&gt;&lt;/dates&gt;&lt;publisher&gt;Prentice-Hall, Inc&lt;/publisher&gt;&lt;isbn&gt;0132007754&lt;/isbn&gt;&lt;urls&gt;&lt;/urls&gt;&lt;/record&gt;&lt;/Cite&gt;&lt;/EndNote&gt;</w:instrText>
      </w:r>
      <w:r w:rsidR="00281ED6" w:rsidRPr="00BB569F">
        <w:rPr>
          <w:sz w:val="26"/>
          <w:szCs w:val="26"/>
        </w:rPr>
        <w:fldChar w:fldCharType="separate"/>
      </w:r>
      <w:r w:rsidR="001A47E5" w:rsidRPr="00BB569F">
        <w:rPr>
          <w:noProof/>
          <w:sz w:val="26"/>
          <w:szCs w:val="26"/>
        </w:rPr>
        <w:t>(Keppel, 1991)</w:t>
      </w:r>
      <w:r w:rsidR="00281ED6" w:rsidRPr="00BB569F">
        <w:rPr>
          <w:sz w:val="26"/>
          <w:szCs w:val="26"/>
        </w:rPr>
        <w:fldChar w:fldCharType="end"/>
      </w:r>
      <w:r w:rsidR="00281ED6" w:rsidRPr="006E20BC">
        <w:rPr>
          <w:sz w:val="26"/>
          <w:szCs w:val="26"/>
        </w:rPr>
        <w:t>.</w:t>
      </w:r>
      <w:r w:rsidR="00281ED6" w:rsidRPr="008D0273">
        <w:rPr>
          <w:sz w:val="26"/>
          <w:szCs w:val="26"/>
        </w:rPr>
        <w:t xml:space="preserve"> In other words, experimental materials can be manipulated identically in both control and experimental groups, minimizing the opportunity of extraneous and unwanted sources of systematic variance to influence the outcomes </w:t>
      </w:r>
      <w:r w:rsidR="00281ED6" w:rsidRPr="008D0273">
        <w:rPr>
          <w:sz w:val="26"/>
          <w:szCs w:val="26"/>
        </w:rPr>
        <w:fldChar w:fldCharType="begin"/>
      </w:r>
      <w:r w:rsidR="007A1697" w:rsidRPr="008D0273">
        <w:rPr>
          <w:sz w:val="26"/>
          <w:szCs w:val="26"/>
        </w:rPr>
        <w:instrText xml:space="preserve"> ADDIN EN.CITE &lt;EndNote&gt;&lt;Cite&gt;&lt;Author&gt;Kerlinger&lt;/Author&gt;&lt;Year&gt;2000&lt;/Year&gt;&lt;RecNum&gt;41&lt;/RecNum&gt;&lt;DisplayText&gt;(Chiu et al., 2017; Kerlinger &amp;amp; Lee, 2000)&lt;/DisplayText&gt;&lt;record&gt;&lt;rec-number&gt;41&lt;/rec-number&gt;&lt;foreign-keys&gt;&lt;key app="EN" db-id="2xp2sfrpsa2a0vewwdvvtt2d525ddxsaw5z2" timestamp="1584146051"&gt;41&lt;/key&gt;&lt;/foreign-keys&gt;&lt;ref-type name="Journal Article"&gt;17&lt;/ref-type&gt;&lt;contributors&gt;&lt;authors&gt;&lt;author&gt;Kerlinger, Fred, N&lt;/author&gt;&lt;author&gt;Lee, Howard, B&lt;/author&gt;&lt;/authors&gt;&lt;/contributors&gt;&lt;titles&gt;&lt;title&gt;Foundations of behavioral research&lt;/title&gt;&lt;secondary-title&gt;New York&lt;/secondary-title&gt;&lt;/titles&gt;&lt;periodical&gt;&lt;full-title&gt;New York&lt;/full-title&gt;&lt;/periodical&gt;&lt;dates&gt;&lt;year&gt;2000&lt;/year&gt;&lt;/dates&gt;&lt;urls&gt;&lt;/urls&gt;&lt;/record&gt;&lt;/Cite&gt;&lt;Cite&gt;&lt;Author&gt;Chiu&lt;/Author&gt;&lt;Year&gt;2017&lt;/Year&gt;&lt;RecNum&gt;177&lt;/RecNum&gt;&lt;record&gt;&lt;rec-number&gt;177&lt;/rec-number&gt;&lt;foreign-keys&gt;&lt;key app="EN" db-id="dpaxax9ssaxvape9ef7xet0jdfe5rprfesff" timestamp="0"&gt;177&lt;/key&gt;&lt;/foreign-keys&gt;&lt;ref-type name="Journal Article"&gt;17&lt;/ref-type&gt;&lt;contributors&gt;&lt;authors&gt;&lt;author&gt;Chiu, Yu-Ping&lt;/author&gt;&lt;author&gt;Lo, Shao-Kang&lt;/author&gt;&lt;author&gt;Hsieh, Ai-Yun&lt;/author&gt;&lt;/authors&gt;&lt;/contributors&gt;&lt;titles&gt;&lt;title&gt;How colour similarity can make banner advertising effective: insights from Gestalt theory&lt;/title&gt;&lt;secondary-title&gt;Behaviour &amp;amp; Information Technology&lt;/secondary-title&gt;&lt;/titles&gt;&lt;pages&gt;606-619&lt;/pages&gt;&lt;volume&gt;36&lt;/volume&gt;&lt;number&gt;6&lt;/number&gt;&lt;dates&gt;&lt;year&gt;2017&lt;/year&gt;&lt;/dates&gt;&lt;isbn&gt;0144-929X&lt;/isbn&gt;&lt;urls&gt;&lt;/urls&gt;&lt;/record&gt;&lt;/Cite&gt;&lt;/EndNote&gt;</w:instrText>
      </w:r>
      <w:r w:rsidR="00281ED6" w:rsidRPr="008D0273">
        <w:rPr>
          <w:sz w:val="26"/>
          <w:szCs w:val="26"/>
        </w:rPr>
        <w:fldChar w:fldCharType="separate"/>
      </w:r>
      <w:r w:rsidR="000C7FB1" w:rsidRPr="008D0273">
        <w:rPr>
          <w:noProof/>
          <w:sz w:val="26"/>
          <w:szCs w:val="26"/>
        </w:rPr>
        <w:t>(Chiu et al., 2017; Kerlinger &amp; Lee, 2000)</w:t>
      </w:r>
      <w:r w:rsidR="00281ED6" w:rsidRPr="008D0273">
        <w:rPr>
          <w:sz w:val="26"/>
          <w:szCs w:val="26"/>
        </w:rPr>
        <w:fldChar w:fldCharType="end"/>
      </w:r>
      <w:r w:rsidR="00281ED6" w:rsidRPr="008D0273">
        <w:rPr>
          <w:sz w:val="26"/>
          <w:szCs w:val="26"/>
        </w:rPr>
        <w:t xml:space="preserve">. Thus, a laboratory experiment was more suitable than a field experiment. </w:t>
      </w:r>
    </w:p>
    <w:p w:rsidR="00281ED6" w:rsidRPr="008D0273" w:rsidRDefault="008D3583" w:rsidP="000C3500">
      <w:pPr>
        <w:widowControl/>
        <w:overflowPunct w:val="0"/>
        <w:spacing w:line="360" w:lineRule="exact"/>
        <w:ind w:firstLineChars="200" w:firstLine="520"/>
        <w:jc w:val="both"/>
        <w:rPr>
          <w:sz w:val="26"/>
          <w:szCs w:val="26"/>
        </w:rPr>
      </w:pPr>
      <w:r w:rsidRPr="008D0273">
        <w:rPr>
          <w:sz w:val="26"/>
          <w:szCs w:val="26"/>
        </w:rPr>
        <w:t>T</w:t>
      </w:r>
      <w:r w:rsidR="001A2D46" w:rsidRPr="008D0273">
        <w:rPr>
          <w:sz w:val="26"/>
          <w:szCs w:val="26"/>
        </w:rPr>
        <w:t>his study</w:t>
      </w:r>
      <w:r w:rsidRPr="008D0273">
        <w:rPr>
          <w:sz w:val="26"/>
          <w:szCs w:val="26"/>
        </w:rPr>
        <w:t xml:space="preserve"> used </w:t>
      </w:r>
      <w:r w:rsidR="00590166" w:rsidRPr="008D0273">
        <w:rPr>
          <w:sz w:val="26"/>
          <w:szCs w:val="26"/>
        </w:rPr>
        <w:t xml:space="preserve">an </w:t>
      </w:r>
      <w:r w:rsidR="001A2D46" w:rsidRPr="008D0273">
        <w:rPr>
          <w:sz w:val="26"/>
          <w:szCs w:val="26"/>
        </w:rPr>
        <w:t>eye-tracking device to record and analyze participant</w:t>
      </w:r>
      <w:r w:rsidR="00506739" w:rsidRPr="008D0273">
        <w:rPr>
          <w:sz w:val="26"/>
          <w:szCs w:val="26"/>
        </w:rPr>
        <w:t>s’</w:t>
      </w:r>
      <w:r w:rsidR="001A2D46" w:rsidRPr="008D0273">
        <w:rPr>
          <w:sz w:val="26"/>
          <w:szCs w:val="26"/>
        </w:rPr>
        <w:t xml:space="preserve"> eye movement data. </w:t>
      </w:r>
      <w:r w:rsidR="00590166" w:rsidRPr="008D0273">
        <w:rPr>
          <w:sz w:val="26"/>
          <w:szCs w:val="26"/>
        </w:rPr>
        <w:t>M</w:t>
      </w:r>
      <w:r w:rsidR="001A2D46" w:rsidRPr="008D0273">
        <w:rPr>
          <w:sz w:val="26"/>
          <w:szCs w:val="26"/>
        </w:rPr>
        <w:t xml:space="preserve">any scholars have </w:t>
      </w:r>
      <w:r w:rsidR="00506739" w:rsidRPr="008D0273">
        <w:rPr>
          <w:sz w:val="26"/>
          <w:szCs w:val="26"/>
        </w:rPr>
        <w:t xml:space="preserve">already </w:t>
      </w:r>
      <w:r w:rsidR="001A2D46" w:rsidRPr="008D0273">
        <w:rPr>
          <w:sz w:val="26"/>
          <w:szCs w:val="26"/>
        </w:rPr>
        <w:t xml:space="preserve">used this </w:t>
      </w:r>
      <w:r w:rsidR="00506739" w:rsidRPr="008D0273">
        <w:rPr>
          <w:sz w:val="26"/>
          <w:szCs w:val="26"/>
        </w:rPr>
        <w:t>device</w:t>
      </w:r>
      <w:r w:rsidR="001A2D46" w:rsidRPr="008D0273">
        <w:rPr>
          <w:sz w:val="26"/>
          <w:szCs w:val="26"/>
        </w:rPr>
        <w:t xml:space="preserve"> to examine Internet scanning behavior </w:t>
      </w:r>
      <w:r w:rsidR="001A2D46" w:rsidRPr="008D0273">
        <w:rPr>
          <w:sz w:val="26"/>
          <w:szCs w:val="26"/>
        </w:rPr>
        <w:fldChar w:fldCharType="begin">
          <w:fldData xml:space="preserve">PEVuZE5vdGU+PENpdGU+PEF1dGhvcj5MZWU8L0F1dGhvcj48WWVhcj4yMDEyPC9ZZWFyPjxSZWNO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</w:fldData>
        </w:fldChar>
      </w:r>
      <w:r w:rsidR="00E5411A" w:rsidRPr="008D0273">
        <w:rPr>
          <w:sz w:val="26"/>
          <w:szCs w:val="26"/>
        </w:rPr>
        <w:instrText xml:space="preserve"> ADDIN EN.CITE </w:instrText>
      </w:r>
      <w:r w:rsidR="00E5411A" w:rsidRPr="008D0273">
        <w:rPr>
          <w:sz w:val="26"/>
          <w:szCs w:val="26"/>
        </w:rPr>
        <w:fldChar w:fldCharType="begin">
          <w:fldData xml:space="preserve">PEVuZE5vdGU+PENpdGU+PEF1dGhvcj5MZWU8L0F1dGhvcj48WWVhcj4yMDEyPC9ZZWFyPjxSZWNO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</w:fldData>
        </w:fldChar>
      </w:r>
      <w:r w:rsidR="00E5411A" w:rsidRPr="008D0273">
        <w:rPr>
          <w:sz w:val="26"/>
          <w:szCs w:val="26"/>
        </w:rPr>
        <w:instrText xml:space="preserve"> ADDIN EN.CITE.DATA </w:instrText>
      </w:r>
      <w:r w:rsidR="00E5411A" w:rsidRPr="008D0273">
        <w:rPr>
          <w:sz w:val="26"/>
          <w:szCs w:val="26"/>
        </w:rPr>
      </w:r>
      <w:r w:rsidR="00E5411A" w:rsidRPr="008D0273">
        <w:rPr>
          <w:sz w:val="26"/>
          <w:szCs w:val="26"/>
        </w:rPr>
        <w:fldChar w:fldCharType="end"/>
      </w:r>
      <w:r w:rsidR="001A2D46" w:rsidRPr="008D0273">
        <w:rPr>
          <w:sz w:val="26"/>
          <w:szCs w:val="26"/>
        </w:rPr>
      </w:r>
      <w:r w:rsidR="001A2D46" w:rsidRPr="008D0273">
        <w:rPr>
          <w:sz w:val="26"/>
          <w:szCs w:val="26"/>
        </w:rPr>
        <w:fldChar w:fldCharType="separate"/>
      </w:r>
      <w:r w:rsidR="00E5411A" w:rsidRPr="008D0273">
        <w:rPr>
          <w:noProof/>
          <w:sz w:val="26"/>
          <w:szCs w:val="26"/>
        </w:rPr>
        <w:t>(Harrar, Le Trung, Malienko, &amp; Khan, 2018; Lee &amp; Ahn, 2012; Tangmanee, 2016)</w:t>
      </w:r>
      <w:r w:rsidR="001A2D46" w:rsidRPr="008D0273">
        <w:rPr>
          <w:sz w:val="26"/>
          <w:szCs w:val="26"/>
        </w:rPr>
        <w:fldChar w:fldCharType="end"/>
      </w:r>
      <w:r w:rsidR="001A2D46" w:rsidRPr="008D0273">
        <w:rPr>
          <w:sz w:val="26"/>
          <w:szCs w:val="26"/>
        </w:rPr>
        <w:t>, evidenc</w:t>
      </w:r>
      <w:r w:rsidR="00590166" w:rsidRPr="008D0273">
        <w:rPr>
          <w:sz w:val="26"/>
          <w:szCs w:val="26"/>
        </w:rPr>
        <w:t>e</w:t>
      </w:r>
      <w:r w:rsidR="001A2D46" w:rsidRPr="008D0273">
        <w:rPr>
          <w:sz w:val="26"/>
          <w:szCs w:val="26"/>
        </w:rPr>
        <w:t xml:space="preserve"> that it is </w:t>
      </w:r>
      <w:r w:rsidR="00BB466F" w:rsidRPr="008D0273">
        <w:rPr>
          <w:sz w:val="26"/>
          <w:szCs w:val="26"/>
        </w:rPr>
        <w:t>an</w:t>
      </w:r>
      <w:r w:rsidR="001A2D46" w:rsidRPr="008D0273">
        <w:rPr>
          <w:sz w:val="26"/>
          <w:szCs w:val="26"/>
        </w:rPr>
        <w:t xml:space="preserve"> </w:t>
      </w:r>
      <w:r w:rsidR="00506739" w:rsidRPr="008D0273">
        <w:rPr>
          <w:sz w:val="26"/>
          <w:szCs w:val="26"/>
        </w:rPr>
        <w:t>effective</w:t>
      </w:r>
      <w:r w:rsidR="001A2D46" w:rsidRPr="008D0273">
        <w:rPr>
          <w:sz w:val="26"/>
          <w:szCs w:val="26"/>
        </w:rPr>
        <w:t xml:space="preserve"> method. All participants </w:t>
      </w:r>
      <w:r w:rsidR="00506739" w:rsidRPr="008D0273">
        <w:rPr>
          <w:sz w:val="26"/>
          <w:szCs w:val="26"/>
        </w:rPr>
        <w:t>joined</w:t>
      </w:r>
      <w:r w:rsidR="001A2D46" w:rsidRPr="008D0273">
        <w:rPr>
          <w:sz w:val="26"/>
          <w:szCs w:val="26"/>
        </w:rPr>
        <w:t xml:space="preserve"> the experiment and signed a form indicating that they permitted </w:t>
      </w:r>
      <w:r w:rsidR="00506739" w:rsidRPr="008D0273">
        <w:rPr>
          <w:sz w:val="26"/>
          <w:szCs w:val="26"/>
        </w:rPr>
        <w:t>the</w:t>
      </w:r>
      <w:r w:rsidR="001A2D46" w:rsidRPr="008D0273">
        <w:rPr>
          <w:sz w:val="26"/>
          <w:szCs w:val="26"/>
        </w:rPr>
        <w:t xml:space="preserve"> eye movement data collected.</w:t>
      </w:r>
    </w:p>
    <w:p w:rsidR="00AA3498" w:rsidRPr="008D0273" w:rsidRDefault="00AA3498" w:rsidP="000C3500">
      <w:pPr>
        <w:widowControl/>
        <w:overflowPunct w:val="0"/>
        <w:spacing w:line="360" w:lineRule="exact"/>
        <w:ind w:firstLine="480"/>
        <w:jc w:val="both"/>
        <w:rPr>
          <w:sz w:val="26"/>
          <w:szCs w:val="26"/>
        </w:rPr>
      </w:pPr>
    </w:p>
    <w:p w:rsidR="001A2D46" w:rsidRPr="008D0273" w:rsidRDefault="008D3583" w:rsidP="000C3500">
      <w:pPr>
        <w:pStyle w:val="21"/>
        <w:widowControl/>
        <w:overflowPunct w:val="0"/>
        <w:spacing w:afterLines="0" w:after="0" w:line="360" w:lineRule="exact"/>
        <w:jc w:val="both"/>
        <w:rPr>
          <w:color w:val="auto"/>
          <w:sz w:val="26"/>
          <w:szCs w:val="26"/>
          <w:u w:val="none"/>
        </w:rPr>
      </w:pPr>
      <w:r w:rsidRPr="008D0273">
        <w:rPr>
          <w:color w:val="auto"/>
          <w:sz w:val="26"/>
          <w:szCs w:val="26"/>
          <w:u w:val="none"/>
        </w:rPr>
        <w:t>Procedure</w:t>
      </w:r>
    </w:p>
    <w:p w:rsidR="001A2D46" w:rsidRPr="008D0273" w:rsidRDefault="008D3583" w:rsidP="000C3500">
      <w:pPr>
        <w:widowControl/>
        <w:overflowPunct w:val="0"/>
        <w:spacing w:line="360" w:lineRule="exact"/>
        <w:ind w:firstLineChars="200" w:firstLine="520"/>
        <w:jc w:val="both"/>
        <w:rPr>
          <w:sz w:val="26"/>
          <w:szCs w:val="26"/>
        </w:rPr>
      </w:pPr>
      <w:r w:rsidRPr="008D0273">
        <w:rPr>
          <w:sz w:val="26"/>
          <w:szCs w:val="26"/>
        </w:rPr>
        <w:t>The experiment consisted of three phases</w:t>
      </w:r>
      <w:r w:rsidR="00560DC6" w:rsidRPr="008D0273">
        <w:rPr>
          <w:sz w:val="26"/>
          <w:szCs w:val="26"/>
        </w:rPr>
        <w:t xml:space="preserve">, </w:t>
      </w:r>
      <w:r w:rsidR="00590166" w:rsidRPr="008D0273">
        <w:rPr>
          <w:sz w:val="26"/>
          <w:szCs w:val="26"/>
        </w:rPr>
        <w:t xml:space="preserve">in </w:t>
      </w:r>
      <w:r w:rsidR="00560DC6" w:rsidRPr="008D0273">
        <w:rPr>
          <w:sz w:val="26"/>
          <w:szCs w:val="26"/>
        </w:rPr>
        <w:t>which p</w:t>
      </w:r>
      <w:r w:rsidRPr="008D0273">
        <w:rPr>
          <w:sz w:val="26"/>
          <w:szCs w:val="26"/>
        </w:rPr>
        <w:t>articipants were unaware of the purpose of the experiments until they had completed all phases. First</w:t>
      </w:r>
      <w:r w:rsidR="00560DC6" w:rsidRPr="008D0273">
        <w:rPr>
          <w:sz w:val="26"/>
          <w:szCs w:val="26"/>
        </w:rPr>
        <w:t xml:space="preserve"> of all</w:t>
      </w:r>
      <w:r w:rsidRPr="008D0273">
        <w:rPr>
          <w:sz w:val="26"/>
          <w:szCs w:val="26"/>
        </w:rPr>
        <w:t xml:space="preserve">, participants were </w:t>
      </w:r>
      <w:r w:rsidR="009D6510" w:rsidRPr="008D0273">
        <w:rPr>
          <w:sz w:val="26"/>
          <w:szCs w:val="26"/>
        </w:rPr>
        <w:t>notified</w:t>
      </w:r>
      <w:r w:rsidRPr="008D0273">
        <w:rPr>
          <w:sz w:val="26"/>
          <w:szCs w:val="26"/>
        </w:rPr>
        <w:t xml:space="preserve"> that the </w:t>
      </w:r>
      <w:r w:rsidR="00574A4A" w:rsidRPr="008D0273">
        <w:rPr>
          <w:sz w:val="26"/>
          <w:szCs w:val="26"/>
        </w:rPr>
        <w:t xml:space="preserve">device </w:t>
      </w:r>
      <w:r w:rsidRPr="008D0273">
        <w:rPr>
          <w:sz w:val="26"/>
          <w:szCs w:val="26"/>
        </w:rPr>
        <w:t>w</w:t>
      </w:r>
      <w:r w:rsidR="00574A4A" w:rsidRPr="008D0273">
        <w:rPr>
          <w:sz w:val="26"/>
          <w:szCs w:val="26"/>
        </w:rPr>
        <w:t>as</w:t>
      </w:r>
      <w:r w:rsidRPr="008D0273">
        <w:rPr>
          <w:sz w:val="26"/>
          <w:szCs w:val="26"/>
        </w:rPr>
        <w:t xml:space="preserve"> used to record their eye movement path while they </w:t>
      </w:r>
      <w:r w:rsidR="00574A4A" w:rsidRPr="008D0273">
        <w:rPr>
          <w:sz w:val="26"/>
          <w:szCs w:val="26"/>
        </w:rPr>
        <w:t>viewed</w:t>
      </w:r>
      <w:r w:rsidRPr="008D0273">
        <w:rPr>
          <w:sz w:val="26"/>
          <w:szCs w:val="26"/>
        </w:rPr>
        <w:t xml:space="preserve"> the webpage. </w:t>
      </w:r>
      <w:r w:rsidR="00590166" w:rsidRPr="008D0273">
        <w:rPr>
          <w:sz w:val="26"/>
          <w:szCs w:val="26"/>
        </w:rPr>
        <w:t>The p</w:t>
      </w:r>
      <w:r w:rsidRPr="008D0273">
        <w:rPr>
          <w:sz w:val="26"/>
          <w:szCs w:val="26"/>
        </w:rPr>
        <w:t xml:space="preserve">articipant then </w:t>
      </w:r>
      <w:r w:rsidR="00574A4A" w:rsidRPr="008D0273">
        <w:rPr>
          <w:sz w:val="26"/>
          <w:szCs w:val="26"/>
        </w:rPr>
        <w:t>go</w:t>
      </w:r>
      <w:r w:rsidR="00590166" w:rsidRPr="008D0273">
        <w:rPr>
          <w:sz w:val="26"/>
          <w:szCs w:val="26"/>
        </w:rPr>
        <w:t>es</w:t>
      </w:r>
      <w:r w:rsidR="00574A4A" w:rsidRPr="008D0273">
        <w:rPr>
          <w:sz w:val="26"/>
          <w:szCs w:val="26"/>
        </w:rPr>
        <w:t xml:space="preserve"> through</w:t>
      </w:r>
      <w:r w:rsidRPr="008D0273">
        <w:rPr>
          <w:sz w:val="26"/>
          <w:szCs w:val="26"/>
        </w:rPr>
        <w:t xml:space="preserve"> </w:t>
      </w:r>
      <w:r w:rsidR="00590166" w:rsidRPr="008D0273">
        <w:rPr>
          <w:sz w:val="26"/>
          <w:szCs w:val="26"/>
        </w:rPr>
        <w:t xml:space="preserve">the </w:t>
      </w:r>
      <w:r w:rsidRPr="008D0273">
        <w:rPr>
          <w:sz w:val="26"/>
          <w:szCs w:val="26"/>
        </w:rPr>
        <w:t xml:space="preserve">pupil calibration </w:t>
      </w:r>
      <w:r w:rsidRPr="008D0273">
        <w:rPr>
          <w:sz w:val="26"/>
          <w:szCs w:val="26"/>
        </w:rPr>
        <w:lastRenderedPageBreak/>
        <w:t xml:space="preserve">process, </w:t>
      </w:r>
      <w:r w:rsidR="00574A4A" w:rsidRPr="008D0273">
        <w:rPr>
          <w:sz w:val="26"/>
          <w:szCs w:val="26"/>
        </w:rPr>
        <w:t xml:space="preserve">which </w:t>
      </w:r>
      <w:r w:rsidRPr="008D0273">
        <w:rPr>
          <w:sz w:val="26"/>
          <w:szCs w:val="26"/>
        </w:rPr>
        <w:t>enabl</w:t>
      </w:r>
      <w:r w:rsidR="00574A4A" w:rsidRPr="008D0273">
        <w:rPr>
          <w:sz w:val="26"/>
          <w:szCs w:val="26"/>
        </w:rPr>
        <w:t>e</w:t>
      </w:r>
      <w:r w:rsidR="00590166" w:rsidRPr="008D0273">
        <w:rPr>
          <w:sz w:val="26"/>
          <w:szCs w:val="26"/>
        </w:rPr>
        <w:t>s</w:t>
      </w:r>
      <w:r w:rsidRPr="008D0273">
        <w:rPr>
          <w:sz w:val="26"/>
          <w:szCs w:val="26"/>
        </w:rPr>
        <w:t xml:space="preserve"> the eye tracking device to precisely </w:t>
      </w:r>
      <w:r w:rsidR="00574A4A" w:rsidRPr="008D0273">
        <w:rPr>
          <w:sz w:val="26"/>
          <w:szCs w:val="26"/>
        </w:rPr>
        <w:t>note</w:t>
      </w:r>
      <w:r w:rsidRPr="008D0273">
        <w:rPr>
          <w:sz w:val="26"/>
          <w:szCs w:val="26"/>
        </w:rPr>
        <w:t xml:space="preserve"> their eye movements </w:t>
      </w:r>
      <w:r w:rsidR="00574A4A" w:rsidRPr="008D0273">
        <w:rPr>
          <w:sz w:val="26"/>
          <w:szCs w:val="26"/>
        </w:rPr>
        <w:t xml:space="preserve">path </w:t>
      </w:r>
      <w:r w:rsidRPr="008D0273">
        <w:rPr>
          <w:sz w:val="26"/>
          <w:szCs w:val="26"/>
        </w:rPr>
        <w:t xml:space="preserve">while browsing the webpage. During the calibration process, the system </w:t>
      </w:r>
      <w:r w:rsidR="00574A4A" w:rsidRPr="008D0273">
        <w:rPr>
          <w:sz w:val="26"/>
          <w:szCs w:val="26"/>
        </w:rPr>
        <w:t xml:space="preserve">will </w:t>
      </w:r>
      <w:r w:rsidRPr="008D0273">
        <w:rPr>
          <w:sz w:val="26"/>
          <w:szCs w:val="26"/>
        </w:rPr>
        <w:t>record the pupil center</w:t>
      </w:r>
      <w:r w:rsidRPr="008D0273">
        <w:rPr>
          <w:rFonts w:ascii="Symbol" w:hAnsi="Symbol"/>
          <w:sz w:val="26"/>
          <w:szCs w:val="26"/>
        </w:rPr>
        <w:sym w:font="Symbol" w:char="F02D"/>
      </w:r>
      <w:r w:rsidRPr="008D0273">
        <w:rPr>
          <w:sz w:val="26"/>
          <w:szCs w:val="26"/>
        </w:rPr>
        <w:t xml:space="preserve">corneal reflection relationship as corresponding to a specific x, y coordinate on the screen </w:t>
      </w:r>
      <w:r w:rsidRPr="008D0273">
        <w:rPr>
          <w:sz w:val="26"/>
          <w:szCs w:val="26"/>
        </w:rPr>
        <w:fldChar w:fldCharType="begin"/>
      </w:r>
      <w:r w:rsidR="00E5411A" w:rsidRPr="008D0273">
        <w:rPr>
          <w:sz w:val="26"/>
          <w:szCs w:val="26"/>
        </w:rPr>
        <w:instrText xml:space="preserve"> ADDIN EN.CITE &lt;EndNote&gt;&lt;Cite&gt;&lt;Author&gt;Lin&lt;/Author&gt;&lt;Year&gt;2003&lt;/Year&gt;&lt;RecNum&gt;45&lt;/RecNum&gt;&lt;DisplayText&gt;(Lin, Zhang, &amp;amp; Watson, 2003; Mulvey, Zemblys, Larsson, &amp;amp; Holmqvist, 2014)&lt;/DisplayText&gt;&lt;record&gt;&lt;rec-number&gt;45&lt;/rec-number&gt;&lt;foreign-keys&gt;&lt;key app="EN" db-id="2xp2sfrpsa2a0vewwdvvtt2d525ddxsaw5z2" timestamp="1584146051"&gt;45&lt;/key&gt;&lt;/foreign-keys&gt;&lt;ref-type name="Journal Article"&gt;17&lt;/ref-type&gt;&lt;contributors&gt;&lt;authors&gt;&lt;author&gt;Lin, Y&lt;/author&gt;&lt;author&gt;Zhang, WJ&lt;/author&gt;&lt;author&gt;Watson, LG&lt;/author&gt;&lt;/authors&gt;&lt;/contributors&gt;&lt;titles&gt;&lt;title&gt;Using eye movement parameters for evaluating human–machine interface frameworks under normal control operation and fault detection situations&lt;/title&gt;&lt;secondary-title&gt;International Journal of Human-Computer Studies&lt;/secondary-title&gt;&lt;/titles&gt;&lt;periodical&gt;&lt;full-title&gt;International Journal of Human-Computer Studies&lt;/full-title&gt;&lt;/periodical&gt;&lt;pages&gt;837-873&lt;/pages&gt;&lt;volume&gt;59&lt;/volume&gt;&lt;number&gt;6&lt;/number&gt;&lt;dates&gt;&lt;year&gt;2003&lt;/year&gt;&lt;/dates&gt;&lt;isbn&gt;1071-5819&lt;/isbn&gt;&lt;urls&gt;&lt;/urls&gt;&lt;/record&gt;&lt;/Cite&gt;&lt;Cite&gt;&lt;Author&gt;Mulvey&lt;/Author&gt;&lt;Year&gt;2014&lt;/Year&gt;&lt;RecNum&gt;47&lt;/RecNum&gt;&lt;record&gt;&lt;rec-number&gt;47&lt;/rec-number&gt;&lt;foreign-keys&gt;&lt;key app="EN" db-id="2xp2sfrpsa2a0vewwdvvtt2d525ddxsaw5z2" timestamp="1584146051"&gt;47&lt;/key&gt;&lt;/foreign-keys&gt;&lt;ref-type name="Conference Proceedings"&gt;10&lt;/ref-type&gt;&lt;contributors&gt;&lt;authors&gt;&lt;author&gt;Mulvey, Fiona&lt;/author&gt;&lt;author&gt;Zemblys, Raimondas&lt;/author&gt;&lt;author&gt;Larsson, Linnéa&lt;/author&gt;&lt;author&gt;Holmqvist, Kenneth&lt;/author&gt;&lt;/authors&gt;&lt;/contributors&gt;&lt;titles&gt;&lt;title&gt;Clarifying the validity of eye movement measures from various eye tracker types; a systematic study of data quality, event detection algorithms and filters&lt;/title&gt;&lt;secondary-title&gt;Vision Sciences Society&lt;/secondary-title&gt;&lt;/titles&gt;&lt;dates&gt;&lt;year&gt;2014&lt;/year&gt;&lt;/dates&gt;&lt;urls&gt;&lt;/urls&gt;&lt;/record&gt;&lt;/Cite&gt;&lt;/EndNote&gt;</w:instrText>
      </w:r>
      <w:r w:rsidRPr="008D0273">
        <w:rPr>
          <w:sz w:val="26"/>
          <w:szCs w:val="26"/>
        </w:rPr>
        <w:fldChar w:fldCharType="separate"/>
      </w:r>
      <w:r w:rsidR="00E5411A" w:rsidRPr="008D0273">
        <w:rPr>
          <w:noProof/>
          <w:sz w:val="26"/>
          <w:szCs w:val="26"/>
        </w:rPr>
        <w:t>(Lin, Zhang, &amp; Watson, 2003; Mulvey, Zemblys, Larsson, &amp; Holmqvist, 2014)</w:t>
      </w:r>
      <w:r w:rsidRPr="008D0273">
        <w:rPr>
          <w:sz w:val="26"/>
          <w:szCs w:val="26"/>
        </w:rPr>
        <w:fldChar w:fldCharType="end"/>
      </w:r>
      <w:r w:rsidRPr="008D0273">
        <w:rPr>
          <w:sz w:val="26"/>
          <w:szCs w:val="26"/>
        </w:rPr>
        <w:t>. To ensure that fixation on locations w</w:t>
      </w:r>
      <w:r w:rsidR="00590166" w:rsidRPr="008D0273">
        <w:rPr>
          <w:sz w:val="26"/>
          <w:szCs w:val="26"/>
        </w:rPr>
        <w:t>as</w:t>
      </w:r>
      <w:r w:rsidRPr="008D0273">
        <w:rPr>
          <w:sz w:val="26"/>
          <w:szCs w:val="26"/>
        </w:rPr>
        <w:t xml:space="preserve"> recorded accurately, participants’ eye locations were calibrated in relation to nine points arranged in a grid pattern. </w:t>
      </w:r>
    </w:p>
    <w:p w:rsidR="006E1CEE" w:rsidRPr="008D0273" w:rsidRDefault="008D3583" w:rsidP="000C3500">
      <w:pPr>
        <w:widowControl/>
        <w:overflowPunct w:val="0"/>
        <w:spacing w:line="360" w:lineRule="exact"/>
        <w:ind w:firstLineChars="200" w:firstLine="520"/>
        <w:jc w:val="both"/>
        <w:rPr>
          <w:sz w:val="26"/>
          <w:szCs w:val="26"/>
        </w:rPr>
      </w:pPr>
      <w:r w:rsidRPr="008D0273">
        <w:rPr>
          <w:sz w:val="26"/>
          <w:szCs w:val="26"/>
        </w:rPr>
        <w:t xml:space="preserve">Second, participants were assigned to view </w:t>
      </w:r>
      <w:r w:rsidR="00581DAE" w:rsidRPr="008D0273">
        <w:rPr>
          <w:sz w:val="26"/>
          <w:szCs w:val="26"/>
        </w:rPr>
        <w:t>the specific</w:t>
      </w:r>
      <w:r w:rsidRPr="008D0273">
        <w:rPr>
          <w:sz w:val="26"/>
          <w:szCs w:val="26"/>
        </w:rPr>
        <w:t xml:space="preserve"> blog, which included a text area and banner advertis</w:t>
      </w:r>
      <w:r w:rsidR="00B60A3E" w:rsidRPr="008D0273">
        <w:rPr>
          <w:sz w:val="26"/>
          <w:szCs w:val="26"/>
        </w:rPr>
        <w:t>ing</w:t>
      </w:r>
      <w:r w:rsidRPr="008D0273">
        <w:rPr>
          <w:sz w:val="26"/>
          <w:szCs w:val="26"/>
        </w:rPr>
        <w:t>. All participants were exposed to a webpage for 2 min, which was the average time spent reading webpage content according to a pilot test. Third, after the eye tracking device record</w:t>
      </w:r>
      <w:r w:rsidR="00B609A3" w:rsidRPr="008D0273">
        <w:rPr>
          <w:sz w:val="26"/>
          <w:szCs w:val="26"/>
        </w:rPr>
        <w:t>ed</w:t>
      </w:r>
      <w:r w:rsidRPr="008D0273">
        <w:rPr>
          <w:sz w:val="26"/>
          <w:szCs w:val="26"/>
        </w:rPr>
        <w:t xml:space="preserve"> participants’ eye movements, the</w:t>
      </w:r>
      <w:r w:rsidR="00B609A3" w:rsidRPr="008D0273">
        <w:rPr>
          <w:sz w:val="26"/>
          <w:szCs w:val="26"/>
        </w:rPr>
        <w:t>y</w:t>
      </w:r>
      <w:r w:rsidRPr="008D0273">
        <w:rPr>
          <w:sz w:val="26"/>
          <w:szCs w:val="26"/>
        </w:rPr>
        <w:t xml:space="preserve"> </w:t>
      </w:r>
      <w:r w:rsidR="00B609A3" w:rsidRPr="008D0273">
        <w:rPr>
          <w:sz w:val="26"/>
          <w:szCs w:val="26"/>
        </w:rPr>
        <w:t>have to evaluate</w:t>
      </w:r>
      <w:r w:rsidRPr="008D0273">
        <w:rPr>
          <w:sz w:val="26"/>
          <w:szCs w:val="26"/>
        </w:rPr>
        <w:t xml:space="preserve"> their </w:t>
      </w:r>
      <w:r w:rsidR="00B609A3" w:rsidRPr="008D0273">
        <w:rPr>
          <w:sz w:val="26"/>
          <w:szCs w:val="26"/>
        </w:rPr>
        <w:t xml:space="preserve">advertising and webpages </w:t>
      </w:r>
      <w:r w:rsidRPr="008D0273">
        <w:rPr>
          <w:sz w:val="26"/>
          <w:szCs w:val="26"/>
        </w:rPr>
        <w:t>attit</w:t>
      </w:r>
      <w:r w:rsidR="00B609A3" w:rsidRPr="008D0273">
        <w:rPr>
          <w:sz w:val="26"/>
          <w:szCs w:val="26"/>
        </w:rPr>
        <w:t>udes</w:t>
      </w:r>
      <w:r w:rsidRPr="008D0273">
        <w:rPr>
          <w:sz w:val="26"/>
          <w:szCs w:val="26"/>
        </w:rPr>
        <w:t xml:space="preserve">. </w:t>
      </w:r>
      <w:r w:rsidR="00B609A3" w:rsidRPr="008D0273">
        <w:rPr>
          <w:sz w:val="26"/>
          <w:szCs w:val="26"/>
        </w:rPr>
        <w:t>Once</w:t>
      </w:r>
      <w:r w:rsidRPr="008D0273">
        <w:rPr>
          <w:sz w:val="26"/>
          <w:szCs w:val="26"/>
        </w:rPr>
        <w:t xml:space="preserve"> the participants completed the experiment, </w:t>
      </w:r>
      <w:r w:rsidR="00B609A3" w:rsidRPr="008D0273">
        <w:rPr>
          <w:sz w:val="26"/>
          <w:szCs w:val="26"/>
        </w:rPr>
        <w:t xml:space="preserve">we will tell them </w:t>
      </w:r>
      <w:r w:rsidRPr="008D0273">
        <w:rPr>
          <w:sz w:val="26"/>
          <w:szCs w:val="26"/>
        </w:rPr>
        <w:t>the research purpose. (see Figure 1)</w:t>
      </w:r>
    </w:p>
    <w:p w:rsidR="00E75B90" w:rsidRPr="008D0273" w:rsidRDefault="00E75B90" w:rsidP="000C3500">
      <w:pPr>
        <w:widowControl/>
        <w:overflowPunct w:val="0"/>
        <w:spacing w:line="360" w:lineRule="exact"/>
        <w:ind w:firstLineChars="200" w:firstLine="520"/>
        <w:jc w:val="both"/>
        <w:rPr>
          <w:color w:val="FF0000"/>
          <w:sz w:val="26"/>
          <w:szCs w:val="26"/>
        </w:rPr>
      </w:pPr>
    </w:p>
    <w:p w:rsidR="00E75B90" w:rsidRPr="008D0273" w:rsidRDefault="008D3583" w:rsidP="000C3500">
      <w:pPr>
        <w:widowControl/>
        <w:spacing w:line="360" w:lineRule="exact"/>
        <w:jc w:val="center"/>
        <w:rPr>
          <w:b/>
          <w:sz w:val="26"/>
          <w:szCs w:val="26"/>
        </w:rPr>
      </w:pPr>
      <w:r w:rsidRPr="008D0273">
        <w:rPr>
          <w:b/>
          <w:sz w:val="26"/>
          <w:szCs w:val="26"/>
        </w:rPr>
        <w:t xml:space="preserve">Figure </w:t>
      </w:r>
      <w:r w:rsidR="00386718" w:rsidRPr="008D0273">
        <w:rPr>
          <w:b/>
          <w:sz w:val="26"/>
          <w:szCs w:val="26"/>
        </w:rPr>
        <w:t xml:space="preserve">1.  </w:t>
      </w:r>
      <w:r w:rsidRPr="008D0273">
        <w:rPr>
          <w:b/>
          <w:sz w:val="26"/>
          <w:szCs w:val="26"/>
        </w:rPr>
        <w:t xml:space="preserve">The </w:t>
      </w:r>
      <w:r w:rsidR="00386718" w:rsidRPr="008D0273">
        <w:rPr>
          <w:b/>
          <w:sz w:val="26"/>
          <w:szCs w:val="26"/>
        </w:rPr>
        <w:t>Laboratory Experiment and Eye Tracking Device</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55" w:type="dxa"/>
        </w:tblCellMar>
        <w:tblLook w:val="04A0" w:firstRow="1" w:lastRow="0" w:firstColumn="1" w:lastColumn="0" w:noHBand="0" w:noVBand="1"/>
      </w:tblPr>
      <w:tblGrid>
        <w:gridCol w:w="4449"/>
        <w:gridCol w:w="4577"/>
      </w:tblGrid>
      <w:tr w:rsidR="000634F7" w:rsidTr="00386718">
        <w:tc>
          <w:tcPr>
            <w:tcW w:w="4508" w:type="dxa"/>
          </w:tcPr>
          <w:p w:rsidR="00386718" w:rsidRPr="008D0273" w:rsidRDefault="008D3583" w:rsidP="000C3500">
            <w:pPr>
              <w:widowControl/>
              <w:spacing w:line="360" w:lineRule="exact"/>
              <w:jc w:val="center"/>
              <w:rPr>
                <w:b/>
                <w:sz w:val="26"/>
                <w:szCs w:val="26"/>
              </w:rPr>
            </w:pPr>
            <w:r w:rsidRPr="008D0273">
              <w:rPr>
                <w:noProof/>
                <w:color w:val="FF0000"/>
                <w:sz w:val="26"/>
                <w:szCs w:val="26"/>
              </w:rPr>
              <w:drawing>
                <wp:anchor distT="0" distB="0" distL="114300" distR="114300" simplePos="0" relativeHeight="251658240" behindDoc="0" locked="0" layoutInCell="1" allowOverlap="1">
                  <wp:simplePos x="0" y="0"/>
                  <wp:positionH relativeFrom="column">
                    <wp:posOffset>546971</wp:posOffset>
                  </wp:positionH>
                  <wp:positionV relativeFrom="paragraph">
                    <wp:posOffset>106</wp:posOffset>
                  </wp:positionV>
                  <wp:extent cx="1586317" cy="2116109"/>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5238" name="20181022_181023_0082.jpg"/>
                          <pic:cNvPicPr/>
                        </pic:nvPicPr>
                        <pic:blipFill>
                          <a:blip r:embed="rId8" cstate="print">
                            <a:extLst>
                              <a:ext uri="{BEBA8EAE-BF5A-486C-A8C5-ECC9F3942E4B}">
                                <a14:imgProps xmlns:a14="http://schemas.microsoft.com/office/drawing/2010/main">
                                  <a14:imgLayer r:embed="rId9">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586317" cy="2116109"/>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rsidR="00386718" w:rsidRPr="008D0273" w:rsidRDefault="008D3583" w:rsidP="000C3500">
            <w:pPr>
              <w:widowControl/>
              <w:spacing w:line="360" w:lineRule="exact"/>
              <w:jc w:val="center"/>
              <w:rPr>
                <w:b/>
                <w:sz w:val="26"/>
                <w:szCs w:val="26"/>
              </w:rPr>
            </w:pPr>
            <w:r w:rsidRPr="008D0273">
              <w:rPr>
                <w:noProof/>
                <w:color w:val="FF0000"/>
                <w:sz w:val="26"/>
                <w:szCs w:val="26"/>
              </w:rPr>
              <w:drawing>
                <wp:anchor distT="0" distB="0" distL="114300" distR="114300" simplePos="0" relativeHeight="251659264" behindDoc="0" locked="0" layoutInCell="1" allowOverlap="1">
                  <wp:simplePos x="0" y="0"/>
                  <wp:positionH relativeFrom="column">
                    <wp:posOffset>517</wp:posOffset>
                  </wp:positionH>
                  <wp:positionV relativeFrom="paragraph">
                    <wp:posOffset>95</wp:posOffset>
                  </wp:positionV>
                  <wp:extent cx="2769319" cy="2075988"/>
                  <wp:effectExtent l="0" t="0" r="0" b="635"/>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022_181023_0044.jpg"/>
                          <pic:cNvPicPr/>
                        </pic:nvPicPr>
                        <pic:blipFill>
                          <a:blip r:embed="rId10" cstate="print">
                            <a:extLst>
                              <a:ext uri="{BEBA8EAE-BF5A-486C-A8C5-ECC9F3942E4B}">
                                <a14:imgProps xmlns:a14="http://schemas.microsoft.com/office/drawing/2010/main">
                                  <a14:imgLayer r:embed="rId11">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769319" cy="2075988"/>
                          </a:xfrm>
                          <a:prstGeom prst="rect">
                            <a:avLst/>
                          </a:prstGeom>
                        </pic:spPr>
                      </pic:pic>
                    </a:graphicData>
                  </a:graphic>
                  <wp14:sizeRelH relativeFrom="page">
                    <wp14:pctWidth>0</wp14:pctWidth>
                  </wp14:sizeRelH>
                  <wp14:sizeRelV relativeFrom="page">
                    <wp14:pctHeight>0</wp14:pctHeight>
                  </wp14:sizeRelV>
                </wp:anchor>
              </w:drawing>
            </w:r>
          </w:p>
        </w:tc>
      </w:tr>
    </w:tbl>
    <w:p w:rsidR="001F57C1" w:rsidRPr="008D0273" w:rsidRDefault="008D3583" w:rsidP="000C3500">
      <w:pPr>
        <w:widowControl/>
        <w:spacing w:line="360" w:lineRule="exact"/>
        <w:jc w:val="both"/>
        <w:rPr>
          <w:rFonts w:eastAsia="標楷體"/>
          <w:b/>
          <w:sz w:val="26"/>
          <w:szCs w:val="26"/>
        </w:rPr>
      </w:pPr>
      <w:r w:rsidRPr="008D0273">
        <w:rPr>
          <w:rFonts w:eastAsia="標楷體"/>
          <w:b/>
          <w:sz w:val="26"/>
          <w:szCs w:val="26"/>
        </w:rPr>
        <w:t>Materials</w:t>
      </w:r>
    </w:p>
    <w:p w:rsidR="00BB569F" w:rsidRPr="007E526D" w:rsidRDefault="008D3583" w:rsidP="000C3500">
      <w:pPr>
        <w:widowControl/>
        <w:spacing w:line="360" w:lineRule="exact"/>
        <w:jc w:val="both"/>
        <w:rPr>
          <w:b/>
          <w:sz w:val="26"/>
          <w:szCs w:val="26"/>
        </w:rPr>
      </w:pPr>
      <w:r w:rsidRPr="007E526D">
        <w:rPr>
          <w:b/>
          <w:sz w:val="26"/>
          <w:szCs w:val="26"/>
        </w:rPr>
        <w:t xml:space="preserve">Manipulating the </w:t>
      </w:r>
      <w:r w:rsidR="00BA2244" w:rsidRPr="007E526D">
        <w:rPr>
          <w:b/>
          <w:sz w:val="26"/>
          <w:szCs w:val="26"/>
        </w:rPr>
        <w:t>host</w:t>
      </w:r>
      <w:r w:rsidRPr="007E526D">
        <w:rPr>
          <w:b/>
          <w:sz w:val="26"/>
          <w:szCs w:val="26"/>
        </w:rPr>
        <w:t xml:space="preserve"> web</w:t>
      </w:r>
      <w:r w:rsidR="00BA2244" w:rsidRPr="007E526D">
        <w:rPr>
          <w:b/>
          <w:sz w:val="26"/>
          <w:szCs w:val="26"/>
        </w:rPr>
        <w:t>site</w:t>
      </w:r>
      <w:r w:rsidR="00590166" w:rsidRPr="007E526D">
        <w:rPr>
          <w:b/>
          <w:sz w:val="26"/>
          <w:szCs w:val="26"/>
        </w:rPr>
        <w:t>’</w:t>
      </w:r>
      <w:r w:rsidR="00BA2244" w:rsidRPr="007E526D">
        <w:rPr>
          <w:b/>
          <w:sz w:val="26"/>
          <w:szCs w:val="26"/>
        </w:rPr>
        <w:t>s</w:t>
      </w:r>
      <w:r w:rsidRPr="007E526D">
        <w:rPr>
          <w:b/>
          <w:sz w:val="26"/>
          <w:szCs w:val="26"/>
        </w:rPr>
        <w:t xml:space="preserve"> content </w:t>
      </w:r>
    </w:p>
    <w:p w:rsidR="00953F23" w:rsidRPr="008D0273" w:rsidRDefault="008D3583" w:rsidP="000C3500">
      <w:pPr>
        <w:widowControl/>
        <w:spacing w:line="360" w:lineRule="exact"/>
        <w:ind w:firstLineChars="200" w:firstLine="520"/>
        <w:jc w:val="both"/>
        <w:rPr>
          <w:sz w:val="26"/>
          <w:szCs w:val="26"/>
        </w:rPr>
      </w:pPr>
      <w:r w:rsidRPr="007E526D">
        <w:rPr>
          <w:sz w:val="26"/>
          <w:szCs w:val="26"/>
        </w:rPr>
        <w:t>A</w:t>
      </w:r>
      <w:r w:rsidRPr="006E20BC">
        <w:rPr>
          <w:sz w:val="26"/>
          <w:szCs w:val="26"/>
        </w:rPr>
        <w:t xml:space="preserve"> blog platform was used as the </w:t>
      </w:r>
      <w:r w:rsidR="00997D11" w:rsidRPr="006E20BC">
        <w:rPr>
          <w:sz w:val="26"/>
          <w:szCs w:val="26"/>
        </w:rPr>
        <w:t>host</w:t>
      </w:r>
      <w:r w:rsidRPr="006E20BC">
        <w:rPr>
          <w:sz w:val="26"/>
          <w:szCs w:val="26"/>
        </w:rPr>
        <w:t xml:space="preserve"> page</w:t>
      </w:r>
      <w:r w:rsidRPr="007E526D">
        <w:rPr>
          <w:sz w:val="26"/>
          <w:szCs w:val="26"/>
        </w:rPr>
        <w:t xml:space="preserve"> for establishing an experimental situation that evoked real viewing behavior</w:t>
      </w:r>
      <w:r w:rsidRPr="006E20BC">
        <w:rPr>
          <w:sz w:val="26"/>
          <w:szCs w:val="26"/>
        </w:rPr>
        <w:t>. T</w:t>
      </w:r>
      <w:r w:rsidRPr="008D0273">
        <w:rPr>
          <w:sz w:val="26"/>
          <w:szCs w:val="26"/>
        </w:rPr>
        <w:t xml:space="preserve">he blog </w:t>
      </w:r>
      <w:r w:rsidR="00754122" w:rsidRPr="008D0273">
        <w:rPr>
          <w:sz w:val="26"/>
          <w:szCs w:val="26"/>
        </w:rPr>
        <w:t>webpage</w:t>
      </w:r>
      <w:r w:rsidRPr="008D0273">
        <w:rPr>
          <w:sz w:val="26"/>
          <w:szCs w:val="26"/>
        </w:rPr>
        <w:t xml:space="preserve"> was designed based on the PIXNET (https://www.pixnet.net/) because it is </w:t>
      </w:r>
      <w:r w:rsidR="00AF0663" w:rsidRPr="008D0273">
        <w:rPr>
          <w:sz w:val="26"/>
          <w:szCs w:val="26"/>
        </w:rPr>
        <w:t xml:space="preserve">the </w:t>
      </w:r>
      <w:r w:rsidRPr="008D0273">
        <w:rPr>
          <w:sz w:val="26"/>
          <w:szCs w:val="26"/>
        </w:rPr>
        <w:t xml:space="preserve">popular blog platform used internationally, potentially reducing the reactions to </w:t>
      </w:r>
      <w:r w:rsidR="00590166" w:rsidRPr="008D0273">
        <w:rPr>
          <w:sz w:val="26"/>
          <w:szCs w:val="26"/>
        </w:rPr>
        <w:t xml:space="preserve">the </w:t>
      </w:r>
      <w:r w:rsidRPr="008D0273">
        <w:rPr>
          <w:sz w:val="26"/>
          <w:szCs w:val="26"/>
        </w:rPr>
        <w:t>unfamiliar platform</w:t>
      </w:r>
      <w:r w:rsidR="00590166" w:rsidRPr="008D0273">
        <w:rPr>
          <w:sz w:val="26"/>
          <w:szCs w:val="26"/>
        </w:rPr>
        <w:t>s</w:t>
      </w:r>
      <w:r w:rsidRPr="008D0273">
        <w:rPr>
          <w:sz w:val="26"/>
          <w:szCs w:val="26"/>
        </w:rPr>
        <w:t xml:space="preserve"> </w:t>
      </w:r>
      <w:r w:rsidRPr="008D0273">
        <w:rPr>
          <w:rFonts w:eastAsia="標楷體"/>
          <w:sz w:val="26"/>
          <w:szCs w:val="26"/>
        </w:rPr>
        <w:fldChar w:fldCharType="begin"/>
      </w:r>
      <w:r w:rsidR="003113E1" w:rsidRPr="008D0273">
        <w:rPr>
          <w:rFonts w:eastAsia="標楷體"/>
          <w:sz w:val="26"/>
          <w:szCs w:val="26"/>
        </w:rPr>
        <w:instrText xml:space="preserve"> ADDIN EN.CITE &lt;EndNote&gt;&lt;Cite&gt;&lt;Author&gt;Kerlinger&lt;/Author&gt;&lt;Year&gt;2000&lt;/Year&gt;&lt;RecNum&gt;23&lt;/RecNum&gt;&lt;DisplayText&gt;(Kerlinger &amp;amp; Lee, 2000)&lt;/DisplayText&gt;&lt;record&gt;&lt;rec-number&gt;23&lt;/rec-number&gt;&lt;foreign-keys&gt;&lt;key app="EN" db-id="r0vsztfryz5df8e0waep9febfdepfrrfx9rp" timestamp="1500942074"&gt;23&lt;/key&gt;&lt;/foreign-keys&gt;&lt;ref-type name="Journal Article"&gt;17&lt;/ref-type&gt;&lt;contributors&gt;&lt;authors&gt;&lt;author&gt;Kerlinger, Fred, N&lt;/author&gt;&lt;author&gt;Lee, Howard, B&lt;/author&gt;&lt;/authors&gt;&lt;/contributors&gt;&lt;titles&gt;&lt;title&gt;Foundations of behavioral research&lt;/title&gt;&lt;secondary-title&gt;New York&lt;/secondary-title&gt;&lt;/titles&gt;&lt;periodical&gt;&lt;full-title&gt;New York&lt;/full-title&gt;&lt;/periodical&gt;&lt;dates&gt;&lt;year&gt;2000&lt;/year&gt;&lt;/dates&gt;&lt;urls&gt;&lt;/urls&gt;&lt;/record&gt;&lt;/Cite&gt;&lt;/EndNote&gt;</w:instrText>
      </w:r>
      <w:r w:rsidRPr="008D0273">
        <w:rPr>
          <w:rFonts w:eastAsia="標楷體"/>
          <w:sz w:val="26"/>
          <w:szCs w:val="26"/>
        </w:rPr>
        <w:fldChar w:fldCharType="separate"/>
      </w:r>
      <w:r w:rsidR="000C7FB1" w:rsidRPr="008D0273">
        <w:rPr>
          <w:rFonts w:eastAsia="標楷體"/>
          <w:noProof/>
          <w:sz w:val="26"/>
          <w:szCs w:val="26"/>
        </w:rPr>
        <w:t>(Kerlinger &amp; Lee, 2000)</w:t>
      </w:r>
      <w:r w:rsidRPr="008D0273">
        <w:rPr>
          <w:rFonts w:eastAsia="標楷體"/>
          <w:sz w:val="26"/>
          <w:szCs w:val="26"/>
        </w:rPr>
        <w:fldChar w:fldCharType="end"/>
      </w:r>
      <w:r w:rsidRPr="008D0273">
        <w:rPr>
          <w:sz w:val="26"/>
          <w:szCs w:val="26"/>
        </w:rPr>
        <w:t xml:space="preserve">. </w:t>
      </w:r>
    </w:p>
    <w:p w:rsidR="000925E6" w:rsidRPr="008D0273" w:rsidRDefault="008D3583" w:rsidP="000C3500">
      <w:pPr>
        <w:widowControl/>
        <w:spacing w:line="360" w:lineRule="exact"/>
        <w:ind w:firstLineChars="200" w:firstLine="520"/>
        <w:jc w:val="both"/>
        <w:rPr>
          <w:sz w:val="26"/>
          <w:szCs w:val="26"/>
        </w:rPr>
      </w:pPr>
      <w:r w:rsidRPr="008D0273">
        <w:rPr>
          <w:sz w:val="26"/>
          <w:szCs w:val="26"/>
        </w:rPr>
        <w:t xml:space="preserve">Before the formal experiment was performed, six </w:t>
      </w:r>
      <w:r w:rsidR="00AF0663" w:rsidRPr="008D0273">
        <w:rPr>
          <w:sz w:val="26"/>
          <w:szCs w:val="26"/>
        </w:rPr>
        <w:t>types</w:t>
      </w:r>
      <w:r w:rsidRPr="008D0273">
        <w:rPr>
          <w:sz w:val="26"/>
          <w:szCs w:val="26"/>
        </w:rPr>
        <w:t xml:space="preserve"> of </w:t>
      </w:r>
      <w:r w:rsidR="00C21F47" w:rsidRPr="008D0273">
        <w:rPr>
          <w:sz w:val="26"/>
          <w:szCs w:val="26"/>
        </w:rPr>
        <w:t xml:space="preserve">traveling content </w:t>
      </w:r>
      <w:r w:rsidRPr="008D0273">
        <w:rPr>
          <w:sz w:val="26"/>
          <w:szCs w:val="26"/>
        </w:rPr>
        <w:t xml:space="preserve">(among 1000 words and three pictures) </w:t>
      </w:r>
      <w:r w:rsidR="00C21F47" w:rsidRPr="008D0273">
        <w:rPr>
          <w:sz w:val="26"/>
          <w:szCs w:val="26"/>
        </w:rPr>
        <w:t>were randomly selected</w:t>
      </w:r>
      <w:r w:rsidRPr="008D0273">
        <w:rPr>
          <w:sz w:val="26"/>
          <w:szCs w:val="26"/>
        </w:rPr>
        <w:t xml:space="preserve">, and a pilot test </w:t>
      </w:r>
      <w:r w:rsidR="001F1C08" w:rsidRPr="008D0273">
        <w:rPr>
          <w:sz w:val="26"/>
          <w:szCs w:val="26"/>
        </w:rPr>
        <w:t xml:space="preserve">(without using </w:t>
      </w:r>
      <w:r w:rsidR="00590166" w:rsidRPr="008D0273">
        <w:rPr>
          <w:sz w:val="26"/>
          <w:szCs w:val="26"/>
        </w:rPr>
        <w:t xml:space="preserve">the </w:t>
      </w:r>
      <w:r w:rsidR="001F1C08" w:rsidRPr="008D0273">
        <w:rPr>
          <w:sz w:val="26"/>
          <w:szCs w:val="26"/>
        </w:rPr>
        <w:t xml:space="preserve">eye-tracking device) </w:t>
      </w:r>
      <w:r w:rsidRPr="008D0273">
        <w:rPr>
          <w:sz w:val="26"/>
          <w:szCs w:val="26"/>
        </w:rPr>
        <w:t xml:space="preserve">was then conducted to examine which </w:t>
      </w:r>
      <w:r w:rsidR="001F1C08" w:rsidRPr="008D0273">
        <w:rPr>
          <w:sz w:val="26"/>
          <w:szCs w:val="26"/>
        </w:rPr>
        <w:t>content</w:t>
      </w:r>
      <w:r w:rsidRPr="008D0273">
        <w:rPr>
          <w:sz w:val="26"/>
          <w:szCs w:val="26"/>
        </w:rPr>
        <w:t xml:space="preserve"> was the most</w:t>
      </w:r>
      <w:r w:rsidR="001F1C08" w:rsidRPr="008D0273">
        <w:rPr>
          <w:sz w:val="26"/>
          <w:szCs w:val="26"/>
        </w:rPr>
        <w:t xml:space="preserve"> suitable in this study.</w:t>
      </w:r>
    </w:p>
    <w:p w:rsidR="00BB569F" w:rsidRPr="007E526D" w:rsidRDefault="008D3583" w:rsidP="000C3500">
      <w:pPr>
        <w:widowControl/>
        <w:spacing w:line="360" w:lineRule="exact"/>
        <w:jc w:val="both"/>
        <w:rPr>
          <w:b/>
          <w:sz w:val="26"/>
          <w:szCs w:val="26"/>
        </w:rPr>
      </w:pPr>
      <w:r w:rsidRPr="007E526D">
        <w:rPr>
          <w:b/>
          <w:sz w:val="26"/>
          <w:szCs w:val="26"/>
        </w:rPr>
        <w:t>Banner advertising</w:t>
      </w:r>
    </w:p>
    <w:p w:rsidR="001F57C1" w:rsidRPr="007E526D" w:rsidRDefault="008D3583" w:rsidP="000C3500">
      <w:pPr>
        <w:widowControl/>
        <w:spacing w:line="360" w:lineRule="exact"/>
        <w:ind w:firstLineChars="200" w:firstLine="520"/>
        <w:jc w:val="both"/>
        <w:rPr>
          <w:sz w:val="26"/>
          <w:szCs w:val="26"/>
        </w:rPr>
      </w:pPr>
      <w:r w:rsidRPr="006E20BC">
        <w:rPr>
          <w:sz w:val="26"/>
          <w:szCs w:val="26"/>
        </w:rPr>
        <w:lastRenderedPageBreak/>
        <w:t>T</w:t>
      </w:r>
      <w:r w:rsidRPr="00B9145D">
        <w:rPr>
          <w:sz w:val="26"/>
          <w:szCs w:val="26"/>
        </w:rPr>
        <w:t xml:space="preserve">his study chose </w:t>
      </w:r>
      <w:r w:rsidR="008B4ADF" w:rsidRPr="00BB569F">
        <w:rPr>
          <w:sz w:val="26"/>
          <w:szCs w:val="26"/>
        </w:rPr>
        <w:t xml:space="preserve">a </w:t>
      </w:r>
      <w:r w:rsidR="00BB569F">
        <w:rPr>
          <w:sz w:val="26"/>
          <w:szCs w:val="26"/>
        </w:rPr>
        <w:t>regular</w:t>
      </w:r>
      <w:r w:rsidR="00BB569F" w:rsidRPr="00BB569F">
        <w:rPr>
          <w:sz w:val="26"/>
          <w:szCs w:val="26"/>
        </w:rPr>
        <w:t xml:space="preserve"> </w:t>
      </w:r>
      <w:r w:rsidRPr="00BB569F">
        <w:rPr>
          <w:sz w:val="26"/>
          <w:szCs w:val="26"/>
        </w:rPr>
        <w:t>electronic product</w:t>
      </w:r>
      <w:r w:rsidRPr="00BB569F">
        <w:rPr>
          <w:sz w:val="26"/>
          <w:szCs w:val="26"/>
        </w:rPr>
        <w:t>－</w:t>
      </w:r>
      <w:r w:rsidRPr="00BB569F">
        <w:rPr>
          <w:sz w:val="26"/>
          <w:szCs w:val="26"/>
        </w:rPr>
        <w:t>a plain white</w:t>
      </w:r>
      <w:r w:rsidR="00590166" w:rsidRPr="00BB569F">
        <w:rPr>
          <w:sz w:val="26"/>
          <w:szCs w:val="26"/>
        </w:rPr>
        <w:t xml:space="preserve"> Bluetooth</w:t>
      </w:r>
      <w:r w:rsidR="00DB7EDA" w:rsidRPr="00BB569F">
        <w:rPr>
          <w:sz w:val="26"/>
          <w:szCs w:val="26"/>
        </w:rPr>
        <w:t xml:space="preserve"> </w:t>
      </w:r>
      <w:r w:rsidR="00590166" w:rsidRPr="00BB569F">
        <w:rPr>
          <w:sz w:val="26"/>
          <w:szCs w:val="26"/>
        </w:rPr>
        <w:t>S</w:t>
      </w:r>
      <w:r w:rsidR="00DB7EDA" w:rsidRPr="00BB569F">
        <w:rPr>
          <w:sz w:val="26"/>
          <w:szCs w:val="26"/>
        </w:rPr>
        <w:t>peakers</w:t>
      </w:r>
      <w:r w:rsidRPr="00BB569F">
        <w:rPr>
          <w:sz w:val="26"/>
          <w:szCs w:val="26"/>
        </w:rPr>
        <w:t xml:space="preserve"> as the advertising product</w:t>
      </w:r>
      <w:r w:rsidR="006E20BC" w:rsidRPr="007E526D">
        <w:rPr>
          <w:sz w:val="26"/>
          <w:szCs w:val="26"/>
        </w:rPr>
        <w:t xml:space="preserve"> for avoiding participants have subjective preferences toward specific products</w:t>
      </w:r>
      <w:r w:rsidR="00E053BF" w:rsidRPr="006E20BC">
        <w:rPr>
          <w:sz w:val="26"/>
          <w:szCs w:val="26"/>
        </w:rPr>
        <w:t>.</w:t>
      </w:r>
      <w:r w:rsidRPr="008D0273">
        <w:rPr>
          <w:sz w:val="26"/>
          <w:szCs w:val="26"/>
        </w:rPr>
        <w:t xml:space="preserve"> </w:t>
      </w:r>
      <w:r w:rsidR="008B4ADF" w:rsidRPr="008D0273">
        <w:rPr>
          <w:sz w:val="26"/>
          <w:szCs w:val="26"/>
        </w:rPr>
        <w:t>We used a</w:t>
      </w:r>
      <w:r w:rsidRPr="008D0273">
        <w:rPr>
          <w:sz w:val="26"/>
          <w:szCs w:val="26"/>
        </w:rPr>
        <w:t xml:space="preserve"> fictitious brand name (</w:t>
      </w:r>
      <w:r w:rsidR="008B4ADF" w:rsidRPr="008D0273">
        <w:rPr>
          <w:sz w:val="26"/>
          <w:szCs w:val="26"/>
        </w:rPr>
        <w:t>V</w:t>
      </w:r>
      <w:r w:rsidRPr="008D0273">
        <w:rPr>
          <w:sz w:val="26"/>
          <w:szCs w:val="26"/>
        </w:rPr>
        <w:t>S</w:t>
      </w:r>
      <w:r w:rsidR="008B4ADF" w:rsidRPr="008D0273">
        <w:rPr>
          <w:sz w:val="26"/>
          <w:szCs w:val="26"/>
        </w:rPr>
        <w:t>-s</w:t>
      </w:r>
      <w:r w:rsidRPr="008D0273">
        <w:rPr>
          <w:sz w:val="26"/>
          <w:szCs w:val="26"/>
        </w:rPr>
        <w:t xml:space="preserve">ound) to prevent prior experience </w:t>
      </w:r>
      <w:r w:rsidR="008B4ADF" w:rsidRPr="008D0273">
        <w:rPr>
          <w:sz w:val="26"/>
          <w:szCs w:val="26"/>
        </w:rPr>
        <w:t xml:space="preserve">or word-of-mouth </w:t>
      </w:r>
      <w:r w:rsidRPr="008D0273">
        <w:rPr>
          <w:sz w:val="26"/>
          <w:szCs w:val="26"/>
        </w:rPr>
        <w:t xml:space="preserve">of real brands from exerting confounding effects </w:t>
      </w:r>
      <w:r w:rsidRPr="008D0273">
        <w:rPr>
          <w:sz w:val="26"/>
          <w:szCs w:val="26"/>
        </w:rPr>
        <w:fldChar w:fldCharType="begin"/>
      </w:r>
      <w:r w:rsidR="007A1697" w:rsidRPr="008D0273">
        <w:rPr>
          <w:sz w:val="26"/>
          <w:szCs w:val="26"/>
        </w:rPr>
        <w:instrText xml:space="preserve"> ADDIN EN.CITE &lt;EndNote&gt;&lt;Cite&gt;&lt;Author&gt;Dahlen&lt;/Author&gt;&lt;Year&gt;2001&lt;/Year&gt;&lt;RecNum&gt;48&lt;/RecNum&gt;&lt;DisplayText&gt;(Dahlen, 2001)&lt;/DisplayText&gt;&lt;record&gt;&lt;rec-number&gt;48&lt;/rec-number&gt;&lt;foreign-keys&gt;&lt;key app="EN" db-id="2xp2sfrpsa2a0vewwdvvtt2d525ddxsaw5z2" timestamp="1584146051"&gt;48&lt;/key&gt;&lt;/foreign-keys&gt;&lt;ref-type name="Journal Article"&gt;17&lt;/ref-type&gt;&lt;contributors&gt;&lt;authors&gt;&lt;author&gt;Dahlen, Micael&lt;/author&gt;&lt;/authors&gt;&lt;/contributors&gt;&lt;titles&gt;&lt;title&gt;Banner advertisements through a new lens&lt;/title&gt;&lt;secondary-title&gt;Journal of Advertising Research&lt;/secondary-title&gt;&lt;/titles&gt;&lt;periodical&gt;&lt;full-title&gt;Journal of advertising Research&lt;/full-title&gt;&lt;/periodical&gt;&lt;pages&gt;23-30&lt;/pages&gt;&lt;volume&gt;41&lt;/volume&gt;&lt;number&gt;4&lt;/number&gt;&lt;dates&gt;&lt;year&gt;2001&lt;/year&gt;&lt;/dates&gt;&lt;urls&gt;&lt;/urls&gt;&lt;/record&gt;&lt;/Cite&gt;&lt;/EndNote&gt;</w:instrText>
      </w:r>
      <w:r w:rsidRPr="008D0273">
        <w:rPr>
          <w:sz w:val="26"/>
          <w:szCs w:val="26"/>
        </w:rPr>
        <w:fldChar w:fldCharType="separate"/>
      </w:r>
      <w:r w:rsidR="001A47E5" w:rsidRPr="008D0273">
        <w:rPr>
          <w:noProof/>
          <w:sz w:val="26"/>
          <w:szCs w:val="26"/>
        </w:rPr>
        <w:t>(Dahlen, 2001)</w:t>
      </w:r>
      <w:r w:rsidRPr="008D0273">
        <w:rPr>
          <w:sz w:val="26"/>
          <w:szCs w:val="26"/>
        </w:rPr>
        <w:fldChar w:fldCharType="end"/>
      </w:r>
      <w:r w:rsidRPr="008D0273">
        <w:rPr>
          <w:sz w:val="26"/>
          <w:szCs w:val="26"/>
        </w:rPr>
        <w:t>.</w:t>
      </w:r>
      <w:r w:rsidR="002849AB" w:rsidRPr="007E526D">
        <w:rPr>
          <w:sz w:val="26"/>
          <w:szCs w:val="26"/>
        </w:rPr>
        <w:t xml:space="preserve"> (see Figure </w:t>
      </w:r>
      <w:r w:rsidR="006E1CEE" w:rsidRPr="007E526D">
        <w:rPr>
          <w:sz w:val="26"/>
          <w:szCs w:val="26"/>
        </w:rPr>
        <w:t>2</w:t>
      </w:r>
      <w:r w:rsidR="002849AB" w:rsidRPr="007E526D">
        <w:rPr>
          <w:sz w:val="26"/>
          <w:szCs w:val="26"/>
        </w:rPr>
        <w:t>)</w:t>
      </w:r>
    </w:p>
    <w:p w:rsidR="006323CC" w:rsidRPr="008D0273" w:rsidRDefault="006323CC" w:rsidP="000C3500">
      <w:pPr>
        <w:widowControl/>
        <w:spacing w:line="360" w:lineRule="exact"/>
        <w:ind w:firstLineChars="200" w:firstLine="520"/>
        <w:jc w:val="both"/>
        <w:rPr>
          <w:color w:val="FF0000"/>
          <w:sz w:val="26"/>
          <w:szCs w:val="26"/>
        </w:rPr>
      </w:pPr>
    </w:p>
    <w:p w:rsidR="00386718" w:rsidRPr="00B9145D" w:rsidRDefault="008D3583" w:rsidP="000C3500">
      <w:pPr>
        <w:widowControl/>
        <w:spacing w:line="360" w:lineRule="exact"/>
        <w:jc w:val="center"/>
        <w:rPr>
          <w:b/>
          <w:sz w:val="26"/>
          <w:szCs w:val="26"/>
        </w:rPr>
      </w:pPr>
      <w:r w:rsidRPr="00B9145D">
        <w:rPr>
          <w:b/>
          <w:sz w:val="26"/>
          <w:szCs w:val="26"/>
        </w:rPr>
        <w:t>Figure 2.  The Experimental Banner Advertising</w:t>
      </w:r>
    </w:p>
    <w:p w:rsidR="006E1CEE" w:rsidRPr="008D0273" w:rsidRDefault="008D3583" w:rsidP="000C3500">
      <w:pPr>
        <w:widowControl/>
        <w:spacing w:line="360" w:lineRule="exact"/>
        <w:rPr>
          <w:sz w:val="26"/>
          <w:szCs w:val="26"/>
        </w:rPr>
      </w:pPr>
      <w:r w:rsidRPr="008D0273">
        <w:rPr>
          <w:noProof/>
          <w:color w:val="FF0000"/>
          <w:sz w:val="26"/>
          <w:szCs w:val="26"/>
        </w:rPr>
        <w:drawing>
          <wp:anchor distT="0" distB="0" distL="114300" distR="114300" simplePos="0" relativeHeight="251660288" behindDoc="0" locked="0" layoutInCell="1" allowOverlap="0">
            <wp:simplePos x="0" y="0"/>
            <wp:positionH relativeFrom="column">
              <wp:align>center</wp:align>
            </wp:positionH>
            <wp:positionV relativeFrom="paragraph">
              <wp:posOffset>180340</wp:posOffset>
            </wp:positionV>
            <wp:extent cx="5270400" cy="676800"/>
            <wp:effectExtent l="0" t="0" r="0" b="9525"/>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命名-1.jpg"/>
                    <pic:cNvPicPr/>
                  </pic:nvPicPr>
                  <pic:blipFill>
                    <a:blip r:embed="rId12" cstate="print">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270400" cy="676800"/>
                    </a:xfrm>
                    <a:prstGeom prst="rect">
                      <a:avLst/>
                    </a:prstGeom>
                  </pic:spPr>
                </pic:pic>
              </a:graphicData>
            </a:graphic>
            <wp14:sizeRelH relativeFrom="page">
              <wp14:pctWidth>0</wp14:pctWidth>
            </wp14:sizeRelH>
            <wp14:sizeRelV relativeFrom="page">
              <wp14:pctHeight>0</wp14:pctHeight>
            </wp14:sizeRelV>
          </wp:anchor>
        </w:drawing>
      </w:r>
    </w:p>
    <w:p w:rsidR="001F57C1" w:rsidRPr="008D0273" w:rsidRDefault="008D3583" w:rsidP="000C3500">
      <w:pPr>
        <w:widowControl/>
        <w:overflowPunct w:val="0"/>
        <w:spacing w:line="360" w:lineRule="exact"/>
        <w:ind w:firstLineChars="200" w:firstLine="520"/>
        <w:jc w:val="both"/>
        <w:rPr>
          <w:sz w:val="26"/>
          <w:szCs w:val="26"/>
        </w:rPr>
      </w:pPr>
      <w:r w:rsidRPr="008D0273">
        <w:rPr>
          <w:sz w:val="26"/>
          <w:szCs w:val="26"/>
        </w:rPr>
        <w:t>Experimental advertis</w:t>
      </w:r>
      <w:r w:rsidR="00B60A3E" w:rsidRPr="008D0273">
        <w:rPr>
          <w:sz w:val="26"/>
          <w:szCs w:val="26"/>
        </w:rPr>
        <w:t>ing</w:t>
      </w:r>
      <w:r w:rsidRPr="008D0273">
        <w:rPr>
          <w:sz w:val="26"/>
          <w:szCs w:val="26"/>
        </w:rPr>
        <w:t xml:space="preserve"> </w:t>
      </w:r>
      <w:r w:rsidR="00B609A3" w:rsidRPr="008D0273">
        <w:rPr>
          <w:sz w:val="26"/>
          <w:szCs w:val="26"/>
        </w:rPr>
        <w:t>was composed</w:t>
      </w:r>
      <w:r w:rsidRPr="008D0273">
        <w:rPr>
          <w:sz w:val="26"/>
          <w:szCs w:val="26"/>
        </w:rPr>
        <w:t xml:space="preserve"> of a brand name, an </w:t>
      </w:r>
      <w:r w:rsidRPr="008D0273">
        <w:rPr>
          <w:rFonts w:eastAsia="標楷體"/>
          <w:sz w:val="26"/>
          <w:szCs w:val="26"/>
        </w:rPr>
        <w:t>advertising</w:t>
      </w:r>
      <w:r w:rsidRPr="008D0273">
        <w:rPr>
          <w:sz w:val="26"/>
          <w:szCs w:val="26"/>
        </w:rPr>
        <w:t xml:space="preserve"> claim, and a web address. </w:t>
      </w:r>
      <w:r w:rsidR="00B609A3" w:rsidRPr="008D0273">
        <w:rPr>
          <w:sz w:val="26"/>
          <w:szCs w:val="26"/>
        </w:rPr>
        <w:t>This</w:t>
      </w:r>
      <w:r w:rsidRPr="008D0273">
        <w:rPr>
          <w:sz w:val="26"/>
          <w:szCs w:val="26"/>
        </w:rPr>
        <w:t xml:space="preserve"> banner is typically a horizontal rectangle with dimensions of 468 × 60 pixels</w:t>
      </w:r>
      <w:r w:rsidR="00B609A3" w:rsidRPr="008D0273">
        <w:rPr>
          <w:sz w:val="26"/>
          <w:szCs w:val="26"/>
        </w:rPr>
        <w:t xml:space="preserve"> as the same as previous studies</w:t>
      </w:r>
      <w:r w:rsidRPr="008D0273">
        <w:rPr>
          <w:sz w:val="26"/>
          <w:szCs w:val="26"/>
        </w:rPr>
        <w:t xml:space="preserve"> </w:t>
      </w:r>
      <w:r w:rsidRPr="008D0273">
        <w:rPr>
          <w:sz w:val="26"/>
          <w:szCs w:val="26"/>
        </w:rPr>
        <w:fldChar w:fldCharType="begin"/>
      </w:r>
      <w:r w:rsidR="00E5411A" w:rsidRPr="008D0273">
        <w:rPr>
          <w:sz w:val="26"/>
          <w:szCs w:val="26"/>
        </w:rPr>
        <w:instrText xml:space="preserve"> ADDIN EN.CITE &lt;EndNote&gt;&lt;Cite&gt;&lt;Author&gt;Kuisma&lt;/Author&gt;&lt;Year&gt;2010&lt;/Year&gt;&lt;RecNum&gt;14&lt;/RecNum&gt;&lt;DisplayText&gt;(Kuisma et al., 2010)&lt;/DisplayText&gt;&lt;record&gt;&lt;rec-number&gt;14&lt;/rec-number&gt;&lt;foreign-keys&gt;&lt;key app="EN" db-id="r0vsztfryz5df8e0waep9febfdepfrrfx9rp" timestamp="1500942071"&gt;14&lt;/key&gt;&lt;/foreign-keys&gt;&lt;ref-type name="Journal Article"&gt;17&lt;/ref-type&gt;&lt;contributors&gt;&lt;authors&gt;&lt;author&gt;Kuisma, Jarmo&lt;/author&gt;&lt;author&gt;Simola, Jaana&lt;/author&gt;&lt;author&gt;Uusitalo, Liisa&lt;/author&gt;&lt;author&gt;Öörni, Anssi&lt;/author&gt;&lt;/authors&gt;&lt;/contributors&gt;&lt;titles&gt;&lt;title&gt;The effects of animation and format on the perception and memory of online advertising&lt;/title&gt;&lt;secondary-title&gt;Journal of Interactive Marketing&lt;/secondary-title&gt;&lt;/titles&gt;&lt;periodical&gt;&lt;full-title&gt;Journal of Interactive Marketing&lt;/full-title&gt;&lt;/periodical&gt;&lt;pages&gt;269-282&lt;/pages&gt;&lt;volume&gt;24&lt;/volume&gt;&lt;number&gt;4&lt;/number&gt;&lt;dates&gt;&lt;year&gt;2010&lt;/year&gt;&lt;/dates&gt;&lt;isbn&gt;1094-9968&lt;/isbn&gt;&lt;urls&gt;&lt;/urls&gt;&lt;/record&gt;&lt;/Cite&gt;&lt;/EndNote&gt;</w:instrText>
      </w:r>
      <w:r w:rsidRPr="008D0273">
        <w:rPr>
          <w:sz w:val="26"/>
          <w:szCs w:val="26"/>
        </w:rPr>
        <w:fldChar w:fldCharType="separate"/>
      </w:r>
      <w:r w:rsidR="00E5411A" w:rsidRPr="008D0273">
        <w:rPr>
          <w:noProof/>
          <w:sz w:val="26"/>
          <w:szCs w:val="26"/>
        </w:rPr>
        <w:t>(Kuisma et al., 2010)</w:t>
      </w:r>
      <w:r w:rsidRPr="008D0273">
        <w:rPr>
          <w:sz w:val="26"/>
          <w:szCs w:val="26"/>
        </w:rPr>
        <w:fldChar w:fldCharType="end"/>
      </w:r>
      <w:r w:rsidRPr="008D0273">
        <w:rPr>
          <w:sz w:val="26"/>
          <w:szCs w:val="26"/>
        </w:rPr>
        <w:t>. Moreover, the advertis</w:t>
      </w:r>
      <w:r w:rsidR="00B60A3E" w:rsidRPr="008D0273">
        <w:rPr>
          <w:sz w:val="26"/>
          <w:szCs w:val="26"/>
        </w:rPr>
        <w:t>ing</w:t>
      </w:r>
      <w:r w:rsidRPr="008D0273">
        <w:rPr>
          <w:sz w:val="26"/>
          <w:szCs w:val="26"/>
        </w:rPr>
        <w:t xml:space="preserve"> and webpage content differed </w:t>
      </w:r>
      <w:r w:rsidR="004F2DF3">
        <w:rPr>
          <w:sz w:val="26"/>
          <w:szCs w:val="26"/>
        </w:rPr>
        <w:t>from ensuring</w:t>
      </w:r>
      <w:r w:rsidRPr="008D0273">
        <w:rPr>
          <w:sz w:val="26"/>
          <w:szCs w:val="26"/>
        </w:rPr>
        <w:t xml:space="preserve"> that the participants were not deceived or misled. The purpose of this study was to induce unconscious scanning behavior in response to banner advertis</w:t>
      </w:r>
      <w:r w:rsidR="00B60A3E" w:rsidRPr="008D0273">
        <w:rPr>
          <w:sz w:val="26"/>
          <w:szCs w:val="26"/>
        </w:rPr>
        <w:t>ing</w:t>
      </w:r>
      <w:r w:rsidRPr="008D0273">
        <w:rPr>
          <w:sz w:val="26"/>
          <w:szCs w:val="26"/>
        </w:rPr>
        <w:t xml:space="preserve"> at the </w:t>
      </w:r>
      <w:proofErr w:type="spellStart"/>
      <w:r w:rsidRPr="008D0273">
        <w:rPr>
          <w:sz w:val="26"/>
          <w:szCs w:val="26"/>
        </w:rPr>
        <w:t>preattention</w:t>
      </w:r>
      <w:proofErr w:type="spellEnd"/>
      <w:r w:rsidRPr="008D0273">
        <w:rPr>
          <w:sz w:val="26"/>
          <w:szCs w:val="26"/>
        </w:rPr>
        <w:t xml:space="preserve"> stage. </w:t>
      </w:r>
      <w:r w:rsidR="006E20BC" w:rsidRPr="006E20BC">
        <w:rPr>
          <w:sz w:val="26"/>
          <w:szCs w:val="26"/>
        </w:rPr>
        <w:t>T</w:t>
      </w:r>
      <w:r w:rsidRPr="006323CC">
        <w:rPr>
          <w:sz w:val="26"/>
          <w:szCs w:val="26"/>
        </w:rPr>
        <w:t>he original</w:t>
      </w:r>
      <w:r w:rsidR="008B4ADF" w:rsidRPr="006323CC">
        <w:rPr>
          <w:sz w:val="26"/>
          <w:szCs w:val="26"/>
        </w:rPr>
        <w:t xml:space="preserve"> presentation and</w:t>
      </w:r>
      <w:r w:rsidRPr="006323CC">
        <w:rPr>
          <w:sz w:val="26"/>
          <w:szCs w:val="26"/>
        </w:rPr>
        <w:t xml:space="preserve"> </w:t>
      </w:r>
      <w:r w:rsidR="008B4ADF" w:rsidRPr="006323CC">
        <w:rPr>
          <w:sz w:val="26"/>
          <w:szCs w:val="26"/>
        </w:rPr>
        <w:t>advertising</w:t>
      </w:r>
      <w:r w:rsidRPr="006323CC">
        <w:rPr>
          <w:sz w:val="26"/>
          <w:szCs w:val="26"/>
        </w:rPr>
        <w:t xml:space="preserve"> type were not changed</w:t>
      </w:r>
      <w:r w:rsidR="00E60D26" w:rsidRPr="006323CC">
        <w:rPr>
          <w:sz w:val="26"/>
          <w:szCs w:val="26"/>
        </w:rPr>
        <w:t xml:space="preserve"> in the experiment</w:t>
      </w:r>
      <w:r w:rsidR="006E20BC" w:rsidRPr="006323CC">
        <w:rPr>
          <w:sz w:val="26"/>
          <w:szCs w:val="26"/>
        </w:rPr>
        <w:t xml:space="preserve"> t</w:t>
      </w:r>
      <w:r w:rsidR="006E20BC" w:rsidRPr="007E526D">
        <w:rPr>
          <w:sz w:val="26"/>
          <w:szCs w:val="26"/>
        </w:rPr>
        <w:t>o avoid confusing the participants</w:t>
      </w:r>
      <w:r w:rsidR="008B4ADF" w:rsidRPr="006E20BC">
        <w:rPr>
          <w:sz w:val="26"/>
          <w:szCs w:val="26"/>
        </w:rPr>
        <w:t>.</w:t>
      </w:r>
      <w:r w:rsidRPr="008D0273">
        <w:rPr>
          <w:sz w:val="26"/>
          <w:szCs w:val="26"/>
        </w:rPr>
        <w:t xml:space="preserve"> </w:t>
      </w:r>
      <w:r w:rsidR="008B4ADF" w:rsidRPr="008D0273">
        <w:rPr>
          <w:sz w:val="26"/>
          <w:szCs w:val="26"/>
        </w:rPr>
        <w:t>T</w:t>
      </w:r>
      <w:r w:rsidRPr="008D0273">
        <w:rPr>
          <w:sz w:val="26"/>
          <w:szCs w:val="26"/>
        </w:rPr>
        <w:t xml:space="preserve">he banner </w:t>
      </w:r>
      <w:r w:rsidR="008B4ADF" w:rsidRPr="008D0273">
        <w:rPr>
          <w:sz w:val="26"/>
          <w:szCs w:val="26"/>
        </w:rPr>
        <w:t xml:space="preserve">advertising </w:t>
      </w:r>
      <w:r w:rsidRPr="008D0273">
        <w:rPr>
          <w:sz w:val="26"/>
          <w:szCs w:val="26"/>
        </w:rPr>
        <w:t xml:space="preserve">was embedded at the top of the webpage, which is the </w:t>
      </w:r>
      <w:r w:rsidR="00E60D26" w:rsidRPr="008D0273">
        <w:rPr>
          <w:sz w:val="26"/>
          <w:szCs w:val="26"/>
        </w:rPr>
        <w:t>main</w:t>
      </w:r>
      <w:r w:rsidRPr="008D0273">
        <w:rPr>
          <w:sz w:val="26"/>
          <w:szCs w:val="26"/>
        </w:rPr>
        <w:t xml:space="preserve"> spot </w:t>
      </w:r>
      <w:r w:rsidR="00E60D26" w:rsidRPr="008D0273">
        <w:rPr>
          <w:sz w:val="26"/>
          <w:szCs w:val="26"/>
        </w:rPr>
        <w:t>that</w:t>
      </w:r>
      <w:r w:rsidRPr="008D0273">
        <w:rPr>
          <w:sz w:val="26"/>
          <w:szCs w:val="26"/>
        </w:rPr>
        <w:t xml:space="preserve"> can attract </w:t>
      </w:r>
      <w:r w:rsidR="004F0201" w:rsidRPr="008D0273">
        <w:rPr>
          <w:sz w:val="26"/>
          <w:szCs w:val="26"/>
        </w:rPr>
        <w:t>users’ attention effectively</w:t>
      </w:r>
      <w:r w:rsidRPr="008D0273">
        <w:rPr>
          <w:sz w:val="26"/>
          <w:szCs w:val="26"/>
        </w:rPr>
        <w:t xml:space="preserve">. </w:t>
      </w:r>
      <w:r w:rsidRPr="006323CC">
        <w:rPr>
          <w:sz w:val="26"/>
          <w:szCs w:val="26"/>
        </w:rPr>
        <w:t>The banner advertis</w:t>
      </w:r>
      <w:r w:rsidR="00B60A3E" w:rsidRPr="006323CC">
        <w:rPr>
          <w:sz w:val="26"/>
          <w:szCs w:val="26"/>
        </w:rPr>
        <w:t>ing</w:t>
      </w:r>
      <w:r w:rsidR="004F0201" w:rsidRPr="006323CC">
        <w:rPr>
          <w:sz w:val="26"/>
          <w:szCs w:val="26"/>
        </w:rPr>
        <w:t xml:space="preserve"> </w:t>
      </w:r>
      <w:r w:rsidRPr="006323CC">
        <w:rPr>
          <w:sz w:val="26"/>
          <w:szCs w:val="26"/>
        </w:rPr>
        <w:t>was static, and the appeal focused on brand awareness</w:t>
      </w:r>
      <w:r w:rsidR="006323CC" w:rsidRPr="007E526D">
        <w:rPr>
          <w:sz w:val="26"/>
          <w:szCs w:val="26"/>
        </w:rPr>
        <w:t xml:space="preserve"> </w:t>
      </w:r>
      <w:r w:rsidR="006323CC">
        <w:rPr>
          <w:sz w:val="26"/>
          <w:szCs w:val="26"/>
        </w:rPr>
        <w:t xml:space="preserve">to </w:t>
      </w:r>
      <w:r w:rsidR="006323CC" w:rsidRPr="007E526D">
        <w:rPr>
          <w:sz w:val="26"/>
          <w:szCs w:val="26"/>
        </w:rPr>
        <w:t>decrease any factors that can influence the participants’ attention</w:t>
      </w:r>
      <w:r w:rsidRPr="006323CC">
        <w:rPr>
          <w:sz w:val="26"/>
          <w:szCs w:val="26"/>
        </w:rPr>
        <w:t>.</w:t>
      </w:r>
      <w:r w:rsidR="00E60D26" w:rsidRPr="008D0273">
        <w:rPr>
          <w:sz w:val="26"/>
          <w:szCs w:val="26"/>
        </w:rPr>
        <w:t xml:space="preserve"> Moreover, we also labeled the banner with the term “advertising.”</w:t>
      </w:r>
    </w:p>
    <w:p w:rsidR="00BB569F" w:rsidRDefault="008D3583" w:rsidP="000C3500">
      <w:pPr>
        <w:widowControl/>
        <w:spacing w:line="360" w:lineRule="exact"/>
        <w:jc w:val="both"/>
        <w:rPr>
          <w:b/>
          <w:sz w:val="26"/>
          <w:szCs w:val="26"/>
        </w:rPr>
      </w:pPr>
      <w:r w:rsidRPr="007E526D">
        <w:rPr>
          <w:b/>
          <w:sz w:val="26"/>
          <w:szCs w:val="26"/>
        </w:rPr>
        <w:t xml:space="preserve">Manipulating the </w:t>
      </w:r>
      <w:r w:rsidR="00FB396A" w:rsidRPr="007E526D">
        <w:rPr>
          <w:b/>
          <w:sz w:val="26"/>
          <w:szCs w:val="26"/>
        </w:rPr>
        <w:t xml:space="preserve">telic and </w:t>
      </w:r>
      <w:proofErr w:type="spellStart"/>
      <w:r w:rsidR="00FB396A" w:rsidRPr="007E526D">
        <w:rPr>
          <w:b/>
          <w:sz w:val="26"/>
          <w:szCs w:val="26"/>
        </w:rPr>
        <w:t>paratelic</w:t>
      </w:r>
      <w:proofErr w:type="spellEnd"/>
      <w:r w:rsidR="00FB396A" w:rsidRPr="007E526D">
        <w:rPr>
          <w:b/>
          <w:sz w:val="26"/>
          <w:szCs w:val="26"/>
        </w:rPr>
        <w:t xml:space="preserve"> states</w:t>
      </w:r>
      <w:r w:rsidR="00B609A3" w:rsidRPr="008D0273">
        <w:rPr>
          <w:b/>
          <w:sz w:val="26"/>
          <w:szCs w:val="26"/>
        </w:rPr>
        <w:t xml:space="preserve"> </w:t>
      </w:r>
    </w:p>
    <w:p w:rsidR="00F41F10"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 xml:space="preserve">Telic states are usually query-based, with specific goals throughout the search process. </w:t>
      </w:r>
      <w:proofErr w:type="spellStart"/>
      <w:r w:rsidRPr="008D0273">
        <w:rPr>
          <w:rFonts w:eastAsia="標楷體"/>
          <w:sz w:val="26"/>
          <w:szCs w:val="26"/>
        </w:rPr>
        <w:t>Paratelic</w:t>
      </w:r>
      <w:proofErr w:type="spellEnd"/>
      <w:r w:rsidRPr="008D0273">
        <w:rPr>
          <w:rFonts w:eastAsia="標楷體"/>
          <w:sz w:val="26"/>
          <w:szCs w:val="26"/>
        </w:rPr>
        <w:t xml:space="preserve"> states can be viewed as navigating through hyperlinks which is usually no specific target exists </w:t>
      </w:r>
      <w:r w:rsidR="0078156F" w:rsidRPr="008D0273">
        <w:rPr>
          <w:rFonts w:eastAsia="標楷體"/>
          <w:sz w:val="26"/>
          <w:szCs w:val="26"/>
        </w:rPr>
        <w:fldChar w:fldCharType="begin"/>
      </w:r>
      <w:r w:rsidR="003F2A99" w:rsidRPr="008D0273">
        <w:rPr>
          <w:rFonts w:eastAsia="標楷體"/>
          <w:sz w:val="26"/>
          <w:szCs w:val="26"/>
        </w:rPr>
        <w:instrText xml:space="preserve"> ADDIN EN.CITE &lt;EndNote&gt;&lt;Cite&gt;&lt;Author&gt;Bodoff&lt;/Author&gt;&lt;Year&gt;2006&lt;/Year&gt;&lt;RecNum&gt;233&lt;/RecNum&gt;&lt;DisplayText&gt;(Bodoff, 2006)&lt;/DisplayText&gt;&lt;record&gt;&lt;rec-number&gt;233&lt;/rec-number&gt;&lt;foreign-keys&gt;&lt;key app="EN" db-id="dpaxax9ssaxvape9ef7xet0jdfe5rprfesff" timestamp="0"&gt;233&lt;/key&gt;&lt;/foreign-keys&gt;&lt;ref-type name="Journal Article"&gt;17&lt;/ref-type&gt;&lt;contributors&gt;&lt;authors&gt;&lt;author&gt;Bodoff, David&lt;/author&gt;&lt;/authors&gt;&lt;/contributors&gt;&lt;titles&gt;&lt;title&gt;Relevance for browsing, relevance for searching&lt;/title&gt;&lt;secondary-title&gt;Journal of the American Society for Information Science and Technology&lt;/secondary-title&gt;&lt;/titles&gt;&lt;pages&gt;69-86&lt;/pages&gt;&lt;volume&gt;57&lt;/volume&gt;&lt;number&gt;1&lt;/number&gt;&lt;dates&gt;&lt;year&gt;2006&lt;/year&gt;&lt;/dates&gt;&lt;isbn&gt;1532-2890&lt;/isbn&gt;&lt;urls&gt;&lt;/urls&gt;&lt;/record&gt;&lt;/Cite&gt;&lt;/EndNote&gt;</w:instrText>
      </w:r>
      <w:r w:rsidR="0078156F" w:rsidRPr="008D0273">
        <w:rPr>
          <w:rFonts w:eastAsia="標楷體"/>
          <w:sz w:val="26"/>
          <w:szCs w:val="26"/>
        </w:rPr>
        <w:fldChar w:fldCharType="separate"/>
      </w:r>
      <w:r w:rsidR="001A47E5" w:rsidRPr="008D0273">
        <w:rPr>
          <w:rFonts w:eastAsia="標楷體"/>
          <w:noProof/>
          <w:sz w:val="26"/>
          <w:szCs w:val="26"/>
        </w:rPr>
        <w:t>(Bodoff, 2006)</w:t>
      </w:r>
      <w:r w:rsidR="0078156F" w:rsidRPr="008D0273">
        <w:rPr>
          <w:rFonts w:eastAsia="標楷體"/>
          <w:sz w:val="26"/>
          <w:szCs w:val="26"/>
        </w:rPr>
        <w:fldChar w:fldCharType="end"/>
      </w:r>
      <w:r w:rsidRPr="008D0273">
        <w:rPr>
          <w:rFonts w:eastAsia="標楷體"/>
          <w:sz w:val="26"/>
          <w:szCs w:val="26"/>
        </w:rPr>
        <w:t xml:space="preserve">. In fact, the typical task on </w:t>
      </w:r>
      <w:r w:rsidR="00590166" w:rsidRPr="008D0273">
        <w:rPr>
          <w:rFonts w:eastAsia="標楷體"/>
          <w:sz w:val="26"/>
          <w:szCs w:val="26"/>
        </w:rPr>
        <w:t xml:space="preserve">the </w:t>
      </w:r>
      <w:r w:rsidRPr="008D0273">
        <w:rPr>
          <w:rFonts w:eastAsia="標楷體"/>
          <w:sz w:val="26"/>
          <w:szCs w:val="26"/>
        </w:rPr>
        <w:t>Internet is reading. The cognitive processing generated by reading is very different from other visual search cognitions</w:t>
      </w:r>
      <w:r w:rsidR="0078156F" w:rsidRPr="008D0273">
        <w:rPr>
          <w:rFonts w:eastAsia="標楷體"/>
          <w:sz w:val="26"/>
          <w:szCs w:val="26"/>
        </w:rPr>
        <w:fldChar w:fldCharType="begin"/>
      </w:r>
      <w:r w:rsidR="007A1697" w:rsidRPr="008D0273">
        <w:rPr>
          <w:rFonts w:eastAsia="標楷體"/>
          <w:sz w:val="26"/>
          <w:szCs w:val="26"/>
        </w:rPr>
        <w:instrText xml:space="preserve"> ADDIN EN.CITE &lt;EndNote&gt;&lt;Cite&gt;&lt;Author&gt;Rayner&lt;/Author&gt;&lt;Year&gt;2009&lt;/Year&gt;&lt;RecNum&gt;50&lt;/RecNum&gt;&lt;DisplayText&gt;(Rayner, Pollatsek, Liversedge, &amp;amp; Reichle, 2009)&lt;/DisplayText&gt;&lt;record&gt;&lt;rec-number&gt;50&lt;/rec-number&gt;&lt;foreign-keys&gt;&lt;key app="EN" db-id="2xp2sfrpsa2a0vewwdvvtt2d525ddxsaw5z2" timestamp="1584146051"&gt;50&lt;/key&gt;&lt;/foreign-keys&gt;&lt;ref-type name="Journal Article"&gt;17&lt;/ref-type&gt;&lt;contributors&gt;&lt;authors&gt;&lt;author&gt;Rayner, Keith&lt;/author&gt;&lt;author&gt;Pollatsek, Alexander&lt;/author&gt;&lt;author&gt;Liversedge, Simon P&lt;/author&gt;&lt;author&gt;Reichle, Erik D&lt;/author&gt;&lt;/authors&gt;&lt;/contributors&gt;&lt;titles&gt;&lt;title&gt;Eye movements and non-canonical reading: Comments on&lt;/title&gt;&lt;secondary-title&gt;Vision Research&lt;/secondary-title&gt;&lt;/titles&gt;&lt;periodical&gt;&lt;full-title&gt;Vision Research&lt;/full-title&gt;&lt;/periodical&gt;&lt;pages&gt;2232-2236&lt;/pages&gt;&lt;volume&gt;49&lt;/volume&gt;&lt;number&gt;17&lt;/number&gt;&lt;dates&gt;&lt;year&gt;2009&lt;/year&gt;&lt;/dates&gt;&lt;isbn&gt;0042-6989&lt;/isbn&gt;&lt;urls&gt;&lt;/urls&gt;&lt;/record&gt;&lt;/Cite&gt;&lt;/EndNote&gt;</w:instrText>
      </w:r>
      <w:r w:rsidR="0078156F" w:rsidRPr="008D0273">
        <w:rPr>
          <w:rFonts w:eastAsia="標楷體"/>
          <w:sz w:val="26"/>
          <w:szCs w:val="26"/>
        </w:rPr>
        <w:fldChar w:fldCharType="separate"/>
      </w:r>
      <w:r w:rsidR="000C7FB1" w:rsidRPr="008D0273">
        <w:rPr>
          <w:rFonts w:eastAsia="標楷體"/>
          <w:noProof/>
          <w:sz w:val="26"/>
          <w:szCs w:val="26"/>
        </w:rPr>
        <w:t>(Rayner, Pollatsek, Liversedge, &amp; Reichle, 2009)</w:t>
      </w:r>
      <w:r w:rsidR="0078156F" w:rsidRPr="008D0273">
        <w:rPr>
          <w:rFonts w:eastAsia="標楷體"/>
          <w:sz w:val="26"/>
          <w:szCs w:val="26"/>
        </w:rPr>
        <w:fldChar w:fldCharType="end"/>
      </w:r>
      <w:r w:rsidRPr="008D0273">
        <w:rPr>
          <w:rFonts w:eastAsia="標楷體"/>
          <w:sz w:val="26"/>
          <w:szCs w:val="26"/>
        </w:rPr>
        <w:t>. Therefore, this study manipulates the purpose of the task by asking the participants to perform task-related reading behavior.</w:t>
      </w:r>
    </w:p>
    <w:p w:rsidR="00CC5FDD"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 xml:space="preserve">This study develops two scenarios to motivate participants to enter telic or </w:t>
      </w:r>
      <w:proofErr w:type="spellStart"/>
      <w:r w:rsidRPr="008D0273">
        <w:rPr>
          <w:rFonts w:eastAsia="標楷體"/>
          <w:sz w:val="26"/>
          <w:szCs w:val="26"/>
        </w:rPr>
        <w:t>paratelic</w:t>
      </w:r>
      <w:proofErr w:type="spellEnd"/>
      <w:r w:rsidRPr="008D0273">
        <w:rPr>
          <w:rFonts w:eastAsia="標楷體"/>
          <w:sz w:val="26"/>
          <w:szCs w:val="26"/>
        </w:rPr>
        <w:t xml:space="preserve"> states. For example, telic state is to require</w:t>
      </w:r>
      <w:r w:rsidR="00590166" w:rsidRPr="008D0273">
        <w:rPr>
          <w:rFonts w:eastAsia="標楷體"/>
          <w:sz w:val="26"/>
          <w:szCs w:val="26"/>
        </w:rPr>
        <w:t>s</w:t>
      </w:r>
      <w:r w:rsidRPr="008D0273">
        <w:rPr>
          <w:rFonts w:eastAsia="標楷體"/>
          <w:sz w:val="26"/>
          <w:szCs w:val="26"/>
        </w:rPr>
        <w:t xml:space="preserve"> the participants to search for tourism-related information at the site. That is, when participants are instructed, they will be asked to understand and collect the information on the browsing page. The </w:t>
      </w:r>
      <w:proofErr w:type="spellStart"/>
      <w:r w:rsidRPr="008D0273">
        <w:rPr>
          <w:rFonts w:eastAsia="標楷體"/>
          <w:sz w:val="26"/>
          <w:szCs w:val="26"/>
        </w:rPr>
        <w:t>paratelic</w:t>
      </w:r>
      <w:proofErr w:type="spellEnd"/>
      <w:r w:rsidRPr="008D0273">
        <w:rPr>
          <w:rFonts w:eastAsia="標楷體"/>
          <w:sz w:val="26"/>
          <w:szCs w:val="26"/>
        </w:rPr>
        <w:t xml:space="preserve"> states are to ask the participants to browse the website</w:t>
      </w:r>
      <w:r w:rsidR="00BE3332" w:rsidRPr="008D0273">
        <w:rPr>
          <w:rFonts w:eastAsia="標楷體"/>
          <w:sz w:val="26"/>
          <w:szCs w:val="26"/>
        </w:rPr>
        <w:t>s</w:t>
      </w:r>
      <w:r w:rsidRPr="008D0273">
        <w:rPr>
          <w:rFonts w:eastAsia="標楷體"/>
          <w:sz w:val="26"/>
          <w:szCs w:val="26"/>
        </w:rPr>
        <w:t xml:space="preserve"> as usual, without any tasks. The text mainly describes the instruction in this part.</w:t>
      </w:r>
    </w:p>
    <w:p w:rsidR="00F41F10"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lastRenderedPageBreak/>
        <w:t>Before the formal experiment, this study recruited 30 participants to confirm the states are successfully manipulated for the pilot test (without using eye</w:t>
      </w:r>
      <w:r w:rsidR="00590166" w:rsidRPr="008D0273">
        <w:rPr>
          <w:rFonts w:eastAsia="標楷體"/>
          <w:sz w:val="26"/>
          <w:szCs w:val="26"/>
        </w:rPr>
        <w:t>-</w:t>
      </w:r>
      <w:r w:rsidRPr="008D0273">
        <w:rPr>
          <w:rFonts w:eastAsia="標楷體"/>
          <w:sz w:val="26"/>
          <w:szCs w:val="26"/>
        </w:rPr>
        <w:t>tracker).</w:t>
      </w:r>
      <w:r w:rsidR="00CC5FDD" w:rsidRPr="008D0273">
        <w:rPr>
          <w:rFonts w:eastAsia="標楷體"/>
          <w:sz w:val="26"/>
          <w:szCs w:val="26"/>
        </w:rPr>
        <w:t xml:space="preserve"> A 12-item inventory, based on the telic/</w:t>
      </w:r>
      <w:proofErr w:type="spellStart"/>
      <w:r w:rsidR="00CC5FDD" w:rsidRPr="008D0273">
        <w:rPr>
          <w:rFonts w:eastAsia="標楷體"/>
          <w:sz w:val="26"/>
          <w:szCs w:val="26"/>
        </w:rPr>
        <w:t>paratelic</w:t>
      </w:r>
      <w:proofErr w:type="spellEnd"/>
      <w:r w:rsidR="00CC5FDD" w:rsidRPr="008D0273">
        <w:rPr>
          <w:rFonts w:eastAsia="標楷體"/>
          <w:sz w:val="26"/>
          <w:szCs w:val="26"/>
        </w:rPr>
        <w:t xml:space="preserve"> state instrument originally develop</w:t>
      </w:r>
      <w:r w:rsidR="00590166" w:rsidRPr="008D0273">
        <w:rPr>
          <w:rFonts w:eastAsia="標楷體"/>
          <w:sz w:val="26"/>
          <w:szCs w:val="26"/>
        </w:rPr>
        <w:t>ed</w:t>
      </w:r>
      <w:r w:rsidR="00CC5FDD" w:rsidRPr="008D0273">
        <w:rPr>
          <w:rFonts w:eastAsia="標楷體"/>
          <w:sz w:val="26"/>
          <w:szCs w:val="26"/>
        </w:rPr>
        <w:t xml:space="preserve"> by Calhoun (1996) was used to measure telic/</w:t>
      </w:r>
      <w:proofErr w:type="spellStart"/>
      <w:r w:rsidR="00CC5FDD" w:rsidRPr="008D0273">
        <w:rPr>
          <w:rFonts w:eastAsia="標楷體"/>
          <w:sz w:val="26"/>
          <w:szCs w:val="26"/>
        </w:rPr>
        <w:t>paratelic</w:t>
      </w:r>
      <w:proofErr w:type="spellEnd"/>
      <w:r w:rsidR="00CC5FDD" w:rsidRPr="008D0273">
        <w:rPr>
          <w:rFonts w:eastAsia="標楷體"/>
          <w:sz w:val="26"/>
          <w:szCs w:val="26"/>
        </w:rPr>
        <w:t xml:space="preserve"> state. Each item consisted of a 7-poin</w:t>
      </w:r>
      <w:r w:rsidR="00590166" w:rsidRPr="008D0273">
        <w:rPr>
          <w:rFonts w:eastAsia="標楷體"/>
          <w:sz w:val="26"/>
          <w:szCs w:val="26"/>
        </w:rPr>
        <w:t>t</w:t>
      </w:r>
      <w:r w:rsidR="00CC5FDD" w:rsidRPr="008D0273">
        <w:rPr>
          <w:rFonts w:eastAsia="標楷體"/>
          <w:sz w:val="26"/>
          <w:szCs w:val="26"/>
        </w:rPr>
        <w:t xml:space="preserve"> Likert scale anchored at each end by a pair of phrases denoting opposite feeling states.</w:t>
      </w:r>
    </w:p>
    <w:p w:rsidR="00AA3498" w:rsidRPr="008D0273" w:rsidRDefault="00AA3498" w:rsidP="000C3500">
      <w:pPr>
        <w:widowControl/>
        <w:overflowPunct w:val="0"/>
        <w:spacing w:line="360" w:lineRule="exact"/>
        <w:ind w:firstLine="480"/>
        <w:jc w:val="both"/>
        <w:rPr>
          <w:rFonts w:eastAsia="標楷體"/>
          <w:sz w:val="26"/>
          <w:szCs w:val="26"/>
        </w:rPr>
      </w:pPr>
    </w:p>
    <w:p w:rsidR="00C21F47" w:rsidRPr="008D0273" w:rsidRDefault="008D3583" w:rsidP="000C3500">
      <w:pPr>
        <w:widowControl/>
        <w:overflowPunct w:val="0"/>
        <w:spacing w:line="360" w:lineRule="exact"/>
        <w:jc w:val="both"/>
        <w:rPr>
          <w:rFonts w:eastAsia="標楷體"/>
          <w:b/>
          <w:sz w:val="26"/>
          <w:szCs w:val="26"/>
        </w:rPr>
      </w:pPr>
      <w:r w:rsidRPr="008D0273">
        <w:rPr>
          <w:rFonts w:eastAsia="標楷體"/>
          <w:b/>
          <w:sz w:val="26"/>
          <w:szCs w:val="26"/>
        </w:rPr>
        <w:t>Apparatus</w:t>
      </w:r>
    </w:p>
    <w:p w:rsidR="006E1CEE" w:rsidRPr="008D0273" w:rsidRDefault="008D3583" w:rsidP="000C3500">
      <w:pPr>
        <w:pStyle w:val="ae"/>
        <w:widowControl/>
        <w:overflowPunct w:val="0"/>
        <w:spacing w:line="360" w:lineRule="exact"/>
        <w:ind w:firstLineChars="200" w:firstLine="520"/>
        <w:jc w:val="both"/>
        <w:rPr>
          <w:rFonts w:ascii="Times New Roman" w:hAnsi="Times New Roman"/>
          <w:sz w:val="26"/>
          <w:szCs w:val="26"/>
        </w:rPr>
      </w:pPr>
      <w:r w:rsidRPr="008D0273">
        <w:rPr>
          <w:rFonts w:ascii="Times New Roman" w:hAnsi="Times New Roman"/>
          <w:sz w:val="26"/>
          <w:szCs w:val="26"/>
        </w:rPr>
        <w:t xml:space="preserve">To verify the apparatus minimally influenced and impeded the participants’ behavior, the Mangold Vision </w:t>
      </w:r>
      <w:proofErr w:type="spellStart"/>
      <w:r w:rsidRPr="008D0273">
        <w:rPr>
          <w:rFonts w:ascii="Times New Roman" w:hAnsi="Times New Roman"/>
          <w:sz w:val="26"/>
          <w:szCs w:val="26"/>
        </w:rPr>
        <w:t>EyeTracker</w:t>
      </w:r>
      <w:proofErr w:type="spellEnd"/>
      <w:r w:rsidRPr="008D0273">
        <w:rPr>
          <w:rFonts w:ascii="Times New Roman" w:hAnsi="Times New Roman"/>
          <w:sz w:val="26"/>
          <w:szCs w:val="26"/>
        </w:rPr>
        <w:t xml:space="preserve"> was used in this study. This device has a nonintrusive apparatus</w:t>
      </w:r>
      <w:r w:rsidRPr="008D0273">
        <w:rPr>
          <w:rFonts w:ascii="Times New Roman" w:eastAsia="標楷體" w:hAnsi="Times New Roman"/>
          <w:bCs/>
          <w:sz w:val="26"/>
          <w:szCs w:val="26"/>
        </w:rPr>
        <w:t xml:space="preserve"> featuring a minimal eyeball scanning frequency of 60 Hz and the capacity to calculate time in milliseconds</w:t>
      </w:r>
      <w:r w:rsidRPr="008D0273">
        <w:rPr>
          <w:rFonts w:ascii="Times New Roman" w:hAnsi="Times New Roman"/>
          <w:sz w:val="26"/>
          <w:szCs w:val="26"/>
        </w:rPr>
        <w:t xml:space="preserve">. Moreover, an infrared camera and an image processing software suite that was used to present stimuli and conduct analyses. </w:t>
      </w:r>
      <w:r w:rsidR="00C21F47" w:rsidRPr="008D0273">
        <w:rPr>
          <w:rFonts w:ascii="Times New Roman" w:hAnsi="Times New Roman"/>
          <w:sz w:val="26"/>
          <w:szCs w:val="26"/>
        </w:rPr>
        <w:t>Therefore, participants did not have to wear any device on their head or eyes.</w:t>
      </w:r>
      <w:r w:rsidR="00E151A3" w:rsidRPr="008D0273">
        <w:rPr>
          <w:rFonts w:ascii="Times New Roman" w:hAnsi="Times New Roman"/>
          <w:sz w:val="26"/>
          <w:szCs w:val="26"/>
        </w:rPr>
        <w:t xml:space="preserve"> </w:t>
      </w:r>
      <w:r w:rsidR="00BB466F" w:rsidRPr="008D0273">
        <w:rPr>
          <w:rFonts w:ascii="Times New Roman" w:hAnsi="Times New Roman"/>
          <w:sz w:val="26"/>
          <w:szCs w:val="26"/>
        </w:rPr>
        <w:t xml:space="preserve">Moreover, </w:t>
      </w:r>
      <w:r w:rsidR="00590166" w:rsidRPr="008D0273">
        <w:rPr>
          <w:rFonts w:ascii="Times New Roman" w:hAnsi="Times New Roman"/>
          <w:sz w:val="26"/>
          <w:szCs w:val="26"/>
        </w:rPr>
        <w:t xml:space="preserve">the </w:t>
      </w:r>
      <w:r w:rsidR="00BB466F" w:rsidRPr="008D0273">
        <w:rPr>
          <w:rFonts w:ascii="Times New Roman" w:hAnsi="Times New Roman"/>
          <w:sz w:val="26"/>
          <w:szCs w:val="26"/>
        </w:rPr>
        <w:t>computer program then analyzed the shape of the pupils and the position of the cornea borders to infer the participants’ gaze plot and the movement of the gaze between fixations.</w:t>
      </w:r>
    </w:p>
    <w:p w:rsidR="00E8638F" w:rsidRPr="008D0273" w:rsidRDefault="00E8638F" w:rsidP="000C3500">
      <w:pPr>
        <w:pStyle w:val="ae"/>
        <w:widowControl/>
        <w:overflowPunct w:val="0"/>
        <w:spacing w:line="360" w:lineRule="exact"/>
        <w:ind w:firstLine="360"/>
        <w:jc w:val="both"/>
        <w:rPr>
          <w:rFonts w:ascii="Times New Roman" w:hAnsi="Times New Roman"/>
          <w:iCs/>
          <w:sz w:val="26"/>
          <w:szCs w:val="26"/>
        </w:rPr>
      </w:pPr>
    </w:p>
    <w:p w:rsidR="00C21F47" w:rsidRPr="008D0273" w:rsidRDefault="008D3583" w:rsidP="000C3500">
      <w:pPr>
        <w:widowControl/>
        <w:overflowPunct w:val="0"/>
        <w:spacing w:line="360" w:lineRule="exact"/>
        <w:jc w:val="both"/>
        <w:rPr>
          <w:rFonts w:eastAsia="標楷體"/>
          <w:b/>
          <w:sz w:val="26"/>
          <w:szCs w:val="26"/>
        </w:rPr>
      </w:pPr>
      <w:r w:rsidRPr="008D0273">
        <w:rPr>
          <w:rFonts w:eastAsia="標楷體"/>
          <w:b/>
          <w:sz w:val="26"/>
          <w:szCs w:val="26"/>
        </w:rPr>
        <w:t>Measure</w:t>
      </w:r>
      <w:r w:rsidR="00F33E7B">
        <w:rPr>
          <w:rFonts w:eastAsia="標楷體"/>
          <w:b/>
          <w:sz w:val="26"/>
          <w:szCs w:val="26"/>
        </w:rPr>
        <w:t>ment</w:t>
      </w:r>
    </w:p>
    <w:p w:rsidR="006B1942" w:rsidRPr="008D0273" w:rsidRDefault="008D3583" w:rsidP="000C3500">
      <w:pPr>
        <w:widowControl/>
        <w:overflowPunct w:val="0"/>
        <w:spacing w:line="360" w:lineRule="exact"/>
        <w:ind w:firstLineChars="200" w:firstLine="520"/>
        <w:jc w:val="both"/>
        <w:rPr>
          <w:sz w:val="26"/>
          <w:szCs w:val="26"/>
        </w:rPr>
      </w:pPr>
      <w:r w:rsidRPr="008D0273">
        <w:rPr>
          <w:sz w:val="26"/>
          <w:szCs w:val="26"/>
        </w:rPr>
        <w:t xml:space="preserve">Fixation </w:t>
      </w:r>
      <w:r w:rsidR="00581DAE" w:rsidRPr="008D0273">
        <w:rPr>
          <w:sz w:val="26"/>
          <w:szCs w:val="26"/>
        </w:rPr>
        <w:t>time</w:t>
      </w:r>
      <w:r w:rsidRPr="008D0273">
        <w:rPr>
          <w:sz w:val="26"/>
          <w:szCs w:val="26"/>
        </w:rPr>
        <w:t>.</w:t>
      </w:r>
      <w:r w:rsidRPr="008D0273">
        <w:rPr>
          <w:b/>
          <w:sz w:val="26"/>
          <w:szCs w:val="26"/>
        </w:rPr>
        <w:t xml:space="preserve"> </w:t>
      </w:r>
      <w:r w:rsidR="00E562E8" w:rsidRPr="008D0273">
        <w:rPr>
          <w:sz w:val="26"/>
          <w:szCs w:val="26"/>
        </w:rPr>
        <w:t xml:space="preserve">The device provided an objective source of interface evaluation data and a continual measure of user reactions, such as fixation time </w:t>
      </w:r>
      <w:r w:rsidR="00E562E8" w:rsidRPr="008D0273">
        <w:rPr>
          <w:sz w:val="26"/>
          <w:szCs w:val="26"/>
        </w:rPr>
        <w:fldChar w:fldCharType="begin"/>
      </w:r>
      <w:r w:rsidR="00E5411A" w:rsidRPr="008D0273">
        <w:rPr>
          <w:sz w:val="26"/>
          <w:szCs w:val="26"/>
        </w:rPr>
        <w:instrText xml:space="preserve"> ADDIN EN.CITE &lt;EndNote&gt;&lt;Cite&gt;&lt;Author&gt;Rayner&lt;/Author&gt;&lt;Year&gt;2009&lt;/Year&gt;&lt;RecNum&gt;296&lt;/RecNum&gt;&lt;DisplayText&gt;(Rayner et al., 2009; Wedel &amp;amp; Pieters, 2008)&lt;/DisplayText&gt;&lt;record&gt;&lt;rec-number&gt;296&lt;/rec-number&gt;&lt;foreign-keys&gt;&lt;key app="EN" db-id="dpaxax9ssaxvape9ef7xet0jdfe5rprfesff" timestamp="0"&gt;296&lt;/key&gt;&lt;/foreign-keys&gt;&lt;ref-type name="Journal Article"&gt;17&lt;/ref-type&gt;&lt;contributors&gt;&lt;authors&gt;&lt;author&gt;Rayner, Keith&lt;/author&gt;&lt;author&gt;Pollatsek, Alexander&lt;/author&gt;&lt;author&gt;Liversedge, Simon P&lt;/author&gt;&lt;author&gt;Reichle, Erik D&lt;/author&gt;&lt;/authors&gt;&lt;/contributors&gt;&lt;titles&gt;&lt;title&gt;Eye movements and non-canonical reading: Comments on&lt;/title&gt;&lt;secondary-title&gt;Vision Research&lt;/secondary-title&gt;&lt;/titles&gt;&lt;pages&gt;2232-2236&lt;/pages&gt;&lt;volume&gt;49&lt;/volume&gt;&lt;number&gt;17&lt;/number&gt;&lt;dates&gt;&lt;year&gt;2009&lt;/year&gt;&lt;/dates&gt;&lt;isbn&gt;0042-6989&lt;/isbn&gt;&lt;urls&gt;&lt;/urls&gt;&lt;/record&gt;&lt;/Cite&gt;&lt;Cite&gt;&lt;Author&gt;Wedel&lt;/Author&gt;&lt;Year&gt;2008&lt;/Year&gt;&lt;RecNum&gt;51&lt;/RecNum&gt;&lt;record&gt;&lt;rec-number&gt;51&lt;/rec-number&gt;&lt;foreign-keys&gt;&lt;key app="EN" db-id="2xp2sfrpsa2a0vewwdvvtt2d525ddxsaw5z2" timestamp="1584146051"&gt;51&lt;/key&gt;&lt;/foreign-keys&gt;&lt;ref-type name="Journal Article"&gt;17&lt;/ref-type&gt;&lt;contributors&gt;&lt;authors&gt;&lt;author&gt;Wedel, Michel&lt;/author&gt;&lt;author&gt;Pieters, Rik&lt;/author&gt;&lt;/authors&gt;&lt;/contributors&gt;&lt;titles&gt;&lt;title&gt;A review of eye-tracking research in marketing&lt;/title&gt;&lt;secondary-title&gt;Review of marketing research&lt;/secondary-title&gt;&lt;/titles&gt;&lt;periodical&gt;&lt;full-title&gt;Review of marketing research&lt;/full-title&gt;&lt;/periodical&gt;&lt;pages&gt;123-147&lt;/pages&gt;&lt;volume&gt;4&lt;/volume&gt;&lt;number&gt;2008&lt;/number&gt;&lt;dates&gt;&lt;year&gt;2008&lt;/year&gt;&lt;/dates&gt;&lt;urls&gt;&lt;/urls&gt;&lt;/record&gt;&lt;/Cite&gt;&lt;/EndNote&gt;</w:instrText>
      </w:r>
      <w:r w:rsidR="00E562E8" w:rsidRPr="008D0273">
        <w:rPr>
          <w:sz w:val="26"/>
          <w:szCs w:val="26"/>
        </w:rPr>
        <w:fldChar w:fldCharType="separate"/>
      </w:r>
      <w:r w:rsidR="00E5411A" w:rsidRPr="008D0273">
        <w:rPr>
          <w:noProof/>
          <w:sz w:val="26"/>
          <w:szCs w:val="26"/>
        </w:rPr>
        <w:t>(Rayner et al., 2009; Wedel &amp; Pieters, 2008)</w:t>
      </w:r>
      <w:r w:rsidR="00E562E8" w:rsidRPr="008D0273">
        <w:rPr>
          <w:sz w:val="26"/>
          <w:szCs w:val="26"/>
        </w:rPr>
        <w:fldChar w:fldCharType="end"/>
      </w:r>
      <w:r w:rsidR="00E562E8" w:rsidRPr="008D0273">
        <w:rPr>
          <w:sz w:val="26"/>
          <w:szCs w:val="26"/>
        </w:rPr>
        <w:t xml:space="preserve">. </w:t>
      </w:r>
      <w:r w:rsidRPr="008D0273">
        <w:rPr>
          <w:sz w:val="26"/>
          <w:szCs w:val="26"/>
        </w:rPr>
        <w:t xml:space="preserve">The fixation </w:t>
      </w:r>
      <w:r w:rsidR="00581DAE" w:rsidRPr="008D0273">
        <w:rPr>
          <w:sz w:val="26"/>
          <w:szCs w:val="26"/>
        </w:rPr>
        <w:t>time</w:t>
      </w:r>
      <w:r w:rsidRPr="008D0273">
        <w:rPr>
          <w:sz w:val="26"/>
          <w:szCs w:val="26"/>
        </w:rPr>
        <w:t xml:space="preserve"> </w:t>
      </w:r>
      <w:r w:rsidR="00793C11" w:rsidRPr="008D0273">
        <w:rPr>
          <w:sz w:val="26"/>
          <w:szCs w:val="26"/>
        </w:rPr>
        <w:t xml:space="preserve">points </w:t>
      </w:r>
      <w:r w:rsidRPr="008D0273">
        <w:rPr>
          <w:sz w:val="26"/>
          <w:szCs w:val="26"/>
        </w:rPr>
        <w:t>to the duration for which a gaze remains on a target block</w:t>
      </w:r>
      <w:r w:rsidR="006F1A95" w:rsidRPr="008D0273">
        <w:rPr>
          <w:sz w:val="26"/>
          <w:szCs w:val="26"/>
        </w:rPr>
        <w:t xml:space="preserve"> (area of interest, AOI)</w:t>
      </w:r>
      <w:r w:rsidR="00693B79" w:rsidRPr="008D0273">
        <w:rPr>
          <w:sz w:val="26"/>
          <w:szCs w:val="26"/>
        </w:rPr>
        <w:t>, which was the area covered by banner advertising.</w:t>
      </w:r>
      <w:r w:rsidRPr="008D0273">
        <w:rPr>
          <w:sz w:val="26"/>
          <w:szCs w:val="26"/>
        </w:rPr>
        <w:t xml:space="preserve"> A longer fixation </w:t>
      </w:r>
      <w:r w:rsidR="00581DAE" w:rsidRPr="008D0273">
        <w:rPr>
          <w:sz w:val="26"/>
          <w:szCs w:val="26"/>
        </w:rPr>
        <w:t xml:space="preserve">time </w:t>
      </w:r>
      <w:r w:rsidR="00693B79" w:rsidRPr="008D0273">
        <w:rPr>
          <w:sz w:val="26"/>
          <w:szCs w:val="26"/>
        </w:rPr>
        <w:t>demonstrates</w:t>
      </w:r>
      <w:r w:rsidRPr="008D0273">
        <w:rPr>
          <w:sz w:val="26"/>
          <w:szCs w:val="26"/>
        </w:rPr>
        <w:t xml:space="preserve"> a longer gaze duration.</w:t>
      </w:r>
      <w:r w:rsidR="00693B79" w:rsidRPr="008D0273">
        <w:rPr>
          <w:sz w:val="26"/>
          <w:szCs w:val="26"/>
        </w:rPr>
        <w:t xml:space="preserve"> </w:t>
      </w:r>
      <w:r w:rsidR="006F1A95" w:rsidRPr="008D0273">
        <w:rPr>
          <w:sz w:val="26"/>
          <w:szCs w:val="26"/>
        </w:rPr>
        <w:t xml:space="preserve">The unit of </w:t>
      </w:r>
      <w:r w:rsidR="00693B79" w:rsidRPr="008D0273">
        <w:rPr>
          <w:sz w:val="26"/>
          <w:szCs w:val="26"/>
        </w:rPr>
        <w:t>measure</w:t>
      </w:r>
      <w:r w:rsidR="006F1A95" w:rsidRPr="008D0273">
        <w:rPr>
          <w:sz w:val="26"/>
          <w:szCs w:val="26"/>
        </w:rPr>
        <w:t xml:space="preserve">ment used </w:t>
      </w:r>
      <w:r w:rsidR="00067C86" w:rsidRPr="008D0273">
        <w:rPr>
          <w:sz w:val="26"/>
          <w:szCs w:val="26"/>
        </w:rPr>
        <w:t>was the</w:t>
      </w:r>
      <w:r w:rsidR="00693B79" w:rsidRPr="008D0273">
        <w:rPr>
          <w:sz w:val="26"/>
          <w:szCs w:val="26"/>
        </w:rPr>
        <w:t xml:space="preserve"> millisecond</w:t>
      </w:r>
      <w:r w:rsidR="006F1A95" w:rsidRPr="008D0273">
        <w:rPr>
          <w:sz w:val="26"/>
          <w:szCs w:val="26"/>
        </w:rPr>
        <w:t xml:space="preserve"> (</w:t>
      </w:r>
      <w:proofErr w:type="spellStart"/>
      <w:r w:rsidR="006F1A95" w:rsidRPr="008D0273">
        <w:rPr>
          <w:sz w:val="26"/>
          <w:szCs w:val="26"/>
        </w:rPr>
        <w:t>ms</w:t>
      </w:r>
      <w:proofErr w:type="spellEnd"/>
      <w:r w:rsidR="006F1A95" w:rsidRPr="008D0273">
        <w:rPr>
          <w:sz w:val="26"/>
          <w:szCs w:val="26"/>
        </w:rPr>
        <w:t>)</w:t>
      </w:r>
      <w:r w:rsidR="00693B79" w:rsidRPr="008D0273">
        <w:rPr>
          <w:sz w:val="26"/>
          <w:szCs w:val="26"/>
        </w:rPr>
        <w:t>.</w:t>
      </w:r>
      <w:r w:rsidR="00BB466F" w:rsidRPr="008D0273">
        <w:rPr>
          <w:sz w:val="26"/>
          <w:szCs w:val="26"/>
        </w:rPr>
        <w:t xml:space="preserve"> </w:t>
      </w:r>
    </w:p>
    <w:p w:rsidR="00F33E7B" w:rsidRPr="00F33E7B" w:rsidRDefault="008D3583" w:rsidP="000C3500">
      <w:pPr>
        <w:widowControl/>
        <w:overflowPunct w:val="0"/>
        <w:spacing w:line="360" w:lineRule="exact"/>
        <w:jc w:val="both"/>
        <w:rPr>
          <w:rFonts w:eastAsia="標楷體"/>
          <w:b/>
          <w:sz w:val="26"/>
          <w:szCs w:val="26"/>
        </w:rPr>
      </w:pPr>
      <w:r w:rsidRPr="007E526D">
        <w:rPr>
          <w:rFonts w:eastAsia="標楷體"/>
          <w:b/>
          <w:sz w:val="26"/>
          <w:szCs w:val="26"/>
        </w:rPr>
        <w:t>Advertising attitudes and website attitudes</w:t>
      </w:r>
      <w:r w:rsidRPr="00F33E7B">
        <w:rPr>
          <w:rFonts w:eastAsia="標楷體"/>
          <w:b/>
          <w:sz w:val="26"/>
          <w:szCs w:val="26"/>
        </w:rPr>
        <w:t xml:space="preserve"> </w:t>
      </w:r>
    </w:p>
    <w:p w:rsidR="00614FA0" w:rsidRPr="008D0273" w:rsidRDefault="008D3583" w:rsidP="000C3500">
      <w:pPr>
        <w:widowControl/>
        <w:overflowPunct w:val="0"/>
        <w:spacing w:line="360" w:lineRule="exact"/>
        <w:ind w:firstLineChars="200" w:firstLine="520"/>
        <w:jc w:val="both"/>
        <w:rPr>
          <w:rFonts w:eastAsia="標楷體"/>
          <w:sz w:val="26"/>
          <w:szCs w:val="26"/>
        </w:rPr>
      </w:pPr>
      <w:r w:rsidRPr="008D0273">
        <w:rPr>
          <w:sz w:val="26"/>
          <w:szCs w:val="26"/>
        </w:rPr>
        <w:t xml:space="preserve">Advertising attitudes were measured using the scale developed by </w:t>
      </w:r>
      <w:r w:rsidR="0078156F" w:rsidRPr="008D0273">
        <w:rPr>
          <w:rFonts w:eastAsia="標楷體"/>
          <w:sz w:val="26"/>
          <w:szCs w:val="26"/>
        </w:rPr>
        <w:fldChar w:fldCharType="begin"/>
      </w:r>
      <w:r w:rsidR="007A1697" w:rsidRPr="008D0273">
        <w:rPr>
          <w:rFonts w:eastAsia="標楷體"/>
          <w:sz w:val="26"/>
          <w:szCs w:val="26"/>
        </w:rPr>
        <w:instrText xml:space="preserve"> ADDIN EN.CITE &lt;EndNote&gt;&lt;Cite AuthorYear="1"&gt;&lt;Author&gt;Chang&lt;/Author&gt;&lt;Year&gt;2004&lt;/Year&gt;&lt;RecNum&gt;52&lt;/RecNum&gt;&lt;DisplayText&gt;Chang and Thorson (2004)&lt;/DisplayText&gt;&lt;record&gt;&lt;rec-number&gt;52&lt;/rec-number&gt;&lt;foreign-keys&gt;&lt;key app="EN" db-id="2xp2sfrpsa2a0vewwdvvtt2d525ddxsaw5z2" timestamp="1584146052"&gt;52&lt;/key&gt;&lt;/foreign-keys&gt;&lt;ref-type name="Journal Article"&gt;17&lt;/ref-type&gt;&lt;contributors&gt;&lt;authors&gt;&lt;author&gt;Chang, Yuhmiin&lt;/author&gt;&lt;author&gt;Thorson, Esther&lt;/author&gt;&lt;/authors&gt;&lt;/contributors&gt;&lt;titles&gt;&lt;title&gt;Television and web advertising synergies&lt;/title&gt;&lt;secondary-title&gt;Journal of Advertising&lt;/secondary-title&gt;&lt;/titles&gt;&lt;periodical&gt;&lt;full-title&gt;Journal of Advertising&lt;/full-title&gt;&lt;/periodical&gt;&lt;pages&gt;75-84&lt;/pages&gt;&lt;volume&gt;33&lt;/volume&gt;&lt;number&gt;2&lt;/number&gt;&lt;dates&gt;&lt;year&gt;2004&lt;/year&gt;&lt;/dates&gt;&lt;isbn&gt;0091-3367&lt;/isbn&gt;&lt;urls&gt;&lt;/urls&gt;&lt;/record&gt;&lt;/Cite&gt;&lt;/EndNote&gt;</w:instrText>
      </w:r>
      <w:r w:rsidR="0078156F" w:rsidRPr="008D0273">
        <w:rPr>
          <w:rFonts w:eastAsia="標楷體"/>
          <w:sz w:val="26"/>
          <w:szCs w:val="26"/>
        </w:rPr>
        <w:fldChar w:fldCharType="separate"/>
      </w:r>
      <w:r w:rsidR="001A47E5" w:rsidRPr="008D0273">
        <w:rPr>
          <w:rFonts w:eastAsia="標楷體"/>
          <w:noProof/>
          <w:sz w:val="26"/>
          <w:szCs w:val="26"/>
        </w:rPr>
        <w:t>Chang and Thorson (2004)</w:t>
      </w:r>
      <w:r w:rsidR="0078156F" w:rsidRPr="008D0273">
        <w:rPr>
          <w:rFonts w:eastAsia="標楷體"/>
          <w:sz w:val="26"/>
          <w:szCs w:val="26"/>
        </w:rPr>
        <w:fldChar w:fldCharType="end"/>
      </w:r>
      <w:r w:rsidRPr="008D0273">
        <w:rPr>
          <w:rFonts w:eastAsia="標楷體"/>
          <w:sz w:val="26"/>
          <w:szCs w:val="26"/>
        </w:rPr>
        <w:t xml:space="preserve">. The participants responded to the statement ‘I feel (this advertising) is…’ by using four 7-point semantic differential items (anchored by </w:t>
      </w:r>
      <w:r w:rsidRPr="008D0273">
        <w:rPr>
          <w:rFonts w:eastAsia="標楷體"/>
          <w:i/>
          <w:sz w:val="26"/>
          <w:szCs w:val="26"/>
        </w:rPr>
        <w:t>very likable</w:t>
      </w:r>
      <w:r w:rsidR="0078156F" w:rsidRPr="008D0273">
        <w:rPr>
          <w:rFonts w:eastAsia="標楷體"/>
          <w:i/>
          <w:sz w:val="26"/>
          <w:szCs w:val="26"/>
        </w:rPr>
        <w:t xml:space="preserve">/very </w:t>
      </w:r>
      <w:r w:rsidRPr="008D0273">
        <w:rPr>
          <w:rFonts w:eastAsia="標楷體"/>
          <w:i/>
          <w:sz w:val="26"/>
          <w:szCs w:val="26"/>
        </w:rPr>
        <w:t>un</w:t>
      </w:r>
      <w:r w:rsidR="0078156F" w:rsidRPr="008D0273">
        <w:rPr>
          <w:rFonts w:eastAsia="標楷體"/>
          <w:i/>
          <w:sz w:val="26"/>
          <w:szCs w:val="26"/>
        </w:rPr>
        <w:t>likable</w:t>
      </w:r>
      <w:r w:rsidRPr="008D0273">
        <w:rPr>
          <w:rFonts w:eastAsia="標楷體"/>
          <w:i/>
          <w:sz w:val="26"/>
          <w:szCs w:val="26"/>
        </w:rPr>
        <w:t>, interesting</w:t>
      </w:r>
      <w:r w:rsidR="0078156F" w:rsidRPr="008D0273">
        <w:rPr>
          <w:rFonts w:eastAsia="標楷體"/>
          <w:i/>
          <w:sz w:val="26"/>
          <w:szCs w:val="26"/>
        </w:rPr>
        <w:t>/</w:t>
      </w:r>
      <w:r w:rsidRPr="008D0273">
        <w:rPr>
          <w:rFonts w:eastAsia="標楷體"/>
          <w:i/>
          <w:sz w:val="26"/>
          <w:szCs w:val="26"/>
        </w:rPr>
        <w:t>not interesting, good</w:t>
      </w:r>
      <w:r w:rsidR="0078156F" w:rsidRPr="008D0273">
        <w:rPr>
          <w:rFonts w:eastAsia="標楷體"/>
          <w:i/>
          <w:sz w:val="26"/>
          <w:szCs w:val="26"/>
        </w:rPr>
        <w:t>/bed</w:t>
      </w:r>
      <w:r w:rsidRPr="008D0273">
        <w:rPr>
          <w:rFonts w:eastAsia="標楷體"/>
          <w:i/>
          <w:sz w:val="26"/>
          <w:szCs w:val="26"/>
        </w:rPr>
        <w:t>, appealing</w:t>
      </w:r>
      <w:r w:rsidR="0078156F" w:rsidRPr="008D0273">
        <w:rPr>
          <w:rFonts w:eastAsia="標楷體"/>
          <w:i/>
          <w:sz w:val="26"/>
          <w:szCs w:val="26"/>
        </w:rPr>
        <w:t>/not appealing</w:t>
      </w:r>
      <w:r w:rsidRPr="008D0273">
        <w:rPr>
          <w:rFonts w:eastAsia="標楷體"/>
          <w:sz w:val="26"/>
          <w:szCs w:val="26"/>
        </w:rPr>
        <w:t xml:space="preserve">). An average of scale items was used to form a composite measure of advertising attitudes (Cronbach’s α = 0.89 in this study). </w:t>
      </w:r>
    </w:p>
    <w:p w:rsidR="00614FA0"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t xml:space="preserve">In addition, website attitudes were also adopted from the scale developed by </w:t>
      </w:r>
      <w:r w:rsidRPr="008D0273">
        <w:rPr>
          <w:rFonts w:eastAsia="標楷體"/>
          <w:sz w:val="26"/>
          <w:szCs w:val="26"/>
        </w:rPr>
        <w:fldChar w:fldCharType="begin"/>
      </w:r>
      <w:r w:rsidR="000C7FB1" w:rsidRPr="008D0273">
        <w:rPr>
          <w:rFonts w:eastAsia="標楷體"/>
          <w:sz w:val="26"/>
          <w:szCs w:val="26"/>
        </w:rPr>
        <w:instrText xml:space="preserve"> ADDIN EN.CITE &lt;EndNote&gt;&lt;Cite AuthorYear="1"&gt;&lt;Author&gt;Chang&lt;/Author&gt;&lt;Year&gt;2004&lt;/Year&gt;&lt;RecNum&gt;240&lt;/RecNum&gt;&lt;DisplayText&gt;Chang and Thorson (2004)&lt;/DisplayText&gt;&lt;record&gt;&lt;rec-number&gt;240&lt;/rec-number&gt;&lt;foreign-keys&gt;&lt;key app="EN" db-id="dpaxax9ssaxvape9ef7xet0jdfe5rprfesff" timestamp="0"&gt;240&lt;/key&gt;&lt;/foreign-keys&gt;&lt;ref-type name="Journal Article"&gt;17&lt;/ref-type&gt;&lt;contributors&gt;&lt;authors&gt;&lt;author&gt;Chang, Yuhmiin&lt;/author&gt;&lt;author&gt;Thorson, Esther&lt;/author&gt;&lt;/authors&gt;&lt;/contributors&gt;&lt;titles&gt;&lt;title&gt;Television and web advertising synergies&lt;/title&gt;&lt;secondary-title&gt;Journal of Advertising&lt;/secondary-title&gt;&lt;/titles&gt;&lt;periodical&gt;&lt;full-title&gt;Journal of Advertising&lt;/full-title&gt;&lt;/periodical&gt;&lt;pages&gt;75-84&lt;/pages&gt;&lt;volume&gt;33&lt;/volume&gt;&lt;number&gt;2&lt;/number&gt;&lt;dates&gt;&lt;year&gt;2004&lt;/year&gt;&lt;/dates&gt;&lt;isbn&gt;0091-3367&lt;/isbn&gt;&lt;urls&gt;&lt;/urls&gt;&lt;/record&gt;&lt;/Cite&gt;&lt;/EndNote&gt;</w:instrText>
      </w:r>
      <w:r w:rsidRPr="008D0273">
        <w:rPr>
          <w:rFonts w:eastAsia="標楷體"/>
          <w:sz w:val="26"/>
          <w:szCs w:val="26"/>
        </w:rPr>
        <w:fldChar w:fldCharType="separate"/>
      </w:r>
      <w:r w:rsidR="001A47E5" w:rsidRPr="008D0273">
        <w:rPr>
          <w:rFonts w:eastAsia="標楷體"/>
          <w:noProof/>
          <w:sz w:val="26"/>
          <w:szCs w:val="26"/>
        </w:rPr>
        <w:t>Chang and Thorson (2004)</w:t>
      </w:r>
      <w:r w:rsidRPr="008D0273">
        <w:rPr>
          <w:rFonts w:eastAsia="標楷體"/>
          <w:sz w:val="26"/>
          <w:szCs w:val="26"/>
        </w:rPr>
        <w:fldChar w:fldCharType="end"/>
      </w:r>
      <w:r w:rsidRPr="008D0273">
        <w:rPr>
          <w:rFonts w:eastAsia="標楷體"/>
          <w:sz w:val="26"/>
          <w:szCs w:val="26"/>
        </w:rPr>
        <w:t xml:space="preserve">. The participants responded to the statement 'I feel (this website) is…' by using four 7-point semantic differential items (anchored by </w:t>
      </w:r>
      <w:r w:rsidRPr="008D0273">
        <w:rPr>
          <w:rFonts w:eastAsia="標楷體"/>
          <w:i/>
          <w:sz w:val="26"/>
          <w:szCs w:val="26"/>
        </w:rPr>
        <w:t>very likable/very unlikable, interesting/not interesting, good/bed, appealing/not appealing</w:t>
      </w:r>
      <w:r w:rsidRPr="008D0273">
        <w:rPr>
          <w:rFonts w:eastAsia="標楷體"/>
          <w:sz w:val="26"/>
          <w:szCs w:val="26"/>
        </w:rPr>
        <w:t>). (Cronbach’s α = 0.83 in this study).</w:t>
      </w:r>
    </w:p>
    <w:p w:rsidR="00F33E7B" w:rsidRPr="00F33E7B" w:rsidRDefault="008D3583" w:rsidP="000C3500">
      <w:pPr>
        <w:widowControl/>
        <w:overflowPunct w:val="0"/>
        <w:spacing w:line="360" w:lineRule="exact"/>
        <w:jc w:val="both"/>
        <w:rPr>
          <w:rFonts w:eastAsia="標楷體"/>
          <w:b/>
          <w:sz w:val="26"/>
          <w:szCs w:val="26"/>
        </w:rPr>
      </w:pPr>
      <w:r w:rsidRPr="007E526D">
        <w:rPr>
          <w:rFonts w:eastAsia="標楷體"/>
          <w:b/>
          <w:sz w:val="26"/>
          <w:szCs w:val="26"/>
        </w:rPr>
        <w:t>Revisit intention</w:t>
      </w:r>
      <w:r w:rsidR="00693B79" w:rsidRPr="00F33E7B">
        <w:rPr>
          <w:rFonts w:eastAsia="標楷體"/>
          <w:b/>
          <w:sz w:val="26"/>
          <w:szCs w:val="26"/>
        </w:rPr>
        <w:t xml:space="preserve"> </w:t>
      </w:r>
    </w:p>
    <w:p w:rsidR="00943EAF" w:rsidRPr="008D0273" w:rsidRDefault="008D3583" w:rsidP="000C3500">
      <w:pPr>
        <w:widowControl/>
        <w:overflowPunct w:val="0"/>
        <w:spacing w:line="360" w:lineRule="exact"/>
        <w:ind w:firstLineChars="200" w:firstLine="520"/>
        <w:jc w:val="both"/>
        <w:rPr>
          <w:rFonts w:eastAsia="標楷體"/>
          <w:sz w:val="26"/>
          <w:szCs w:val="26"/>
        </w:rPr>
      </w:pPr>
      <w:r w:rsidRPr="008D0273">
        <w:rPr>
          <w:rFonts w:eastAsia="標楷體"/>
          <w:sz w:val="26"/>
          <w:szCs w:val="26"/>
        </w:rPr>
        <w:lastRenderedPageBreak/>
        <w:t>The intention to revisit website</w:t>
      </w:r>
      <w:r w:rsidR="00BE3332" w:rsidRPr="008D0273">
        <w:rPr>
          <w:rFonts w:eastAsia="標楷體"/>
          <w:sz w:val="26"/>
          <w:szCs w:val="26"/>
        </w:rPr>
        <w:t>s</w:t>
      </w:r>
      <w:r w:rsidRPr="008D0273">
        <w:rPr>
          <w:rFonts w:eastAsia="標楷體"/>
          <w:sz w:val="26"/>
          <w:szCs w:val="26"/>
        </w:rPr>
        <w:t xml:space="preserve"> w</w:t>
      </w:r>
      <w:r w:rsidR="00DE3DDB" w:rsidRPr="008D0273">
        <w:rPr>
          <w:rFonts w:eastAsia="標楷體"/>
          <w:sz w:val="26"/>
          <w:szCs w:val="26"/>
        </w:rPr>
        <w:t xml:space="preserve">ere based on </w:t>
      </w:r>
      <w:r w:rsidR="00882FEB" w:rsidRPr="008D0273">
        <w:rPr>
          <w:rFonts w:eastAsia="標楷體"/>
          <w:sz w:val="26"/>
          <w:szCs w:val="26"/>
        </w:rPr>
        <w:fldChar w:fldCharType="begin"/>
      </w:r>
      <w:r w:rsidR="003F2A99" w:rsidRPr="008D0273">
        <w:rPr>
          <w:rFonts w:eastAsia="標楷體"/>
          <w:sz w:val="26"/>
          <w:szCs w:val="26"/>
        </w:rPr>
        <w:instrText xml:space="preserve"> ADDIN EN.CITE &lt;EndNote&gt;&lt;Cite AuthorYear="1"&gt;&lt;Author&gt;McCoy&lt;/Author&gt;&lt;Year&gt;2007&lt;/Year&gt;&lt;RecNum&gt;287&lt;/RecNum&gt;&lt;DisplayText&gt;McCoy et al. (2007)&lt;/DisplayText&gt;&lt;record&gt;&lt;rec-number&gt;287&lt;/rec-number&gt;&lt;foreign-keys&gt;&lt;key app="EN" db-id="dpaxax9ssaxvape9ef7xet0jdfe5rprfesff" timestamp="0"&gt;287&lt;/key&gt;&lt;/foreign-keys&gt;&lt;ref-type name="Journal Article"&gt;17&lt;/ref-type&gt;&lt;contributors&gt;&lt;authors&gt;&lt;author&gt;McCoy, Scott&lt;/author&gt;&lt;author&gt;Everard, Andrea&lt;/author&gt;&lt;author&gt;Polak, Peter&lt;/author&gt;&lt;author&gt;Galletta, Dennis F&lt;/author&gt;&lt;/authors&gt;&lt;/contributors&gt;&lt;titles&gt;&lt;title&gt;The effects of online advertising&lt;/title&gt;&lt;secondary-title&gt;Communications of the ACM&lt;/secondary-title&gt;&lt;/titles&gt;&lt;pages&gt;84-88&lt;/pages&gt;&lt;volume&gt;50&lt;/volume&gt;&lt;number&gt;3&lt;/number&gt;&lt;dates&gt;&lt;year&gt;2007&lt;/year&gt;&lt;/dates&gt;&lt;isbn&gt;0001-0782&lt;/isbn&gt;&lt;urls&gt;&lt;/urls&gt;&lt;/record&gt;&lt;/Cite&gt;&lt;/EndNote&gt;</w:instrText>
      </w:r>
      <w:r w:rsidR="00882FEB" w:rsidRPr="008D0273">
        <w:rPr>
          <w:rFonts w:eastAsia="標楷體"/>
          <w:sz w:val="26"/>
          <w:szCs w:val="26"/>
        </w:rPr>
        <w:fldChar w:fldCharType="separate"/>
      </w:r>
      <w:r w:rsidR="001A47E5" w:rsidRPr="008D0273">
        <w:rPr>
          <w:rFonts w:eastAsia="標楷體"/>
          <w:noProof/>
          <w:sz w:val="26"/>
          <w:szCs w:val="26"/>
        </w:rPr>
        <w:t>McCoy et al. (2007)</w:t>
      </w:r>
      <w:r w:rsidR="00882FEB" w:rsidRPr="008D0273">
        <w:rPr>
          <w:rFonts w:eastAsia="標楷體"/>
          <w:sz w:val="26"/>
          <w:szCs w:val="26"/>
        </w:rPr>
        <w:fldChar w:fldCharType="end"/>
      </w:r>
      <w:r w:rsidR="00DE3DDB" w:rsidRPr="008D0273">
        <w:rPr>
          <w:rFonts w:eastAsia="標楷體"/>
          <w:sz w:val="26"/>
          <w:szCs w:val="26"/>
        </w:rPr>
        <w:t xml:space="preserve">, by using four 7-point semantic differential items (anchored by </w:t>
      </w:r>
      <w:r w:rsidR="00DE3DDB" w:rsidRPr="008D0273">
        <w:rPr>
          <w:rFonts w:eastAsia="標楷體"/>
          <w:i/>
          <w:sz w:val="26"/>
          <w:szCs w:val="26"/>
        </w:rPr>
        <w:t>willing/unwilling to visit again, satisfied/unsatisfied, attractive/unattractive, high/low evaluation</w:t>
      </w:r>
      <w:r w:rsidR="00DE3DDB" w:rsidRPr="008D0273">
        <w:rPr>
          <w:rFonts w:eastAsia="標楷體"/>
          <w:sz w:val="26"/>
          <w:szCs w:val="26"/>
        </w:rPr>
        <w:t>). (Cronbach’s α = 0.81 in this study).</w:t>
      </w:r>
    </w:p>
    <w:p w:rsidR="00E8638F" w:rsidRPr="008D0273" w:rsidRDefault="00E8638F" w:rsidP="000C3500">
      <w:pPr>
        <w:pStyle w:val="Web"/>
        <w:overflowPunct w:val="0"/>
        <w:spacing w:before="0" w:beforeAutospacing="0" w:after="0" w:afterAutospacing="0" w:line="360" w:lineRule="exact"/>
        <w:jc w:val="both"/>
        <w:rPr>
          <w:rFonts w:ascii="Times New Roman" w:eastAsiaTheme="minorEastAsia" w:hAnsi="Times New Roman"/>
          <w:b/>
          <w:iCs/>
          <w:color w:val="auto"/>
          <w:sz w:val="26"/>
          <w:szCs w:val="26"/>
          <w:lang w:val="en-GB"/>
        </w:rPr>
      </w:pPr>
    </w:p>
    <w:p w:rsidR="00C8327A" w:rsidRPr="008D0273" w:rsidRDefault="008D3583" w:rsidP="000C3500">
      <w:pPr>
        <w:pStyle w:val="Web"/>
        <w:overflowPunct w:val="0"/>
        <w:spacing w:before="0" w:beforeAutospacing="0" w:after="0" w:afterAutospacing="0" w:line="360" w:lineRule="exact"/>
        <w:jc w:val="both"/>
        <w:rPr>
          <w:rFonts w:ascii="Times New Roman" w:eastAsia="標楷體" w:hAnsi="Times New Roman"/>
          <w:b/>
          <w:color w:val="auto"/>
          <w:sz w:val="26"/>
          <w:szCs w:val="26"/>
        </w:rPr>
      </w:pPr>
      <w:r w:rsidRPr="008D0273">
        <w:rPr>
          <w:rFonts w:ascii="Times New Roman" w:eastAsiaTheme="minorEastAsia" w:hAnsi="Times New Roman"/>
          <w:b/>
          <w:iCs/>
          <w:color w:val="auto"/>
          <w:sz w:val="26"/>
          <w:szCs w:val="26"/>
          <w:lang w:val="en-GB"/>
        </w:rPr>
        <w:t>Participants</w:t>
      </w:r>
    </w:p>
    <w:p w:rsidR="00C21F47" w:rsidRPr="008D0273" w:rsidRDefault="008D3583" w:rsidP="000C3500">
      <w:pPr>
        <w:widowControl/>
        <w:overflowPunct w:val="0"/>
        <w:spacing w:line="360" w:lineRule="exact"/>
        <w:ind w:firstLineChars="200" w:firstLine="520"/>
        <w:jc w:val="both"/>
        <w:rPr>
          <w:sz w:val="26"/>
          <w:szCs w:val="26"/>
        </w:rPr>
      </w:pPr>
      <w:r w:rsidRPr="008D0273">
        <w:rPr>
          <w:rStyle w:val="ft"/>
          <w:sz w:val="26"/>
          <w:szCs w:val="26"/>
        </w:rPr>
        <w:t xml:space="preserve">This study </w:t>
      </w:r>
      <w:r w:rsidRPr="008D0273">
        <w:rPr>
          <w:bCs/>
          <w:sz w:val="26"/>
          <w:szCs w:val="26"/>
        </w:rPr>
        <w:t xml:space="preserve">recruited volunteers </w:t>
      </w:r>
      <w:r w:rsidRPr="008D0273">
        <w:rPr>
          <w:rStyle w:val="ft"/>
          <w:sz w:val="26"/>
          <w:szCs w:val="26"/>
        </w:rPr>
        <w:t>int</w:t>
      </w:r>
      <w:r w:rsidR="00692C0B" w:rsidRPr="008D0273">
        <w:rPr>
          <w:rStyle w:val="ft"/>
          <w:sz w:val="26"/>
          <w:szCs w:val="26"/>
        </w:rPr>
        <w:t>o the</w:t>
      </w:r>
      <w:r w:rsidRPr="008D0273">
        <w:rPr>
          <w:rStyle w:val="ft"/>
          <w:sz w:val="26"/>
          <w:szCs w:val="26"/>
        </w:rPr>
        <w:t xml:space="preserve"> experiment</w:t>
      </w:r>
      <w:r w:rsidR="00692C0B" w:rsidRPr="008D0273">
        <w:rPr>
          <w:bCs/>
          <w:sz w:val="26"/>
          <w:szCs w:val="26"/>
        </w:rPr>
        <w:t>, and they</w:t>
      </w:r>
      <w:r w:rsidRPr="008D0273">
        <w:rPr>
          <w:bCs/>
          <w:sz w:val="26"/>
          <w:szCs w:val="26"/>
        </w:rPr>
        <w:t xml:space="preserve"> were randomly assigned to one of the two groups. After deleting invalid subjects, a</w:t>
      </w:r>
      <w:r w:rsidRPr="008D0273">
        <w:rPr>
          <w:rStyle w:val="ft"/>
          <w:sz w:val="26"/>
          <w:szCs w:val="26"/>
        </w:rPr>
        <w:t xml:space="preserve"> total of 146</w:t>
      </w:r>
      <w:r w:rsidRPr="008D0273">
        <w:rPr>
          <w:bCs/>
          <w:sz w:val="26"/>
          <w:szCs w:val="26"/>
        </w:rPr>
        <w:t xml:space="preserve"> participants completed the experiment, including 67 males and 79 females. The average age was </w:t>
      </w:r>
      <w:r w:rsidRPr="008D0273">
        <w:rPr>
          <w:sz w:val="26"/>
          <w:szCs w:val="26"/>
        </w:rPr>
        <w:t>21.73 years (</w:t>
      </w:r>
      <w:r w:rsidRPr="008D0273">
        <w:rPr>
          <w:i/>
          <w:sz w:val="26"/>
          <w:szCs w:val="26"/>
        </w:rPr>
        <w:t>SD</w:t>
      </w:r>
      <w:r w:rsidRPr="008D0273">
        <w:rPr>
          <w:sz w:val="26"/>
          <w:szCs w:val="26"/>
        </w:rPr>
        <w:t xml:space="preserve"> = 4.22).</w:t>
      </w:r>
      <w:bookmarkStart w:id="3" w:name="_Toc259276565"/>
      <w:bookmarkStart w:id="4" w:name="_Toc259276819"/>
      <w:bookmarkStart w:id="5" w:name="_Toc262199550"/>
      <w:bookmarkStart w:id="6" w:name="_Toc299457382"/>
      <w:r w:rsidR="0064442C" w:rsidRPr="008D0273">
        <w:rPr>
          <w:sz w:val="26"/>
          <w:szCs w:val="26"/>
        </w:rPr>
        <w:t xml:space="preserve"> </w:t>
      </w:r>
      <w:r w:rsidR="0056314C" w:rsidRPr="008D0273">
        <w:rPr>
          <w:sz w:val="26"/>
          <w:szCs w:val="26"/>
        </w:rPr>
        <w:t xml:space="preserve">Most of the participants (87 percent) were 19 to 24 years old and had a university degree. </w:t>
      </w:r>
      <w:r w:rsidR="0064442C" w:rsidRPr="008D0273">
        <w:rPr>
          <w:sz w:val="26"/>
          <w:szCs w:val="26"/>
        </w:rPr>
        <w:t xml:space="preserve">The average Internet usage experience of the volunteers was 10.69 years (SD=3.14), and their average </w:t>
      </w:r>
      <w:r w:rsidR="00432137" w:rsidRPr="008D0273">
        <w:rPr>
          <w:sz w:val="26"/>
          <w:szCs w:val="26"/>
        </w:rPr>
        <w:t xml:space="preserve">Internet </w:t>
      </w:r>
      <w:r w:rsidR="0064442C" w:rsidRPr="008D0273">
        <w:rPr>
          <w:sz w:val="26"/>
          <w:szCs w:val="26"/>
        </w:rPr>
        <w:t>usage was 2.14h per day (SD=1.53).</w:t>
      </w:r>
    </w:p>
    <w:p w:rsidR="00AA3498" w:rsidRPr="008D0273" w:rsidRDefault="00AA3498" w:rsidP="000C3500">
      <w:pPr>
        <w:widowControl/>
        <w:overflowPunct w:val="0"/>
        <w:spacing w:line="360" w:lineRule="exact"/>
        <w:ind w:firstLine="200"/>
        <w:jc w:val="both"/>
        <w:rPr>
          <w:sz w:val="26"/>
          <w:szCs w:val="26"/>
        </w:rPr>
      </w:pPr>
    </w:p>
    <w:bookmarkEnd w:id="3"/>
    <w:bookmarkEnd w:id="4"/>
    <w:bookmarkEnd w:id="5"/>
    <w:bookmarkEnd w:id="6"/>
    <w:p w:rsidR="006A6268" w:rsidRPr="008D0273" w:rsidRDefault="008D3583" w:rsidP="000C3500">
      <w:pPr>
        <w:widowControl/>
        <w:overflowPunct w:val="0"/>
        <w:spacing w:line="360" w:lineRule="exact"/>
        <w:jc w:val="center"/>
        <w:outlineLvl w:val="0"/>
        <w:rPr>
          <w:rFonts w:eastAsia="標楷體"/>
          <w:b/>
          <w:kern w:val="0"/>
          <w:sz w:val="26"/>
          <w:szCs w:val="26"/>
        </w:rPr>
      </w:pPr>
      <w:r w:rsidRPr="008D0273">
        <w:rPr>
          <w:rFonts w:eastAsia="標楷體"/>
          <w:b/>
          <w:kern w:val="0"/>
          <w:sz w:val="26"/>
          <w:szCs w:val="26"/>
        </w:rPr>
        <w:t>RESULTS</w:t>
      </w:r>
    </w:p>
    <w:p w:rsidR="00BE5117" w:rsidRPr="008D0273" w:rsidRDefault="008D3583" w:rsidP="000C3500">
      <w:pPr>
        <w:pStyle w:val="4"/>
        <w:widowControl/>
        <w:overflowPunct w:val="0"/>
        <w:spacing w:afterLines="0" w:after="0" w:line="360" w:lineRule="exact"/>
        <w:ind w:firstLineChars="200" w:firstLine="520"/>
        <w:rPr>
          <w:rFonts w:hAnsi="Times New Roman"/>
          <w:sz w:val="26"/>
          <w:szCs w:val="26"/>
        </w:rPr>
      </w:pPr>
      <w:r w:rsidRPr="008D0273">
        <w:rPr>
          <w:rFonts w:hAnsi="Times New Roman"/>
          <w:sz w:val="26"/>
          <w:szCs w:val="26"/>
        </w:rPr>
        <w:t xml:space="preserve">To verify H1, this study adopted regression analysis, revealing that </w:t>
      </w:r>
      <w:r w:rsidR="00F73112" w:rsidRPr="008D0273">
        <w:rPr>
          <w:rFonts w:hAnsi="Times New Roman"/>
          <w:sz w:val="26"/>
          <w:szCs w:val="26"/>
        </w:rPr>
        <w:t>the negative attitude towards the banner advertising will spill over to the host website, and then makes a negative attitude towards the host website</w:t>
      </w:r>
      <w:r w:rsidR="00BE3332" w:rsidRPr="008D0273">
        <w:rPr>
          <w:rFonts w:hAnsi="Times New Roman"/>
          <w:sz w:val="26"/>
          <w:szCs w:val="26"/>
        </w:rPr>
        <w:t>s</w:t>
      </w:r>
      <w:r w:rsidR="00F73112" w:rsidRPr="008D0273">
        <w:rPr>
          <w:rFonts w:hAnsi="Times New Roman"/>
          <w:i/>
          <w:sz w:val="26"/>
          <w:szCs w:val="26"/>
        </w:rPr>
        <w:t xml:space="preserve"> </w:t>
      </w:r>
      <w:r w:rsidR="00DC79BA" w:rsidRPr="008D0273">
        <w:rPr>
          <w:rFonts w:hAnsi="Times New Roman"/>
          <w:i/>
          <w:sz w:val="26"/>
          <w:szCs w:val="26"/>
        </w:rPr>
        <w:t>(</w:t>
      </w:r>
      <w:r w:rsidR="004D141A" w:rsidRPr="008D0273">
        <w:rPr>
          <w:rFonts w:hAnsi="Times New Roman"/>
          <w:i/>
          <w:sz w:val="26"/>
          <w:szCs w:val="26"/>
        </w:rPr>
        <w:t>β=.39; p&lt;.001</w:t>
      </w:r>
      <w:r w:rsidRPr="008D0273">
        <w:rPr>
          <w:rFonts w:hAnsi="Times New Roman"/>
          <w:i/>
          <w:sz w:val="26"/>
          <w:szCs w:val="26"/>
        </w:rPr>
        <w:t>; ΔR</w:t>
      </w:r>
      <w:r w:rsidRPr="008D0273">
        <w:rPr>
          <w:rFonts w:hAnsi="Times New Roman"/>
          <w:i/>
          <w:sz w:val="26"/>
          <w:szCs w:val="26"/>
          <w:vertAlign w:val="superscript"/>
        </w:rPr>
        <w:t>2</w:t>
      </w:r>
      <w:r w:rsidRPr="008D0273">
        <w:rPr>
          <w:rFonts w:hAnsi="Times New Roman"/>
          <w:i/>
          <w:sz w:val="26"/>
          <w:szCs w:val="26"/>
        </w:rPr>
        <w:t>=.</w:t>
      </w:r>
      <w:r w:rsidR="004D141A" w:rsidRPr="008D0273">
        <w:rPr>
          <w:rFonts w:hAnsi="Times New Roman"/>
          <w:i/>
          <w:sz w:val="26"/>
          <w:szCs w:val="26"/>
        </w:rPr>
        <w:t>39</w:t>
      </w:r>
      <w:r w:rsidR="00DC79BA" w:rsidRPr="008D0273">
        <w:rPr>
          <w:rFonts w:hAnsi="Times New Roman"/>
          <w:i/>
          <w:sz w:val="26"/>
          <w:szCs w:val="26"/>
        </w:rPr>
        <w:t>)</w:t>
      </w:r>
      <w:r w:rsidRPr="008D0273">
        <w:rPr>
          <w:rFonts w:hAnsi="Times New Roman"/>
          <w:sz w:val="26"/>
          <w:szCs w:val="26"/>
        </w:rPr>
        <w:t xml:space="preserve">. Thus, H1 was supported. </w:t>
      </w:r>
      <w:r w:rsidR="004D141A" w:rsidRPr="008D0273">
        <w:rPr>
          <w:rFonts w:hAnsi="Times New Roman"/>
          <w:sz w:val="26"/>
          <w:szCs w:val="26"/>
        </w:rPr>
        <w:t>H2 indicated that when viewers have a negative attitude towards the host website, it will also reduce their fixation time, H2 was supported</w:t>
      </w:r>
      <w:r w:rsidR="004D141A" w:rsidRPr="008D0273">
        <w:rPr>
          <w:rFonts w:hAnsi="Times New Roman"/>
          <w:i/>
          <w:sz w:val="26"/>
          <w:szCs w:val="26"/>
        </w:rPr>
        <w:t xml:space="preserve"> (β=.</w:t>
      </w:r>
      <w:r w:rsidR="00633BAA" w:rsidRPr="008D0273">
        <w:rPr>
          <w:rFonts w:hAnsi="Times New Roman"/>
          <w:i/>
          <w:sz w:val="26"/>
          <w:szCs w:val="26"/>
        </w:rPr>
        <w:t>52</w:t>
      </w:r>
      <w:r w:rsidR="004D141A" w:rsidRPr="008D0273">
        <w:rPr>
          <w:rFonts w:hAnsi="Times New Roman"/>
          <w:i/>
          <w:sz w:val="26"/>
          <w:szCs w:val="26"/>
        </w:rPr>
        <w:t>; p&lt;.001; ΔR</w:t>
      </w:r>
      <w:r w:rsidR="004D141A" w:rsidRPr="008D0273">
        <w:rPr>
          <w:rFonts w:hAnsi="Times New Roman"/>
          <w:i/>
          <w:sz w:val="26"/>
          <w:szCs w:val="26"/>
          <w:vertAlign w:val="superscript"/>
        </w:rPr>
        <w:t>2</w:t>
      </w:r>
      <w:r w:rsidR="004D141A" w:rsidRPr="008D0273">
        <w:rPr>
          <w:rFonts w:hAnsi="Times New Roman"/>
          <w:i/>
          <w:sz w:val="26"/>
          <w:szCs w:val="26"/>
        </w:rPr>
        <w:t>=.</w:t>
      </w:r>
      <w:r w:rsidR="00633BAA" w:rsidRPr="008D0273">
        <w:rPr>
          <w:rFonts w:hAnsi="Times New Roman"/>
          <w:i/>
          <w:sz w:val="26"/>
          <w:szCs w:val="26"/>
        </w:rPr>
        <w:t>27</w:t>
      </w:r>
      <w:r w:rsidR="004D141A" w:rsidRPr="008D0273">
        <w:rPr>
          <w:rFonts w:hAnsi="Times New Roman"/>
          <w:i/>
          <w:sz w:val="26"/>
          <w:szCs w:val="26"/>
        </w:rPr>
        <w:t>)</w:t>
      </w:r>
      <w:r w:rsidR="00633BAA" w:rsidRPr="008D0273">
        <w:rPr>
          <w:rFonts w:hAnsi="Times New Roman"/>
          <w:i/>
          <w:sz w:val="26"/>
          <w:szCs w:val="26"/>
        </w:rPr>
        <w:t>.</w:t>
      </w:r>
      <w:r w:rsidR="004D141A" w:rsidRPr="008D0273">
        <w:rPr>
          <w:rFonts w:hAnsi="Times New Roman"/>
          <w:sz w:val="26"/>
          <w:szCs w:val="26"/>
        </w:rPr>
        <w:t xml:space="preserve"> </w:t>
      </w:r>
      <w:r w:rsidR="00633BAA" w:rsidRPr="008D0273">
        <w:rPr>
          <w:rFonts w:hAnsi="Times New Roman"/>
          <w:sz w:val="26"/>
          <w:szCs w:val="26"/>
        </w:rPr>
        <w:t>Moreover, the results also showed that when viewers have a negative attitude towards the host website, it will also reduce their revisit intention</w:t>
      </w:r>
      <w:r w:rsidR="00633BAA" w:rsidRPr="008D0273">
        <w:rPr>
          <w:rFonts w:hAnsi="Times New Roman"/>
          <w:i/>
          <w:sz w:val="26"/>
          <w:szCs w:val="26"/>
        </w:rPr>
        <w:t xml:space="preserve"> (β=.61; p&lt;.001; ΔR</w:t>
      </w:r>
      <w:r w:rsidR="00633BAA" w:rsidRPr="008D0273">
        <w:rPr>
          <w:rFonts w:hAnsi="Times New Roman"/>
          <w:i/>
          <w:sz w:val="26"/>
          <w:szCs w:val="26"/>
          <w:vertAlign w:val="superscript"/>
        </w:rPr>
        <w:t>2</w:t>
      </w:r>
      <w:r w:rsidR="00633BAA" w:rsidRPr="008D0273">
        <w:rPr>
          <w:rFonts w:hAnsi="Times New Roman"/>
          <w:i/>
          <w:sz w:val="26"/>
          <w:szCs w:val="26"/>
        </w:rPr>
        <w:t>=.37)</w:t>
      </w:r>
      <w:r w:rsidR="00633BAA" w:rsidRPr="008D0273">
        <w:rPr>
          <w:rFonts w:hAnsi="Times New Roman"/>
          <w:sz w:val="26"/>
          <w:szCs w:val="26"/>
        </w:rPr>
        <w:t xml:space="preserve">, H3 was also supported. </w:t>
      </w:r>
      <w:r w:rsidR="002D6364" w:rsidRPr="008D0273">
        <w:rPr>
          <w:rFonts w:hAnsi="Times New Roman"/>
          <w:sz w:val="26"/>
          <w:szCs w:val="26"/>
        </w:rPr>
        <w:t>(</w:t>
      </w:r>
      <w:r w:rsidR="004F71A5" w:rsidRPr="008D0273">
        <w:rPr>
          <w:rFonts w:hAnsi="Times New Roman"/>
          <w:sz w:val="26"/>
          <w:szCs w:val="26"/>
        </w:rPr>
        <w:t xml:space="preserve">see Table </w:t>
      </w:r>
      <w:r w:rsidR="002D6364" w:rsidRPr="008D0273">
        <w:rPr>
          <w:rFonts w:hAnsi="Times New Roman"/>
          <w:sz w:val="26"/>
          <w:szCs w:val="26"/>
        </w:rPr>
        <w:t>1)</w:t>
      </w:r>
    </w:p>
    <w:p w:rsidR="00ED5ACD" w:rsidRPr="008D0273" w:rsidRDefault="00ED5ACD" w:rsidP="000C3500">
      <w:pPr>
        <w:pStyle w:val="4"/>
        <w:widowControl/>
        <w:overflowPunct w:val="0"/>
        <w:spacing w:afterLines="0" w:after="0" w:line="360" w:lineRule="exact"/>
        <w:ind w:firstLineChars="200" w:firstLine="520"/>
        <w:rPr>
          <w:rFonts w:hAnsi="Times New Roman"/>
          <w:sz w:val="26"/>
          <w:szCs w:val="26"/>
        </w:rPr>
      </w:pPr>
    </w:p>
    <w:p w:rsidR="00ED5ACD" w:rsidRPr="008D0273" w:rsidRDefault="008D3583" w:rsidP="000C3500">
      <w:pPr>
        <w:pStyle w:val="4"/>
        <w:widowControl/>
        <w:spacing w:line="360" w:lineRule="exact"/>
        <w:ind w:firstLine="0"/>
        <w:jc w:val="center"/>
        <w:rPr>
          <w:rFonts w:hAnsi="Times New Roman"/>
          <w:sz w:val="26"/>
          <w:szCs w:val="26"/>
        </w:rPr>
      </w:pPr>
      <w:r w:rsidRPr="008D0273">
        <w:rPr>
          <w:rFonts w:hAnsi="Times New Roman"/>
          <w:b/>
          <w:sz w:val="26"/>
          <w:szCs w:val="26"/>
        </w:rPr>
        <w:t xml:space="preserve">Table 1.  </w:t>
      </w:r>
      <w:r w:rsidRPr="008D0273">
        <w:rPr>
          <w:rFonts w:hAnsi="Times New Roman"/>
          <w:sz w:val="26"/>
          <w:szCs w:val="26"/>
        </w:rPr>
        <w:t>Regression results of overall</w:t>
      </w:r>
    </w:p>
    <w:tbl>
      <w:tblPr>
        <w:tblStyle w:val="a9"/>
        <w:tblW w:w="0" w:type="auto"/>
        <w:tblLook w:val="04A0" w:firstRow="1" w:lastRow="0" w:firstColumn="1" w:lastColumn="0" w:noHBand="0" w:noVBand="1"/>
      </w:tblPr>
      <w:tblGrid>
        <w:gridCol w:w="1843"/>
        <w:gridCol w:w="2126"/>
        <w:gridCol w:w="1084"/>
        <w:gridCol w:w="1084"/>
        <w:gridCol w:w="1084"/>
        <w:gridCol w:w="1085"/>
      </w:tblGrid>
      <w:tr w:rsidR="000634F7" w:rsidTr="00457E82">
        <w:tc>
          <w:tcPr>
            <w:tcW w:w="1843" w:type="dxa"/>
            <w:tcBorders>
              <w:left w:val="nil"/>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Dependent variable</w:t>
            </w:r>
          </w:p>
        </w:tc>
        <w:tc>
          <w:tcPr>
            <w:tcW w:w="2126" w:type="dxa"/>
            <w:tcBorders>
              <w:left w:val="nil"/>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Independent variable</w:t>
            </w:r>
          </w:p>
        </w:tc>
        <w:tc>
          <w:tcPr>
            <w:tcW w:w="1084" w:type="dxa"/>
            <w:tcBorders>
              <w:left w:val="nil"/>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β</w:t>
            </w:r>
          </w:p>
        </w:tc>
        <w:tc>
          <w:tcPr>
            <w:tcW w:w="1084" w:type="dxa"/>
            <w:tcBorders>
              <w:left w:val="nil"/>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t</w:t>
            </w:r>
          </w:p>
        </w:tc>
        <w:tc>
          <w:tcPr>
            <w:tcW w:w="1084" w:type="dxa"/>
            <w:tcBorders>
              <w:left w:val="nil"/>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p</w:t>
            </w:r>
          </w:p>
        </w:tc>
        <w:tc>
          <w:tcPr>
            <w:tcW w:w="1085" w:type="dxa"/>
            <w:tcBorders>
              <w:left w:val="nil"/>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ΔR</w:t>
            </w:r>
            <w:r w:rsidRPr="008D0273">
              <w:rPr>
                <w:rFonts w:hAnsi="Times New Roman"/>
                <w:i/>
                <w:szCs w:val="26"/>
                <w:vertAlign w:val="superscript"/>
              </w:rPr>
              <w:t>2</w:t>
            </w:r>
          </w:p>
        </w:tc>
      </w:tr>
      <w:tr w:rsidR="000634F7" w:rsidTr="00457E82">
        <w:tc>
          <w:tcPr>
            <w:tcW w:w="1843" w:type="dxa"/>
            <w:tcBorders>
              <w:left w:val="nil"/>
              <w:bottom w:val="single" w:sz="4" w:space="0" w:color="auto"/>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Website attitude</w:t>
            </w:r>
          </w:p>
        </w:tc>
        <w:tc>
          <w:tcPr>
            <w:tcW w:w="2126" w:type="dxa"/>
            <w:tcBorders>
              <w:left w:val="nil"/>
              <w:bottom w:val="single" w:sz="4" w:space="0" w:color="auto"/>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Advertising attitude</w:t>
            </w:r>
          </w:p>
        </w:tc>
        <w:tc>
          <w:tcPr>
            <w:tcW w:w="1084" w:type="dxa"/>
            <w:tcBorders>
              <w:left w:val="nil"/>
              <w:bottom w:val="single" w:sz="4" w:space="0" w:color="auto"/>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.39</w:t>
            </w:r>
          </w:p>
        </w:tc>
        <w:tc>
          <w:tcPr>
            <w:tcW w:w="1084" w:type="dxa"/>
            <w:tcBorders>
              <w:left w:val="nil"/>
              <w:bottom w:val="single" w:sz="4" w:space="0" w:color="auto"/>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5.08</w:t>
            </w:r>
          </w:p>
        </w:tc>
        <w:tc>
          <w:tcPr>
            <w:tcW w:w="1084" w:type="dxa"/>
            <w:tcBorders>
              <w:left w:val="nil"/>
              <w:bottom w:val="single" w:sz="4" w:space="0" w:color="auto"/>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.001*</w:t>
            </w:r>
          </w:p>
        </w:tc>
        <w:tc>
          <w:tcPr>
            <w:tcW w:w="1085" w:type="dxa"/>
            <w:tcBorders>
              <w:left w:val="nil"/>
              <w:bottom w:val="single" w:sz="4" w:space="0" w:color="auto"/>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.39</w:t>
            </w:r>
          </w:p>
        </w:tc>
      </w:tr>
      <w:tr w:rsidR="000634F7" w:rsidTr="00457E82">
        <w:trPr>
          <w:trHeight w:val="291"/>
        </w:trPr>
        <w:tc>
          <w:tcPr>
            <w:tcW w:w="1843" w:type="dxa"/>
            <w:tcBorders>
              <w:top w:val="single" w:sz="4" w:space="0" w:color="auto"/>
              <w:left w:val="nil"/>
              <w:bottom w:val="single" w:sz="4" w:space="0" w:color="auto"/>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Website attitude</w:t>
            </w:r>
          </w:p>
        </w:tc>
        <w:tc>
          <w:tcPr>
            <w:tcW w:w="2126" w:type="dxa"/>
            <w:tcBorders>
              <w:top w:val="single" w:sz="4" w:space="0" w:color="auto"/>
              <w:left w:val="nil"/>
              <w:bottom w:val="single" w:sz="4" w:space="0" w:color="auto"/>
              <w:right w:val="nil"/>
            </w:tcBorders>
          </w:tcPr>
          <w:p w:rsidR="00ED5ACD" w:rsidRPr="008D0273" w:rsidRDefault="008D3583" w:rsidP="000C3500">
            <w:pPr>
              <w:pStyle w:val="4"/>
              <w:widowControl/>
              <w:spacing w:afterLines="0" w:after="0"/>
              <w:ind w:firstLine="0"/>
              <w:jc w:val="left"/>
              <w:rPr>
                <w:rFonts w:hAnsi="Times New Roman"/>
                <w:i/>
                <w:szCs w:val="26"/>
              </w:rPr>
            </w:pPr>
            <w:r w:rsidRPr="008D0273">
              <w:rPr>
                <w:rFonts w:hAnsi="Times New Roman"/>
                <w:szCs w:val="26"/>
              </w:rPr>
              <w:t>Fixation time</w:t>
            </w:r>
          </w:p>
        </w:tc>
        <w:tc>
          <w:tcPr>
            <w:tcW w:w="1084" w:type="dxa"/>
            <w:tcBorders>
              <w:top w:val="single" w:sz="4" w:space="0" w:color="auto"/>
              <w:left w:val="nil"/>
              <w:bottom w:val="single" w:sz="4" w:space="0" w:color="auto"/>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.52</w:t>
            </w:r>
          </w:p>
        </w:tc>
        <w:tc>
          <w:tcPr>
            <w:tcW w:w="1084" w:type="dxa"/>
            <w:tcBorders>
              <w:top w:val="single" w:sz="4" w:space="0" w:color="auto"/>
              <w:left w:val="nil"/>
              <w:bottom w:val="single" w:sz="4" w:space="0" w:color="auto"/>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7.30</w:t>
            </w:r>
          </w:p>
        </w:tc>
        <w:tc>
          <w:tcPr>
            <w:tcW w:w="1084" w:type="dxa"/>
            <w:tcBorders>
              <w:top w:val="single" w:sz="4" w:space="0" w:color="auto"/>
              <w:left w:val="nil"/>
              <w:bottom w:val="single" w:sz="4" w:space="0" w:color="auto"/>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.001*</w:t>
            </w:r>
          </w:p>
        </w:tc>
        <w:tc>
          <w:tcPr>
            <w:tcW w:w="1085" w:type="dxa"/>
            <w:tcBorders>
              <w:top w:val="single" w:sz="4" w:space="0" w:color="auto"/>
              <w:left w:val="nil"/>
              <w:bottom w:val="single" w:sz="4" w:space="0" w:color="auto"/>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.27</w:t>
            </w:r>
          </w:p>
        </w:tc>
      </w:tr>
      <w:tr w:rsidR="000634F7" w:rsidTr="00457E82">
        <w:trPr>
          <w:trHeight w:val="339"/>
        </w:trPr>
        <w:tc>
          <w:tcPr>
            <w:tcW w:w="1843" w:type="dxa"/>
            <w:tcBorders>
              <w:top w:val="single" w:sz="4" w:space="0" w:color="auto"/>
              <w:left w:val="nil"/>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Revisit intention</w:t>
            </w:r>
          </w:p>
        </w:tc>
        <w:tc>
          <w:tcPr>
            <w:tcW w:w="2126" w:type="dxa"/>
            <w:tcBorders>
              <w:top w:val="single" w:sz="4" w:space="0" w:color="auto"/>
              <w:left w:val="nil"/>
              <w:right w:val="nil"/>
            </w:tcBorders>
          </w:tcPr>
          <w:p w:rsidR="00ED5ACD" w:rsidRPr="008D0273" w:rsidRDefault="008D3583" w:rsidP="000C3500">
            <w:pPr>
              <w:pStyle w:val="4"/>
              <w:widowControl/>
              <w:spacing w:afterLines="0" w:after="0"/>
              <w:ind w:firstLine="0"/>
              <w:rPr>
                <w:rFonts w:hAnsi="Times New Roman"/>
                <w:szCs w:val="26"/>
              </w:rPr>
            </w:pPr>
            <w:r w:rsidRPr="008D0273">
              <w:rPr>
                <w:rFonts w:hAnsi="Times New Roman"/>
                <w:i/>
                <w:szCs w:val="26"/>
              </w:rPr>
              <w:t>Website attitude</w:t>
            </w:r>
          </w:p>
        </w:tc>
        <w:tc>
          <w:tcPr>
            <w:tcW w:w="1084" w:type="dxa"/>
            <w:tcBorders>
              <w:top w:val="single" w:sz="4" w:space="0" w:color="auto"/>
              <w:left w:val="nil"/>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.61</w:t>
            </w:r>
          </w:p>
        </w:tc>
        <w:tc>
          <w:tcPr>
            <w:tcW w:w="1084" w:type="dxa"/>
            <w:tcBorders>
              <w:top w:val="single" w:sz="4" w:space="0" w:color="auto"/>
              <w:left w:val="nil"/>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9.27</w:t>
            </w:r>
          </w:p>
        </w:tc>
        <w:tc>
          <w:tcPr>
            <w:tcW w:w="1084" w:type="dxa"/>
            <w:tcBorders>
              <w:top w:val="single" w:sz="4" w:space="0" w:color="auto"/>
              <w:left w:val="nil"/>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.001*</w:t>
            </w:r>
          </w:p>
        </w:tc>
        <w:tc>
          <w:tcPr>
            <w:tcW w:w="1085" w:type="dxa"/>
            <w:tcBorders>
              <w:top w:val="single" w:sz="4" w:space="0" w:color="auto"/>
              <w:left w:val="nil"/>
              <w:right w:val="nil"/>
            </w:tcBorders>
          </w:tcPr>
          <w:p w:rsidR="00ED5ACD" w:rsidRPr="008D0273" w:rsidRDefault="008D3583" w:rsidP="000C3500">
            <w:pPr>
              <w:pStyle w:val="4"/>
              <w:widowControl/>
              <w:spacing w:afterLines="0" w:after="0"/>
              <w:ind w:firstLine="0"/>
              <w:rPr>
                <w:rFonts w:hAnsi="Times New Roman"/>
                <w:i/>
                <w:szCs w:val="26"/>
              </w:rPr>
            </w:pPr>
            <w:r w:rsidRPr="008D0273">
              <w:rPr>
                <w:rFonts w:hAnsi="Times New Roman"/>
                <w:i/>
                <w:szCs w:val="26"/>
              </w:rPr>
              <w:t>.37</w:t>
            </w:r>
          </w:p>
        </w:tc>
      </w:tr>
    </w:tbl>
    <w:p w:rsidR="00ED5ACD" w:rsidRPr="008D0273" w:rsidRDefault="008D3583" w:rsidP="000C3500">
      <w:pPr>
        <w:pStyle w:val="4"/>
        <w:widowControl/>
        <w:ind w:firstLine="0"/>
        <w:rPr>
          <w:rFonts w:hAnsi="Times New Roman"/>
        </w:rPr>
      </w:pPr>
      <w:r w:rsidRPr="008D0273">
        <w:rPr>
          <w:rFonts w:hAnsi="Times New Roman"/>
        </w:rPr>
        <w:t>Note: β=beta coefficients; t=t-value; p=p-value.</w:t>
      </w:r>
    </w:p>
    <w:p w:rsidR="008D2B4D" w:rsidRPr="008D0273" w:rsidRDefault="008D3583" w:rsidP="000C3500">
      <w:pPr>
        <w:pStyle w:val="4"/>
        <w:widowControl/>
        <w:overflowPunct w:val="0"/>
        <w:spacing w:afterLines="0" w:after="0" w:line="360" w:lineRule="exact"/>
        <w:ind w:firstLineChars="200" w:firstLine="520"/>
        <w:rPr>
          <w:rFonts w:hAnsi="Times New Roman"/>
          <w:sz w:val="26"/>
          <w:szCs w:val="26"/>
        </w:rPr>
      </w:pPr>
      <w:r w:rsidRPr="008D0273">
        <w:rPr>
          <w:rFonts w:hAnsi="Times New Roman"/>
          <w:sz w:val="26"/>
          <w:szCs w:val="26"/>
        </w:rPr>
        <w:t>H4 indicated that the negative attitude towards the advertising will significantly spill over to the website</w:t>
      </w:r>
      <w:r w:rsidR="00BE3332" w:rsidRPr="008D0273">
        <w:rPr>
          <w:rFonts w:hAnsi="Times New Roman"/>
          <w:sz w:val="26"/>
          <w:szCs w:val="26"/>
        </w:rPr>
        <w:t>s</w:t>
      </w:r>
      <w:r w:rsidRPr="008D0273">
        <w:rPr>
          <w:rFonts w:hAnsi="Times New Roman"/>
          <w:sz w:val="26"/>
          <w:szCs w:val="26"/>
        </w:rPr>
        <w:t xml:space="preserve"> in telic states. This study used </w:t>
      </w:r>
      <w:r w:rsidR="00590166" w:rsidRPr="008D0273">
        <w:rPr>
          <w:rFonts w:hAnsi="Times New Roman"/>
          <w:sz w:val="26"/>
          <w:szCs w:val="26"/>
        </w:rPr>
        <w:t xml:space="preserve">an </w:t>
      </w:r>
      <w:r w:rsidR="006809D9" w:rsidRPr="008D0273">
        <w:rPr>
          <w:rFonts w:hAnsi="Times New Roman"/>
          <w:sz w:val="26"/>
          <w:szCs w:val="26"/>
        </w:rPr>
        <w:t xml:space="preserve">independent sample t-test </w:t>
      </w:r>
      <w:r w:rsidRPr="008D0273">
        <w:rPr>
          <w:rFonts w:hAnsi="Times New Roman"/>
          <w:sz w:val="26"/>
          <w:szCs w:val="26"/>
        </w:rPr>
        <w:t xml:space="preserve">and found that compared to </w:t>
      </w:r>
      <w:proofErr w:type="spellStart"/>
      <w:r w:rsidRPr="008D0273">
        <w:rPr>
          <w:rFonts w:hAnsi="Times New Roman"/>
          <w:sz w:val="26"/>
          <w:szCs w:val="26"/>
        </w:rPr>
        <w:t>paratelic</w:t>
      </w:r>
      <w:proofErr w:type="spellEnd"/>
      <w:r w:rsidRPr="008D0273">
        <w:rPr>
          <w:rFonts w:hAnsi="Times New Roman"/>
          <w:sz w:val="26"/>
          <w:szCs w:val="26"/>
        </w:rPr>
        <w:t xml:space="preserve"> states, </w:t>
      </w:r>
      <w:r w:rsidR="00EC3D9D" w:rsidRPr="008D0273">
        <w:rPr>
          <w:rFonts w:hAnsi="Times New Roman"/>
          <w:sz w:val="26"/>
          <w:szCs w:val="26"/>
        </w:rPr>
        <w:t xml:space="preserve">viewers </w:t>
      </w:r>
      <w:r w:rsidRPr="008D0273">
        <w:rPr>
          <w:rFonts w:hAnsi="Times New Roman"/>
          <w:sz w:val="26"/>
          <w:szCs w:val="26"/>
        </w:rPr>
        <w:t>have spillover effect towards the host website</w:t>
      </w:r>
      <w:r w:rsidR="00BE3332" w:rsidRPr="008D0273">
        <w:rPr>
          <w:rFonts w:hAnsi="Times New Roman"/>
          <w:sz w:val="26"/>
          <w:szCs w:val="26"/>
        </w:rPr>
        <w:t>s</w:t>
      </w:r>
      <w:r w:rsidRPr="008D0273">
        <w:rPr>
          <w:rFonts w:hAnsi="Times New Roman"/>
          <w:sz w:val="26"/>
          <w:szCs w:val="26"/>
        </w:rPr>
        <w:t xml:space="preserve"> significantly when they are in telic states</w:t>
      </w:r>
      <w:r w:rsidRPr="008D0273">
        <w:rPr>
          <w:rFonts w:hAnsi="Times New Roman"/>
          <w:b/>
          <w:i/>
          <w:sz w:val="26"/>
          <w:szCs w:val="26"/>
        </w:rPr>
        <w:t xml:space="preserve"> </w:t>
      </w:r>
      <w:r w:rsidR="002D6364" w:rsidRPr="008D0273">
        <w:rPr>
          <w:rFonts w:hAnsi="Times New Roman"/>
          <w:i/>
          <w:sz w:val="26"/>
          <w:szCs w:val="26"/>
        </w:rPr>
        <w:t>(F=52.04; p&lt;.001)</w:t>
      </w:r>
      <w:r w:rsidRPr="008D0273">
        <w:rPr>
          <w:rFonts w:hAnsi="Times New Roman"/>
          <w:i/>
          <w:sz w:val="26"/>
          <w:szCs w:val="26"/>
        </w:rPr>
        <w:t>.</w:t>
      </w:r>
      <w:r w:rsidRPr="008D0273">
        <w:rPr>
          <w:rFonts w:hAnsi="Times New Roman"/>
          <w:sz w:val="26"/>
          <w:szCs w:val="26"/>
        </w:rPr>
        <w:t xml:space="preserve"> </w:t>
      </w:r>
      <w:r w:rsidR="00B81867" w:rsidRPr="008D0273">
        <w:rPr>
          <w:rFonts w:hAnsi="Times New Roman"/>
          <w:sz w:val="26"/>
          <w:szCs w:val="26"/>
        </w:rPr>
        <w:t xml:space="preserve">This study also conducted </w:t>
      </w:r>
      <w:r w:rsidR="00590166" w:rsidRPr="008D0273">
        <w:rPr>
          <w:rFonts w:hAnsi="Times New Roman"/>
          <w:sz w:val="26"/>
          <w:szCs w:val="26"/>
        </w:rPr>
        <w:t xml:space="preserve">an </w:t>
      </w:r>
      <w:r w:rsidR="006809D9" w:rsidRPr="008D0273">
        <w:rPr>
          <w:rFonts w:hAnsi="Times New Roman"/>
          <w:sz w:val="26"/>
          <w:szCs w:val="26"/>
        </w:rPr>
        <w:t xml:space="preserve">independent sample t-test </w:t>
      </w:r>
      <w:r w:rsidR="00B81867" w:rsidRPr="008D0273">
        <w:rPr>
          <w:rFonts w:hAnsi="Times New Roman"/>
          <w:sz w:val="26"/>
          <w:szCs w:val="26"/>
        </w:rPr>
        <w:t>to clarify that negative attitude</w:t>
      </w:r>
      <w:r w:rsidR="00590166" w:rsidRPr="008D0273">
        <w:rPr>
          <w:rFonts w:hAnsi="Times New Roman"/>
          <w:sz w:val="26"/>
          <w:szCs w:val="26"/>
        </w:rPr>
        <w:t>s</w:t>
      </w:r>
      <w:r w:rsidR="00B81867" w:rsidRPr="008D0273">
        <w:rPr>
          <w:rFonts w:hAnsi="Times New Roman"/>
          <w:sz w:val="26"/>
          <w:szCs w:val="26"/>
        </w:rPr>
        <w:t xml:space="preserve"> towards the websites will significantly reduce fixation time in telic states. The results showed </w:t>
      </w:r>
      <w:r w:rsidR="00B81867" w:rsidRPr="008D0273">
        <w:rPr>
          <w:rFonts w:hAnsi="Times New Roman"/>
          <w:sz w:val="26"/>
          <w:szCs w:val="26"/>
        </w:rPr>
        <w:lastRenderedPageBreak/>
        <w:t xml:space="preserve">that fixation time was significantly lower in telic states than in </w:t>
      </w:r>
      <w:proofErr w:type="spellStart"/>
      <w:r w:rsidR="00B81867" w:rsidRPr="008D0273">
        <w:rPr>
          <w:rFonts w:hAnsi="Times New Roman"/>
          <w:sz w:val="26"/>
          <w:szCs w:val="26"/>
        </w:rPr>
        <w:t>paratelic</w:t>
      </w:r>
      <w:proofErr w:type="spellEnd"/>
      <w:r w:rsidR="00B81867" w:rsidRPr="008D0273">
        <w:rPr>
          <w:rFonts w:hAnsi="Times New Roman"/>
          <w:sz w:val="26"/>
          <w:szCs w:val="26"/>
        </w:rPr>
        <w:t xml:space="preserve"> states</w:t>
      </w:r>
      <w:r w:rsidR="00B81867" w:rsidRPr="008D0273">
        <w:rPr>
          <w:rFonts w:hAnsi="Times New Roman"/>
          <w:i/>
          <w:sz w:val="26"/>
          <w:szCs w:val="26"/>
        </w:rPr>
        <w:t xml:space="preserve"> (F=70.54; p&lt;.001)</w:t>
      </w:r>
      <w:r w:rsidR="00B81867" w:rsidRPr="008D0273">
        <w:rPr>
          <w:rFonts w:hAnsi="Times New Roman"/>
          <w:sz w:val="26"/>
          <w:szCs w:val="26"/>
        </w:rPr>
        <w:t xml:space="preserve">. H5 was supported. H6 indicated that compared to </w:t>
      </w:r>
      <w:proofErr w:type="spellStart"/>
      <w:r w:rsidR="00B81867" w:rsidRPr="008D0273">
        <w:rPr>
          <w:rFonts w:hAnsi="Times New Roman"/>
          <w:sz w:val="26"/>
          <w:szCs w:val="26"/>
        </w:rPr>
        <w:t>paratelic</w:t>
      </w:r>
      <w:proofErr w:type="spellEnd"/>
      <w:r w:rsidR="00B81867" w:rsidRPr="008D0273">
        <w:rPr>
          <w:rFonts w:hAnsi="Times New Roman"/>
          <w:sz w:val="26"/>
          <w:szCs w:val="26"/>
        </w:rPr>
        <w:t xml:space="preserve"> states, viewers' revisit intention towards the host websites have significantly different when they are in telic states. This study conducted an </w:t>
      </w:r>
      <w:r w:rsidR="006809D9" w:rsidRPr="008D0273">
        <w:rPr>
          <w:rFonts w:hAnsi="Times New Roman"/>
          <w:sz w:val="26"/>
          <w:szCs w:val="26"/>
        </w:rPr>
        <w:t xml:space="preserve">independent sample t-test </w:t>
      </w:r>
      <w:r w:rsidR="00B81867" w:rsidRPr="008D0273">
        <w:rPr>
          <w:rFonts w:hAnsi="Times New Roman"/>
          <w:sz w:val="26"/>
          <w:szCs w:val="26"/>
        </w:rPr>
        <w:t xml:space="preserve">and showed that revisit intention was significantly lower in telic states than in </w:t>
      </w:r>
      <w:proofErr w:type="spellStart"/>
      <w:r w:rsidR="00B81867" w:rsidRPr="008D0273">
        <w:rPr>
          <w:rFonts w:hAnsi="Times New Roman"/>
          <w:sz w:val="26"/>
          <w:szCs w:val="26"/>
        </w:rPr>
        <w:t>paratelic</w:t>
      </w:r>
      <w:proofErr w:type="spellEnd"/>
      <w:r w:rsidR="00B81867" w:rsidRPr="008D0273">
        <w:rPr>
          <w:rFonts w:hAnsi="Times New Roman"/>
          <w:sz w:val="26"/>
          <w:szCs w:val="26"/>
        </w:rPr>
        <w:t xml:space="preserve"> states (F=17.26; p&lt;.001). H6 was also supported.</w:t>
      </w:r>
      <w:r w:rsidR="00B81867" w:rsidRPr="008D0273">
        <w:rPr>
          <w:rFonts w:hAnsi="Times New Roman"/>
          <w:b/>
          <w:sz w:val="26"/>
          <w:szCs w:val="26"/>
        </w:rPr>
        <w:t xml:space="preserve"> </w:t>
      </w:r>
      <w:r w:rsidRPr="008D0273">
        <w:rPr>
          <w:rFonts w:hAnsi="Times New Roman"/>
          <w:sz w:val="26"/>
          <w:szCs w:val="26"/>
        </w:rPr>
        <w:t xml:space="preserve">(see Table </w:t>
      </w:r>
      <w:r w:rsidR="00B81867" w:rsidRPr="008D0273">
        <w:rPr>
          <w:rFonts w:hAnsi="Times New Roman"/>
          <w:sz w:val="26"/>
          <w:szCs w:val="26"/>
        </w:rPr>
        <w:t>2</w:t>
      </w:r>
      <w:r w:rsidRPr="008D0273">
        <w:rPr>
          <w:rFonts w:hAnsi="Times New Roman"/>
          <w:sz w:val="26"/>
          <w:szCs w:val="26"/>
        </w:rPr>
        <w:t>)</w:t>
      </w:r>
    </w:p>
    <w:p w:rsidR="00A95AD2" w:rsidRPr="008D0273" w:rsidRDefault="00A95AD2" w:rsidP="000C3500">
      <w:pPr>
        <w:widowControl/>
        <w:rPr>
          <w:rFonts w:eastAsia="標楷體"/>
          <w:b/>
          <w:color w:val="FF0000"/>
          <w:sz w:val="26"/>
          <w:szCs w:val="26"/>
        </w:rPr>
      </w:pPr>
    </w:p>
    <w:p w:rsidR="00A95AD2" w:rsidRPr="008D0273" w:rsidRDefault="008D3583" w:rsidP="000C3500">
      <w:pPr>
        <w:pStyle w:val="4"/>
        <w:widowControl/>
        <w:spacing w:line="360" w:lineRule="exact"/>
        <w:ind w:firstLine="0"/>
        <w:jc w:val="center"/>
        <w:rPr>
          <w:rFonts w:hAnsi="Times New Roman"/>
          <w:sz w:val="26"/>
          <w:szCs w:val="26"/>
        </w:rPr>
      </w:pPr>
      <w:r w:rsidRPr="008D0273">
        <w:rPr>
          <w:rFonts w:hAnsi="Times New Roman"/>
          <w:b/>
          <w:sz w:val="26"/>
          <w:szCs w:val="26"/>
        </w:rPr>
        <w:t xml:space="preserve">Table 2.  </w:t>
      </w:r>
      <w:r w:rsidRPr="008D0273">
        <w:rPr>
          <w:rFonts w:hAnsi="Times New Roman"/>
          <w:sz w:val="26"/>
          <w:szCs w:val="26"/>
        </w:rPr>
        <w:t>Independent Sample t-test Results of Overall</w:t>
      </w:r>
    </w:p>
    <w:tbl>
      <w:tblPr>
        <w:tblStyle w:val="a9"/>
        <w:tblW w:w="5000" w:type="pct"/>
        <w:tblLook w:val="04A0" w:firstRow="1" w:lastRow="0" w:firstColumn="1" w:lastColumn="0" w:noHBand="0" w:noVBand="1"/>
      </w:tblPr>
      <w:tblGrid>
        <w:gridCol w:w="1365"/>
        <w:gridCol w:w="1787"/>
        <w:gridCol w:w="657"/>
        <w:gridCol w:w="1276"/>
        <w:gridCol w:w="1274"/>
        <w:gridCol w:w="1367"/>
        <w:gridCol w:w="1300"/>
      </w:tblGrid>
      <w:tr w:rsidR="000634F7" w:rsidTr="00A95AD2">
        <w:tc>
          <w:tcPr>
            <w:tcW w:w="756" w:type="pc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Dependent variable</w:t>
            </w:r>
          </w:p>
        </w:tc>
        <w:tc>
          <w:tcPr>
            <w:tcW w:w="990" w:type="pc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Independent variable</w:t>
            </w:r>
          </w:p>
        </w:tc>
        <w:tc>
          <w:tcPr>
            <w:tcW w:w="364" w:type="pc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n</w:t>
            </w:r>
          </w:p>
        </w:tc>
        <w:tc>
          <w:tcPr>
            <w:tcW w:w="707" w:type="pc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M</w:t>
            </w:r>
          </w:p>
        </w:tc>
        <w:tc>
          <w:tcPr>
            <w:tcW w:w="706" w:type="pc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SD</w:t>
            </w:r>
          </w:p>
        </w:tc>
        <w:tc>
          <w:tcPr>
            <w:tcW w:w="757" w:type="pc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F</w:t>
            </w:r>
          </w:p>
        </w:tc>
        <w:tc>
          <w:tcPr>
            <w:tcW w:w="721" w:type="pc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p</w:t>
            </w:r>
          </w:p>
        </w:tc>
      </w:tr>
      <w:tr w:rsidR="000634F7" w:rsidTr="00A95AD2">
        <w:tc>
          <w:tcPr>
            <w:tcW w:w="756" w:type="pct"/>
            <w:vMerge w:val="restar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Website attitude</w:t>
            </w:r>
          </w:p>
        </w:tc>
        <w:tc>
          <w:tcPr>
            <w:tcW w:w="990" w:type="pct"/>
            <w:tcBorders>
              <w:left w:val="nil"/>
              <w:bottom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rPr>
              <w:t>telic states</w:t>
            </w:r>
          </w:p>
        </w:tc>
        <w:tc>
          <w:tcPr>
            <w:tcW w:w="364" w:type="pct"/>
            <w:tcBorders>
              <w:left w:val="nil"/>
              <w:bottom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61</w:t>
            </w:r>
          </w:p>
        </w:tc>
        <w:tc>
          <w:tcPr>
            <w:tcW w:w="707" w:type="pct"/>
            <w:tcBorders>
              <w:left w:val="nil"/>
              <w:bottom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2.31</w:t>
            </w:r>
          </w:p>
        </w:tc>
        <w:tc>
          <w:tcPr>
            <w:tcW w:w="706" w:type="pct"/>
            <w:tcBorders>
              <w:left w:val="nil"/>
              <w:bottom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.10</w:t>
            </w:r>
          </w:p>
        </w:tc>
        <w:tc>
          <w:tcPr>
            <w:tcW w:w="757" w:type="pct"/>
            <w:vMerge w:val="restar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52.04</w:t>
            </w:r>
          </w:p>
        </w:tc>
        <w:tc>
          <w:tcPr>
            <w:tcW w:w="721" w:type="pct"/>
            <w:vMerge w:val="restar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.001*</w:t>
            </w:r>
          </w:p>
        </w:tc>
      </w:tr>
      <w:tr w:rsidR="000634F7" w:rsidTr="00A95AD2">
        <w:tc>
          <w:tcPr>
            <w:tcW w:w="756" w:type="pct"/>
            <w:vMerge/>
            <w:tcBorders>
              <w:left w:val="nil"/>
              <w:right w:val="nil"/>
            </w:tcBorders>
          </w:tcPr>
          <w:p w:rsidR="00A95AD2" w:rsidRPr="008D0273" w:rsidRDefault="00A95AD2" w:rsidP="000C3500">
            <w:pPr>
              <w:pStyle w:val="4"/>
              <w:widowControl/>
              <w:spacing w:afterLines="0" w:after="0"/>
              <w:ind w:firstLine="0"/>
              <w:rPr>
                <w:rFonts w:hAnsi="Times New Roman"/>
                <w:i/>
                <w:szCs w:val="26"/>
              </w:rPr>
            </w:pPr>
          </w:p>
        </w:tc>
        <w:tc>
          <w:tcPr>
            <w:tcW w:w="990" w:type="pct"/>
            <w:tcBorders>
              <w:top w:val="nil"/>
              <w:left w:val="nil"/>
              <w:right w:val="nil"/>
            </w:tcBorders>
          </w:tcPr>
          <w:p w:rsidR="00A95AD2" w:rsidRPr="008D0273" w:rsidRDefault="008D3583" w:rsidP="000C3500">
            <w:pPr>
              <w:pStyle w:val="4"/>
              <w:widowControl/>
              <w:spacing w:afterLines="0" w:after="0"/>
              <w:ind w:firstLine="0"/>
              <w:rPr>
                <w:rFonts w:hAnsi="Times New Roman"/>
                <w:i/>
                <w:szCs w:val="26"/>
              </w:rPr>
            </w:pPr>
            <w:proofErr w:type="spellStart"/>
            <w:r w:rsidRPr="008D0273">
              <w:rPr>
                <w:rFonts w:hAnsi="Times New Roman"/>
              </w:rPr>
              <w:t>paratelic</w:t>
            </w:r>
            <w:proofErr w:type="spellEnd"/>
            <w:r w:rsidRPr="008D0273">
              <w:rPr>
                <w:rFonts w:hAnsi="Times New Roman"/>
              </w:rPr>
              <w:t xml:space="preserve"> states</w:t>
            </w:r>
          </w:p>
        </w:tc>
        <w:tc>
          <w:tcPr>
            <w:tcW w:w="364" w:type="pct"/>
            <w:tcBorders>
              <w:top w:val="nil"/>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85</w:t>
            </w:r>
          </w:p>
        </w:tc>
        <w:tc>
          <w:tcPr>
            <w:tcW w:w="707" w:type="pct"/>
            <w:tcBorders>
              <w:top w:val="nil"/>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3.21</w:t>
            </w:r>
          </w:p>
        </w:tc>
        <w:tc>
          <w:tcPr>
            <w:tcW w:w="706" w:type="pct"/>
            <w:tcBorders>
              <w:top w:val="nil"/>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.07</w:t>
            </w:r>
          </w:p>
        </w:tc>
        <w:tc>
          <w:tcPr>
            <w:tcW w:w="757" w:type="pct"/>
            <w:vMerge/>
            <w:tcBorders>
              <w:left w:val="nil"/>
              <w:right w:val="nil"/>
            </w:tcBorders>
          </w:tcPr>
          <w:p w:rsidR="00A95AD2" w:rsidRPr="008D0273" w:rsidRDefault="00A95AD2" w:rsidP="000C3500">
            <w:pPr>
              <w:pStyle w:val="4"/>
              <w:widowControl/>
              <w:spacing w:afterLines="0" w:after="0"/>
              <w:ind w:firstLine="0"/>
              <w:rPr>
                <w:rFonts w:hAnsi="Times New Roman"/>
                <w:i/>
                <w:szCs w:val="26"/>
              </w:rPr>
            </w:pPr>
          </w:p>
        </w:tc>
        <w:tc>
          <w:tcPr>
            <w:tcW w:w="721" w:type="pct"/>
            <w:vMerge/>
            <w:tcBorders>
              <w:left w:val="nil"/>
              <w:right w:val="nil"/>
            </w:tcBorders>
          </w:tcPr>
          <w:p w:rsidR="00A95AD2" w:rsidRPr="008D0273" w:rsidRDefault="00A95AD2" w:rsidP="000C3500">
            <w:pPr>
              <w:pStyle w:val="4"/>
              <w:widowControl/>
              <w:spacing w:afterLines="0" w:after="0"/>
              <w:ind w:firstLine="0"/>
              <w:rPr>
                <w:rFonts w:hAnsi="Times New Roman"/>
                <w:i/>
                <w:szCs w:val="26"/>
              </w:rPr>
            </w:pPr>
          </w:p>
        </w:tc>
      </w:tr>
      <w:tr w:rsidR="000634F7" w:rsidTr="00A95AD2">
        <w:tc>
          <w:tcPr>
            <w:tcW w:w="756" w:type="pct"/>
            <w:vMerge w:val="restar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szCs w:val="26"/>
              </w:rPr>
              <w:t>Fixation time</w:t>
            </w:r>
          </w:p>
        </w:tc>
        <w:tc>
          <w:tcPr>
            <w:tcW w:w="990" w:type="pct"/>
            <w:tcBorders>
              <w:left w:val="nil"/>
              <w:bottom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rPr>
              <w:t>telic states</w:t>
            </w:r>
          </w:p>
        </w:tc>
        <w:tc>
          <w:tcPr>
            <w:tcW w:w="364" w:type="pct"/>
            <w:tcBorders>
              <w:left w:val="nil"/>
              <w:bottom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61</w:t>
            </w:r>
          </w:p>
        </w:tc>
        <w:tc>
          <w:tcPr>
            <w:tcW w:w="707" w:type="pct"/>
            <w:tcBorders>
              <w:left w:val="nil"/>
              <w:bottom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471.54</w:t>
            </w:r>
          </w:p>
        </w:tc>
        <w:tc>
          <w:tcPr>
            <w:tcW w:w="706" w:type="pct"/>
            <w:tcBorders>
              <w:left w:val="nil"/>
              <w:bottom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53.74</w:t>
            </w:r>
          </w:p>
        </w:tc>
        <w:tc>
          <w:tcPr>
            <w:tcW w:w="757" w:type="pct"/>
            <w:vMerge w:val="restar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70.54</w:t>
            </w:r>
          </w:p>
        </w:tc>
        <w:tc>
          <w:tcPr>
            <w:tcW w:w="721" w:type="pct"/>
            <w:vMerge w:val="restar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.001*</w:t>
            </w:r>
          </w:p>
        </w:tc>
      </w:tr>
      <w:tr w:rsidR="000634F7" w:rsidTr="00A95AD2">
        <w:tc>
          <w:tcPr>
            <w:tcW w:w="756" w:type="pct"/>
            <w:vMerge/>
            <w:tcBorders>
              <w:left w:val="nil"/>
              <w:right w:val="nil"/>
            </w:tcBorders>
          </w:tcPr>
          <w:p w:rsidR="00A95AD2" w:rsidRPr="008D0273" w:rsidRDefault="00A95AD2" w:rsidP="000C3500">
            <w:pPr>
              <w:pStyle w:val="4"/>
              <w:widowControl/>
              <w:spacing w:afterLines="0" w:after="0"/>
              <w:ind w:firstLine="0"/>
              <w:rPr>
                <w:rFonts w:hAnsi="Times New Roman"/>
                <w:i/>
                <w:szCs w:val="26"/>
              </w:rPr>
            </w:pPr>
          </w:p>
        </w:tc>
        <w:tc>
          <w:tcPr>
            <w:tcW w:w="990" w:type="pct"/>
            <w:tcBorders>
              <w:top w:val="nil"/>
              <w:left w:val="nil"/>
              <w:right w:val="nil"/>
            </w:tcBorders>
          </w:tcPr>
          <w:p w:rsidR="00A95AD2" w:rsidRPr="008D0273" w:rsidRDefault="008D3583" w:rsidP="000C3500">
            <w:pPr>
              <w:pStyle w:val="4"/>
              <w:widowControl/>
              <w:spacing w:afterLines="0" w:after="0"/>
              <w:ind w:firstLine="0"/>
              <w:rPr>
                <w:rFonts w:hAnsi="Times New Roman"/>
                <w:i/>
                <w:szCs w:val="26"/>
              </w:rPr>
            </w:pPr>
            <w:proofErr w:type="spellStart"/>
            <w:r w:rsidRPr="008D0273">
              <w:rPr>
                <w:rFonts w:hAnsi="Times New Roman"/>
              </w:rPr>
              <w:t>paratelic</w:t>
            </w:r>
            <w:proofErr w:type="spellEnd"/>
            <w:r w:rsidRPr="008D0273">
              <w:rPr>
                <w:rFonts w:hAnsi="Times New Roman"/>
              </w:rPr>
              <w:t xml:space="preserve"> states</w:t>
            </w:r>
          </w:p>
        </w:tc>
        <w:tc>
          <w:tcPr>
            <w:tcW w:w="364" w:type="pct"/>
            <w:tcBorders>
              <w:top w:val="nil"/>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85</w:t>
            </w:r>
          </w:p>
        </w:tc>
        <w:tc>
          <w:tcPr>
            <w:tcW w:w="707" w:type="pct"/>
            <w:tcBorders>
              <w:top w:val="nil"/>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2345.35</w:t>
            </w:r>
          </w:p>
        </w:tc>
        <w:tc>
          <w:tcPr>
            <w:tcW w:w="706" w:type="pct"/>
            <w:tcBorders>
              <w:top w:val="nil"/>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184.86</w:t>
            </w:r>
          </w:p>
        </w:tc>
        <w:tc>
          <w:tcPr>
            <w:tcW w:w="757" w:type="pct"/>
            <w:vMerge/>
            <w:tcBorders>
              <w:left w:val="nil"/>
              <w:right w:val="nil"/>
            </w:tcBorders>
          </w:tcPr>
          <w:p w:rsidR="00A95AD2" w:rsidRPr="008D0273" w:rsidRDefault="00A95AD2" w:rsidP="000C3500">
            <w:pPr>
              <w:pStyle w:val="4"/>
              <w:widowControl/>
              <w:spacing w:afterLines="0" w:after="0"/>
              <w:ind w:firstLine="0"/>
              <w:rPr>
                <w:rFonts w:hAnsi="Times New Roman"/>
                <w:i/>
                <w:szCs w:val="26"/>
              </w:rPr>
            </w:pPr>
          </w:p>
        </w:tc>
        <w:tc>
          <w:tcPr>
            <w:tcW w:w="721" w:type="pct"/>
            <w:vMerge/>
            <w:tcBorders>
              <w:left w:val="nil"/>
              <w:right w:val="nil"/>
            </w:tcBorders>
          </w:tcPr>
          <w:p w:rsidR="00A95AD2" w:rsidRPr="008D0273" w:rsidRDefault="00A95AD2" w:rsidP="000C3500">
            <w:pPr>
              <w:pStyle w:val="4"/>
              <w:widowControl/>
              <w:spacing w:afterLines="0" w:after="0"/>
              <w:ind w:firstLine="0"/>
              <w:rPr>
                <w:rFonts w:hAnsi="Times New Roman"/>
                <w:i/>
                <w:szCs w:val="26"/>
              </w:rPr>
            </w:pPr>
          </w:p>
        </w:tc>
      </w:tr>
      <w:tr w:rsidR="000634F7" w:rsidTr="00A95AD2">
        <w:tc>
          <w:tcPr>
            <w:tcW w:w="756" w:type="pct"/>
            <w:vMerge w:val="restar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Revisit intention</w:t>
            </w:r>
          </w:p>
        </w:tc>
        <w:tc>
          <w:tcPr>
            <w:tcW w:w="990" w:type="pct"/>
            <w:tcBorders>
              <w:left w:val="nil"/>
              <w:bottom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rPr>
              <w:t>telic states</w:t>
            </w:r>
          </w:p>
        </w:tc>
        <w:tc>
          <w:tcPr>
            <w:tcW w:w="364" w:type="pct"/>
            <w:tcBorders>
              <w:left w:val="nil"/>
              <w:bottom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61</w:t>
            </w:r>
          </w:p>
        </w:tc>
        <w:tc>
          <w:tcPr>
            <w:tcW w:w="707" w:type="pct"/>
            <w:tcBorders>
              <w:left w:val="nil"/>
              <w:bottom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2.22</w:t>
            </w:r>
          </w:p>
        </w:tc>
        <w:tc>
          <w:tcPr>
            <w:tcW w:w="706" w:type="pct"/>
            <w:tcBorders>
              <w:left w:val="nil"/>
              <w:bottom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.11</w:t>
            </w:r>
          </w:p>
        </w:tc>
        <w:tc>
          <w:tcPr>
            <w:tcW w:w="757" w:type="pct"/>
            <w:vMerge w:val="restar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17.26</w:t>
            </w:r>
          </w:p>
        </w:tc>
        <w:tc>
          <w:tcPr>
            <w:tcW w:w="721" w:type="pct"/>
            <w:vMerge w:val="restart"/>
            <w:tcBorders>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.001*</w:t>
            </w:r>
          </w:p>
        </w:tc>
      </w:tr>
      <w:tr w:rsidR="000634F7" w:rsidTr="00A95AD2">
        <w:tc>
          <w:tcPr>
            <w:tcW w:w="756" w:type="pct"/>
            <w:vMerge/>
            <w:tcBorders>
              <w:left w:val="nil"/>
              <w:right w:val="nil"/>
            </w:tcBorders>
          </w:tcPr>
          <w:p w:rsidR="00A95AD2" w:rsidRPr="008D0273" w:rsidRDefault="00A95AD2" w:rsidP="000C3500">
            <w:pPr>
              <w:pStyle w:val="4"/>
              <w:widowControl/>
              <w:spacing w:afterLines="0" w:after="0"/>
              <w:ind w:firstLine="0"/>
              <w:rPr>
                <w:rFonts w:hAnsi="Times New Roman"/>
                <w:i/>
                <w:szCs w:val="26"/>
              </w:rPr>
            </w:pPr>
          </w:p>
        </w:tc>
        <w:tc>
          <w:tcPr>
            <w:tcW w:w="990" w:type="pct"/>
            <w:tcBorders>
              <w:top w:val="nil"/>
              <w:left w:val="nil"/>
              <w:right w:val="nil"/>
            </w:tcBorders>
          </w:tcPr>
          <w:p w:rsidR="00A95AD2" w:rsidRPr="008D0273" w:rsidRDefault="008D3583" w:rsidP="000C3500">
            <w:pPr>
              <w:pStyle w:val="4"/>
              <w:widowControl/>
              <w:spacing w:afterLines="0" w:after="0"/>
              <w:ind w:firstLine="0"/>
              <w:rPr>
                <w:rFonts w:hAnsi="Times New Roman"/>
                <w:i/>
                <w:szCs w:val="26"/>
              </w:rPr>
            </w:pPr>
            <w:proofErr w:type="spellStart"/>
            <w:r w:rsidRPr="008D0273">
              <w:rPr>
                <w:rFonts w:hAnsi="Times New Roman"/>
              </w:rPr>
              <w:t>paratelic</w:t>
            </w:r>
            <w:proofErr w:type="spellEnd"/>
            <w:r w:rsidRPr="008D0273">
              <w:rPr>
                <w:rFonts w:hAnsi="Times New Roman"/>
              </w:rPr>
              <w:t xml:space="preserve"> states</w:t>
            </w:r>
          </w:p>
        </w:tc>
        <w:tc>
          <w:tcPr>
            <w:tcW w:w="364" w:type="pct"/>
            <w:tcBorders>
              <w:top w:val="nil"/>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85</w:t>
            </w:r>
          </w:p>
        </w:tc>
        <w:tc>
          <w:tcPr>
            <w:tcW w:w="707" w:type="pct"/>
            <w:tcBorders>
              <w:top w:val="nil"/>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2.84</w:t>
            </w:r>
          </w:p>
        </w:tc>
        <w:tc>
          <w:tcPr>
            <w:tcW w:w="706" w:type="pct"/>
            <w:tcBorders>
              <w:top w:val="nil"/>
              <w:left w:val="nil"/>
              <w:right w:val="nil"/>
            </w:tcBorders>
          </w:tcPr>
          <w:p w:rsidR="00A95AD2" w:rsidRPr="008D0273" w:rsidRDefault="008D3583" w:rsidP="000C3500">
            <w:pPr>
              <w:pStyle w:val="4"/>
              <w:widowControl/>
              <w:spacing w:afterLines="0" w:after="0"/>
              <w:ind w:firstLine="0"/>
              <w:rPr>
                <w:rFonts w:hAnsi="Times New Roman"/>
                <w:i/>
                <w:szCs w:val="26"/>
              </w:rPr>
            </w:pPr>
            <w:r w:rsidRPr="008D0273">
              <w:rPr>
                <w:rFonts w:hAnsi="Times New Roman"/>
                <w:i/>
                <w:szCs w:val="26"/>
              </w:rPr>
              <w:t>.09</w:t>
            </w:r>
          </w:p>
        </w:tc>
        <w:tc>
          <w:tcPr>
            <w:tcW w:w="757" w:type="pct"/>
            <w:vMerge/>
            <w:tcBorders>
              <w:left w:val="nil"/>
              <w:right w:val="nil"/>
            </w:tcBorders>
          </w:tcPr>
          <w:p w:rsidR="00A95AD2" w:rsidRPr="008D0273" w:rsidRDefault="00A95AD2" w:rsidP="000C3500">
            <w:pPr>
              <w:pStyle w:val="4"/>
              <w:widowControl/>
              <w:spacing w:afterLines="0" w:after="0"/>
              <w:ind w:firstLine="0"/>
              <w:rPr>
                <w:rFonts w:hAnsi="Times New Roman"/>
                <w:i/>
                <w:szCs w:val="26"/>
              </w:rPr>
            </w:pPr>
          </w:p>
        </w:tc>
        <w:tc>
          <w:tcPr>
            <w:tcW w:w="721" w:type="pct"/>
            <w:vMerge/>
            <w:tcBorders>
              <w:left w:val="nil"/>
              <w:right w:val="nil"/>
            </w:tcBorders>
          </w:tcPr>
          <w:p w:rsidR="00A95AD2" w:rsidRPr="008D0273" w:rsidRDefault="00A95AD2" w:rsidP="000C3500">
            <w:pPr>
              <w:pStyle w:val="4"/>
              <w:widowControl/>
              <w:spacing w:afterLines="0" w:after="0"/>
              <w:ind w:firstLine="0"/>
              <w:rPr>
                <w:rFonts w:hAnsi="Times New Roman"/>
                <w:i/>
                <w:szCs w:val="26"/>
              </w:rPr>
            </w:pPr>
          </w:p>
        </w:tc>
      </w:tr>
    </w:tbl>
    <w:p w:rsidR="00A95AD2" w:rsidRPr="008D0273" w:rsidRDefault="008D3583" w:rsidP="000C3500">
      <w:pPr>
        <w:pStyle w:val="4"/>
        <w:widowControl/>
        <w:overflowPunct w:val="0"/>
        <w:spacing w:afterLines="0" w:after="0" w:line="360" w:lineRule="exact"/>
        <w:ind w:firstLine="0"/>
        <w:rPr>
          <w:rFonts w:hAnsi="Times New Roman"/>
          <w:sz w:val="26"/>
          <w:szCs w:val="26"/>
        </w:rPr>
      </w:pPr>
      <w:r w:rsidRPr="008D0273">
        <w:rPr>
          <w:rFonts w:hAnsi="Times New Roman"/>
        </w:rPr>
        <w:t>Note: N=number of participants; M=mean; SD= standard deviation; F=F-value; p=p-value</w:t>
      </w:r>
    </w:p>
    <w:p w:rsidR="00A95AD2" w:rsidRPr="008D0273" w:rsidRDefault="00A95AD2" w:rsidP="000C3500">
      <w:pPr>
        <w:widowControl/>
        <w:overflowPunct w:val="0"/>
        <w:spacing w:line="360" w:lineRule="exact"/>
        <w:jc w:val="center"/>
        <w:outlineLvl w:val="0"/>
        <w:rPr>
          <w:rFonts w:eastAsia="標楷體"/>
          <w:b/>
          <w:kern w:val="0"/>
          <w:sz w:val="26"/>
          <w:szCs w:val="26"/>
        </w:rPr>
      </w:pPr>
    </w:p>
    <w:p w:rsidR="006A6268" w:rsidRPr="008D0273" w:rsidRDefault="008D3583" w:rsidP="000C3500">
      <w:pPr>
        <w:widowControl/>
        <w:overflowPunct w:val="0"/>
        <w:spacing w:line="360" w:lineRule="exact"/>
        <w:jc w:val="center"/>
        <w:outlineLvl w:val="0"/>
        <w:rPr>
          <w:rFonts w:eastAsia="標楷體"/>
          <w:b/>
          <w:kern w:val="0"/>
          <w:sz w:val="26"/>
          <w:szCs w:val="26"/>
        </w:rPr>
      </w:pPr>
      <w:r w:rsidRPr="008D0273">
        <w:rPr>
          <w:rFonts w:eastAsia="標楷體"/>
          <w:b/>
          <w:kern w:val="0"/>
          <w:sz w:val="26"/>
          <w:szCs w:val="26"/>
        </w:rPr>
        <w:t>CONCLUSION</w:t>
      </w:r>
      <w:r w:rsidRPr="008D0273">
        <w:rPr>
          <w:rFonts w:eastAsia="標楷體"/>
          <w:b/>
          <w:sz w:val="26"/>
          <w:szCs w:val="26"/>
        </w:rPr>
        <w:t>S</w:t>
      </w:r>
    </w:p>
    <w:p w:rsidR="006B1942" w:rsidRPr="008D0273" w:rsidRDefault="008D3583" w:rsidP="000C3500">
      <w:pPr>
        <w:widowControl/>
        <w:overflowPunct w:val="0"/>
        <w:spacing w:line="360" w:lineRule="exact"/>
        <w:jc w:val="both"/>
        <w:rPr>
          <w:rFonts w:eastAsia="標楷體"/>
          <w:b/>
          <w:sz w:val="26"/>
          <w:szCs w:val="26"/>
        </w:rPr>
      </w:pPr>
      <w:r w:rsidRPr="008D0273">
        <w:rPr>
          <w:rFonts w:eastAsia="標楷體"/>
          <w:b/>
          <w:sz w:val="26"/>
          <w:szCs w:val="26"/>
        </w:rPr>
        <w:t>Discussion</w:t>
      </w:r>
    </w:p>
    <w:p w:rsidR="00DE3DDB" w:rsidRPr="008D0273" w:rsidRDefault="008D3583" w:rsidP="000C3500">
      <w:pPr>
        <w:widowControl/>
        <w:overflowPunct w:val="0"/>
        <w:autoSpaceDE w:val="0"/>
        <w:autoSpaceDN w:val="0"/>
        <w:adjustRightInd w:val="0"/>
        <w:spacing w:line="360" w:lineRule="exact"/>
        <w:ind w:firstLineChars="200" w:firstLine="520"/>
        <w:jc w:val="both"/>
        <w:rPr>
          <w:rFonts w:eastAsia="標楷體"/>
          <w:sz w:val="26"/>
          <w:szCs w:val="26"/>
        </w:rPr>
      </w:pPr>
      <w:r w:rsidRPr="008D0273">
        <w:rPr>
          <w:rFonts w:eastAsia="標楷體"/>
          <w:sz w:val="26"/>
          <w:szCs w:val="26"/>
        </w:rPr>
        <w:t xml:space="preserve">Based on the spillover effect and </w:t>
      </w:r>
      <w:r w:rsidR="0059041E" w:rsidRPr="008D0273">
        <w:rPr>
          <w:rFonts w:eastAsia="標楷體"/>
          <w:sz w:val="26"/>
          <w:szCs w:val="26"/>
        </w:rPr>
        <w:t>reversal theory</w:t>
      </w:r>
      <w:r w:rsidRPr="008D0273">
        <w:rPr>
          <w:rFonts w:eastAsia="標楷體"/>
          <w:sz w:val="26"/>
          <w:szCs w:val="26"/>
        </w:rPr>
        <w:t xml:space="preserve">, this study proposed that viewers will </w:t>
      </w:r>
      <w:r w:rsidR="0059041E" w:rsidRPr="008D0273">
        <w:rPr>
          <w:rFonts w:eastAsia="標楷體"/>
          <w:sz w:val="26"/>
          <w:szCs w:val="26"/>
        </w:rPr>
        <w:t>serve</w:t>
      </w:r>
      <w:r w:rsidRPr="008D0273">
        <w:rPr>
          <w:rFonts w:eastAsia="標楷體"/>
          <w:sz w:val="26"/>
          <w:szCs w:val="26"/>
        </w:rPr>
        <w:t xml:space="preserve"> banner advertising as contextual clues to judge the </w:t>
      </w:r>
      <w:r w:rsidR="00997D11" w:rsidRPr="008D0273">
        <w:rPr>
          <w:rFonts w:eastAsia="標楷體"/>
          <w:sz w:val="26"/>
          <w:szCs w:val="26"/>
        </w:rPr>
        <w:t>host</w:t>
      </w:r>
      <w:r w:rsidRPr="008D0273">
        <w:rPr>
          <w:rFonts w:eastAsia="標楷體"/>
          <w:sz w:val="26"/>
          <w:szCs w:val="26"/>
        </w:rPr>
        <w:t xml:space="preserve"> website</w:t>
      </w:r>
      <w:r w:rsidR="00997D11" w:rsidRPr="008D0273">
        <w:rPr>
          <w:rFonts w:eastAsia="標楷體"/>
          <w:sz w:val="26"/>
          <w:szCs w:val="26"/>
        </w:rPr>
        <w:t>s</w:t>
      </w:r>
      <w:r w:rsidRPr="008D0273">
        <w:rPr>
          <w:rFonts w:eastAsia="標楷體"/>
          <w:sz w:val="26"/>
          <w:szCs w:val="26"/>
        </w:rPr>
        <w:t xml:space="preserve">. Once exposure to annoying </w:t>
      </w:r>
      <w:r w:rsidR="00581DAE" w:rsidRPr="008D0273">
        <w:rPr>
          <w:rFonts w:eastAsia="標楷體"/>
          <w:sz w:val="26"/>
          <w:szCs w:val="26"/>
        </w:rPr>
        <w:t>advertising</w:t>
      </w:r>
      <w:r w:rsidRPr="008D0273">
        <w:rPr>
          <w:rFonts w:eastAsia="標楷體"/>
          <w:sz w:val="26"/>
          <w:szCs w:val="26"/>
        </w:rPr>
        <w:t xml:space="preserve">, viewers are not only conscious or unconscious adopting the avoid behavior towards the advertising, </w:t>
      </w:r>
      <w:proofErr w:type="gramStart"/>
      <w:r w:rsidRPr="008D0273">
        <w:rPr>
          <w:rFonts w:eastAsia="標楷體"/>
          <w:sz w:val="26"/>
          <w:szCs w:val="26"/>
        </w:rPr>
        <w:t>this negative attitude</w:t>
      </w:r>
      <w:r w:rsidR="004F2DF3">
        <w:rPr>
          <w:rFonts w:eastAsia="標楷體"/>
          <w:sz w:val="26"/>
          <w:szCs w:val="26"/>
        </w:rPr>
        <w:t>s</w:t>
      </w:r>
      <w:proofErr w:type="gramEnd"/>
      <w:r w:rsidRPr="008D0273">
        <w:rPr>
          <w:rFonts w:eastAsia="標楷體"/>
          <w:sz w:val="26"/>
          <w:szCs w:val="26"/>
        </w:rPr>
        <w:t xml:space="preserve"> will also spill over onto the </w:t>
      </w:r>
      <w:r w:rsidR="00997D11" w:rsidRPr="008D0273">
        <w:rPr>
          <w:rFonts w:eastAsia="標楷體"/>
          <w:sz w:val="26"/>
          <w:szCs w:val="26"/>
        </w:rPr>
        <w:t xml:space="preserve">host </w:t>
      </w:r>
      <w:r w:rsidRPr="008D0273">
        <w:rPr>
          <w:rFonts w:eastAsia="標楷體"/>
          <w:sz w:val="26"/>
          <w:szCs w:val="26"/>
        </w:rPr>
        <w:t>website</w:t>
      </w:r>
      <w:r w:rsidR="00997D11" w:rsidRPr="008D0273">
        <w:rPr>
          <w:rFonts w:eastAsia="標楷體"/>
          <w:sz w:val="26"/>
          <w:szCs w:val="26"/>
        </w:rPr>
        <w:t>s</w:t>
      </w:r>
      <w:r w:rsidRPr="008D0273">
        <w:rPr>
          <w:rFonts w:eastAsia="標楷體"/>
          <w:sz w:val="26"/>
          <w:szCs w:val="26"/>
        </w:rPr>
        <w:t>.</w:t>
      </w:r>
      <w:r w:rsidR="00C80B86" w:rsidRPr="008D0273">
        <w:rPr>
          <w:rFonts w:eastAsia="標楷體"/>
          <w:sz w:val="26"/>
          <w:szCs w:val="26"/>
        </w:rPr>
        <w:t xml:space="preserve"> </w:t>
      </w:r>
      <w:r w:rsidRPr="008D0273">
        <w:rPr>
          <w:rFonts w:eastAsia="標楷體"/>
          <w:sz w:val="26"/>
          <w:szCs w:val="26"/>
        </w:rPr>
        <w:t xml:space="preserve">This study </w:t>
      </w:r>
      <w:r w:rsidR="00886B06" w:rsidRPr="008D0273">
        <w:rPr>
          <w:rFonts w:eastAsia="標楷體"/>
          <w:sz w:val="26"/>
          <w:szCs w:val="26"/>
        </w:rPr>
        <w:t xml:space="preserve">conducted </w:t>
      </w:r>
      <w:r w:rsidR="00590166" w:rsidRPr="008D0273">
        <w:rPr>
          <w:rFonts w:eastAsia="標楷體"/>
          <w:sz w:val="26"/>
          <w:szCs w:val="26"/>
        </w:rPr>
        <w:t>a</w:t>
      </w:r>
      <w:r w:rsidR="00886B06" w:rsidRPr="008D0273">
        <w:rPr>
          <w:rFonts w:eastAsia="標楷體"/>
          <w:sz w:val="26"/>
          <w:szCs w:val="26"/>
        </w:rPr>
        <w:t xml:space="preserve"> laboratory experiment to build a realistic website and banner advertising to measure viewers' browsing behavior, advertising, and website attitude, and revisit intention. Moreover, because the browsing behavior is unconscious, this study recorded this behavior by using the eye</w:t>
      </w:r>
      <w:r w:rsidR="00590166" w:rsidRPr="008D0273">
        <w:rPr>
          <w:rFonts w:eastAsia="標楷體"/>
          <w:sz w:val="26"/>
          <w:szCs w:val="26"/>
        </w:rPr>
        <w:t>-</w:t>
      </w:r>
      <w:r w:rsidR="00886B06" w:rsidRPr="008D0273">
        <w:rPr>
          <w:rFonts w:eastAsia="標楷體"/>
          <w:sz w:val="26"/>
          <w:szCs w:val="26"/>
        </w:rPr>
        <w:t>track</w:t>
      </w:r>
      <w:r w:rsidR="00581DAE" w:rsidRPr="008D0273">
        <w:rPr>
          <w:rFonts w:eastAsia="標楷體"/>
          <w:sz w:val="26"/>
          <w:szCs w:val="26"/>
        </w:rPr>
        <w:t>ing device</w:t>
      </w:r>
      <w:r w:rsidR="00886B06" w:rsidRPr="008D0273">
        <w:rPr>
          <w:rFonts w:eastAsia="標楷體"/>
          <w:sz w:val="26"/>
          <w:szCs w:val="26"/>
        </w:rPr>
        <w:t>.</w:t>
      </w:r>
    </w:p>
    <w:p w:rsidR="00C80B86" w:rsidRPr="008D0273" w:rsidRDefault="008D3583" w:rsidP="000C3500">
      <w:pPr>
        <w:widowControl/>
        <w:overflowPunct w:val="0"/>
        <w:autoSpaceDE w:val="0"/>
        <w:autoSpaceDN w:val="0"/>
        <w:adjustRightInd w:val="0"/>
        <w:spacing w:line="360" w:lineRule="exact"/>
        <w:ind w:firstLineChars="200" w:firstLine="520"/>
        <w:jc w:val="both"/>
        <w:rPr>
          <w:rFonts w:eastAsia="標楷體"/>
          <w:sz w:val="26"/>
          <w:szCs w:val="26"/>
        </w:rPr>
      </w:pPr>
      <w:r w:rsidRPr="008D0273">
        <w:rPr>
          <w:rFonts w:eastAsia="標楷體"/>
          <w:sz w:val="26"/>
          <w:szCs w:val="26"/>
        </w:rPr>
        <w:t xml:space="preserve">The results showed that the negative attitudes generated by banner </w:t>
      </w:r>
      <w:r w:rsidR="0059041E" w:rsidRPr="008D0273">
        <w:rPr>
          <w:rFonts w:eastAsia="標楷體"/>
          <w:sz w:val="26"/>
          <w:szCs w:val="26"/>
        </w:rPr>
        <w:t xml:space="preserve">advertising </w:t>
      </w:r>
      <w:r w:rsidRPr="008D0273">
        <w:rPr>
          <w:rFonts w:eastAsia="標楷體"/>
          <w:sz w:val="26"/>
          <w:szCs w:val="26"/>
        </w:rPr>
        <w:t xml:space="preserve">do spill over to the </w:t>
      </w:r>
      <w:r w:rsidR="00997D11" w:rsidRPr="008D0273">
        <w:rPr>
          <w:rFonts w:eastAsia="標楷體"/>
          <w:sz w:val="26"/>
          <w:szCs w:val="26"/>
        </w:rPr>
        <w:t xml:space="preserve">host </w:t>
      </w:r>
      <w:r w:rsidRPr="008D0273">
        <w:rPr>
          <w:rFonts w:eastAsia="標楷體"/>
          <w:sz w:val="26"/>
          <w:szCs w:val="26"/>
        </w:rPr>
        <w:t>website</w:t>
      </w:r>
      <w:r w:rsidR="00997D11" w:rsidRPr="008D0273">
        <w:rPr>
          <w:rFonts w:eastAsia="標楷體"/>
          <w:sz w:val="26"/>
          <w:szCs w:val="26"/>
        </w:rPr>
        <w:t>s</w:t>
      </w:r>
      <w:r w:rsidRPr="008D0273">
        <w:rPr>
          <w:rFonts w:eastAsia="標楷體"/>
          <w:sz w:val="26"/>
          <w:szCs w:val="26"/>
        </w:rPr>
        <w:t xml:space="preserve">, which in turn negatively affects the website. </w:t>
      </w:r>
      <w:r w:rsidRPr="008D0273">
        <w:rPr>
          <w:sz w:val="26"/>
          <w:szCs w:val="26"/>
        </w:rPr>
        <w:t xml:space="preserve">The websites may also evoke similar feelings and perceptions as those generated by banner advertising, which is consistent with </w:t>
      </w:r>
      <w:r w:rsidR="004F2DF3">
        <w:rPr>
          <w:sz w:val="26"/>
          <w:szCs w:val="26"/>
        </w:rPr>
        <w:t xml:space="preserve">a </w:t>
      </w:r>
      <w:r w:rsidRPr="008D0273">
        <w:rPr>
          <w:sz w:val="26"/>
          <w:szCs w:val="26"/>
        </w:rPr>
        <w:t xml:space="preserve">previous study </w:t>
      </w:r>
      <w:r w:rsidRPr="008D0273">
        <w:rPr>
          <w:sz w:val="26"/>
          <w:szCs w:val="26"/>
        </w:rPr>
        <w:fldChar w:fldCharType="begin"/>
      </w:r>
      <w:r w:rsidR="000C7FB1" w:rsidRPr="008D0273">
        <w:rPr>
          <w:sz w:val="26"/>
          <w:szCs w:val="26"/>
        </w:rPr>
        <w:instrText xml:space="preserve"> ADDIN EN.CITE &lt;EndNote&gt;&lt;Cite&gt;&lt;Author&gt;Thota&lt;/Author&gt;&lt;Year&gt;2012&lt;/Year&gt;&lt;RecNum&gt;309&lt;/RecNum&gt;&lt;DisplayText&gt;(Thota et al., 2012)&lt;/DisplayText&gt;&lt;record&gt;&lt;rec-number&gt;309&lt;/rec-number&gt;&lt;foreign-keys&gt;&lt;key app="EN" db-id="dpaxax9ssaxvape9ef7xet0jdfe5rprfesff" timestamp="0"&gt;309&lt;/key&gt;&lt;/foreign-keys&gt;&lt;ref-type name="Journal Article"&gt;17&lt;/ref-type&gt;&lt;contributors&gt;&lt;authors&gt;&lt;author&gt;Thota, Sweta Chaturvedi&lt;/author&gt;&lt;author&gt;Song, Ji Hee&lt;/author&gt;&lt;author&gt;Biswas, Abhijit&lt;/author&gt;&lt;/authors&gt;&lt;/contributors&gt;&lt;titles&gt;&lt;title&gt;Is a website known by the banner ads it hosts? Assessing forward and reciprocal spillover effects of banner ads and host websites&lt;/title&gt;&lt;secondary-title&gt;International journal of advertising&lt;/secondary-title&gt;&lt;/titles&gt;&lt;periodical&gt;&lt;full-title&gt;International Journal of Advertising&lt;/full-title&gt;&lt;/periodical&gt;&lt;pages&gt;877-905&lt;/pages&gt;&lt;volume&gt;31&lt;/volume&gt;&lt;number&gt;4&lt;/number&gt;&lt;dates&gt;&lt;year&gt;2012&lt;/year&gt;&lt;/dates&gt;&lt;isbn&gt;0265-0487&lt;/isbn&gt;&lt;urls&gt;&lt;/urls&gt;&lt;/record&gt;&lt;/Cite&gt;&lt;/EndNote&gt;</w:instrText>
      </w:r>
      <w:r w:rsidRPr="008D0273">
        <w:rPr>
          <w:sz w:val="26"/>
          <w:szCs w:val="26"/>
        </w:rPr>
        <w:fldChar w:fldCharType="separate"/>
      </w:r>
      <w:r w:rsidRPr="008D0273">
        <w:rPr>
          <w:noProof/>
          <w:sz w:val="26"/>
          <w:szCs w:val="26"/>
        </w:rPr>
        <w:t>(Thota et al., 2012)</w:t>
      </w:r>
      <w:r w:rsidRPr="008D0273">
        <w:rPr>
          <w:sz w:val="26"/>
          <w:szCs w:val="26"/>
        </w:rPr>
        <w:fldChar w:fldCharType="end"/>
      </w:r>
      <w:r w:rsidRPr="008D0273">
        <w:rPr>
          <w:sz w:val="26"/>
          <w:szCs w:val="26"/>
        </w:rPr>
        <w:t>.</w:t>
      </w:r>
      <w:r w:rsidRPr="008D0273">
        <w:rPr>
          <w:rFonts w:eastAsia="標楷體"/>
          <w:sz w:val="26"/>
          <w:szCs w:val="26"/>
        </w:rPr>
        <w:t xml:space="preserve"> </w:t>
      </w:r>
      <w:r w:rsidR="004F2DF3">
        <w:rPr>
          <w:rFonts w:eastAsia="標楷體"/>
          <w:sz w:val="26"/>
          <w:szCs w:val="26"/>
        </w:rPr>
        <w:t>In other words</w:t>
      </w:r>
      <w:r w:rsidRPr="008D0273">
        <w:rPr>
          <w:rFonts w:eastAsia="標楷體"/>
          <w:sz w:val="26"/>
          <w:szCs w:val="26"/>
        </w:rPr>
        <w:t xml:space="preserve">, when viewers </w:t>
      </w:r>
      <w:r w:rsidR="004F2DF3" w:rsidRPr="008D0273">
        <w:rPr>
          <w:rFonts w:eastAsia="標楷體"/>
          <w:sz w:val="26"/>
          <w:szCs w:val="26"/>
        </w:rPr>
        <w:t xml:space="preserve">subconsciously </w:t>
      </w:r>
      <w:r w:rsidRPr="008D0273">
        <w:rPr>
          <w:rFonts w:eastAsia="標楷體"/>
          <w:sz w:val="26"/>
          <w:szCs w:val="26"/>
        </w:rPr>
        <w:t>browse the block of the advertising, the cognitive resources are consumed, and the task is hinder</w:t>
      </w:r>
      <w:r w:rsidR="004F2DF3">
        <w:rPr>
          <w:rFonts w:eastAsia="標楷體"/>
          <w:sz w:val="26"/>
          <w:szCs w:val="26"/>
        </w:rPr>
        <w:t xml:space="preserve"> simultaneously</w:t>
      </w:r>
      <w:r w:rsidRPr="008D0273">
        <w:rPr>
          <w:rFonts w:eastAsia="標楷體"/>
          <w:sz w:val="26"/>
          <w:szCs w:val="26"/>
        </w:rPr>
        <w:t>.</w:t>
      </w:r>
      <w:r w:rsidR="0031196D" w:rsidRPr="008D0273">
        <w:rPr>
          <w:rFonts w:eastAsia="標楷體"/>
          <w:sz w:val="26"/>
          <w:szCs w:val="26"/>
        </w:rPr>
        <w:t xml:space="preserve"> </w:t>
      </w:r>
    </w:p>
    <w:p w:rsidR="00886B06" w:rsidRPr="008D0273" w:rsidRDefault="008D3583" w:rsidP="000C3500">
      <w:pPr>
        <w:widowControl/>
        <w:overflowPunct w:val="0"/>
        <w:autoSpaceDE w:val="0"/>
        <w:autoSpaceDN w:val="0"/>
        <w:adjustRightInd w:val="0"/>
        <w:spacing w:line="360" w:lineRule="exact"/>
        <w:ind w:firstLineChars="200" w:firstLine="520"/>
        <w:jc w:val="both"/>
        <w:rPr>
          <w:rFonts w:eastAsia="標楷體"/>
          <w:sz w:val="26"/>
          <w:szCs w:val="26"/>
        </w:rPr>
      </w:pPr>
      <w:r w:rsidRPr="008D0273">
        <w:rPr>
          <w:rFonts w:eastAsia="標楷體"/>
          <w:sz w:val="26"/>
          <w:szCs w:val="26"/>
        </w:rPr>
        <w:t>When viewers have negative attitude</w:t>
      </w:r>
      <w:r w:rsidR="00D12DB0">
        <w:rPr>
          <w:rFonts w:eastAsia="標楷體"/>
          <w:sz w:val="26"/>
          <w:szCs w:val="26"/>
        </w:rPr>
        <w:t>s</w:t>
      </w:r>
      <w:r w:rsidRPr="008D0273">
        <w:rPr>
          <w:rFonts w:eastAsia="標楷體"/>
          <w:sz w:val="26"/>
          <w:szCs w:val="26"/>
        </w:rPr>
        <w:t xml:space="preserve"> toward the </w:t>
      </w:r>
      <w:r w:rsidR="00997D11" w:rsidRPr="008D0273">
        <w:rPr>
          <w:rFonts w:eastAsia="標楷體"/>
          <w:sz w:val="26"/>
          <w:szCs w:val="26"/>
        </w:rPr>
        <w:t>host</w:t>
      </w:r>
      <w:r w:rsidRPr="008D0273">
        <w:rPr>
          <w:rFonts w:eastAsia="標楷體"/>
          <w:sz w:val="26"/>
          <w:szCs w:val="26"/>
        </w:rPr>
        <w:t xml:space="preserve"> website</w:t>
      </w:r>
      <w:r w:rsidR="00997D11" w:rsidRPr="008D0273">
        <w:rPr>
          <w:rFonts w:eastAsia="標楷體"/>
          <w:sz w:val="26"/>
          <w:szCs w:val="26"/>
        </w:rPr>
        <w:t>s</w:t>
      </w:r>
      <w:r w:rsidRPr="008D0273">
        <w:rPr>
          <w:rFonts w:eastAsia="標楷體"/>
          <w:sz w:val="26"/>
          <w:szCs w:val="26"/>
        </w:rPr>
        <w:t>, their fixation time and revisit intention of the website</w:t>
      </w:r>
      <w:r w:rsidR="00BE3332" w:rsidRPr="008D0273">
        <w:rPr>
          <w:rFonts w:eastAsia="標楷體"/>
          <w:sz w:val="26"/>
          <w:szCs w:val="26"/>
        </w:rPr>
        <w:t>s</w:t>
      </w:r>
      <w:r w:rsidRPr="008D0273">
        <w:rPr>
          <w:rFonts w:eastAsia="標楷體"/>
          <w:sz w:val="26"/>
          <w:szCs w:val="26"/>
        </w:rPr>
        <w:t xml:space="preserve"> will be significantly reduced. The possible reason is that viewers will recognize that managers </w:t>
      </w:r>
      <w:r w:rsidR="00D12DB0">
        <w:rPr>
          <w:rFonts w:eastAsia="標楷體"/>
          <w:sz w:val="26"/>
          <w:szCs w:val="26"/>
        </w:rPr>
        <w:t>are</w:t>
      </w:r>
      <w:r w:rsidR="00D12DB0" w:rsidRPr="008D0273">
        <w:rPr>
          <w:rFonts w:eastAsia="標楷體"/>
          <w:sz w:val="26"/>
          <w:szCs w:val="26"/>
        </w:rPr>
        <w:t xml:space="preserve"> </w:t>
      </w:r>
      <w:r w:rsidRPr="008D0273">
        <w:rPr>
          <w:rFonts w:eastAsia="標楷體"/>
          <w:sz w:val="26"/>
          <w:szCs w:val="26"/>
        </w:rPr>
        <w:t xml:space="preserve">profit-oriented, so it put in multiple </w:t>
      </w:r>
      <w:r w:rsidRPr="008D0273">
        <w:rPr>
          <w:rFonts w:eastAsia="標楷體"/>
          <w:sz w:val="26"/>
          <w:szCs w:val="26"/>
        </w:rPr>
        <w:lastRenderedPageBreak/>
        <w:t>advertising content and reduces the speed of opening and executing the website.</w:t>
      </w:r>
      <w:r w:rsidR="00B07D92" w:rsidRPr="008D0273">
        <w:rPr>
          <w:rFonts w:eastAsia="標楷體"/>
          <w:sz w:val="26"/>
          <w:szCs w:val="26"/>
        </w:rPr>
        <w:t xml:space="preserve"> At this tim</w:t>
      </w:r>
      <w:r w:rsidR="005F11E8" w:rsidRPr="008D0273">
        <w:rPr>
          <w:rFonts w:eastAsia="標楷體"/>
          <w:sz w:val="26"/>
          <w:szCs w:val="26"/>
        </w:rPr>
        <w:t>e, viewers think that managers do not pay attention to manage the content on this site. Therefore, they are more likely to search</w:t>
      </w:r>
      <w:r w:rsidR="00D12DB0">
        <w:rPr>
          <w:rFonts w:eastAsia="標楷體"/>
          <w:sz w:val="26"/>
          <w:szCs w:val="26"/>
        </w:rPr>
        <w:t xml:space="preserve"> for</w:t>
      </w:r>
      <w:r w:rsidR="005F11E8" w:rsidRPr="008D0273">
        <w:rPr>
          <w:rFonts w:eastAsia="標楷體"/>
          <w:sz w:val="26"/>
          <w:szCs w:val="26"/>
        </w:rPr>
        <w:t xml:space="preserve"> </w:t>
      </w:r>
      <w:r w:rsidR="008D7A98" w:rsidRPr="008D0273">
        <w:rPr>
          <w:rFonts w:eastAsia="標楷體"/>
          <w:sz w:val="26"/>
          <w:szCs w:val="26"/>
        </w:rPr>
        <w:t>an</w:t>
      </w:r>
      <w:r w:rsidR="005F11E8" w:rsidRPr="008D0273">
        <w:rPr>
          <w:rFonts w:eastAsia="標楷體"/>
          <w:sz w:val="26"/>
          <w:szCs w:val="26"/>
        </w:rPr>
        <w:t>other site to gain useful information.</w:t>
      </w:r>
      <w:r w:rsidR="005D5AB8" w:rsidRPr="008D0273">
        <w:rPr>
          <w:sz w:val="26"/>
          <w:szCs w:val="26"/>
        </w:rPr>
        <w:t xml:space="preserve"> Therefore, when viewers have negative emotion and attitude towards the host websites, in addition to the bad and angry feeling </w:t>
      </w:r>
      <w:r w:rsidR="005D5AB8" w:rsidRPr="008D0273">
        <w:rPr>
          <w:sz w:val="26"/>
          <w:szCs w:val="26"/>
        </w:rPr>
        <w:fldChar w:fldCharType="begin"/>
      </w:r>
      <w:r w:rsidR="000C7FB1" w:rsidRPr="008D0273">
        <w:rPr>
          <w:sz w:val="26"/>
          <w:szCs w:val="26"/>
        </w:rPr>
        <w:instrText xml:space="preserve"> ADDIN EN.CITE &lt;EndNote&gt;&lt;Cite&gt;&lt;Author&gt;Burns&lt;/Author&gt;&lt;Year&gt;2006&lt;/Year&gt;&lt;RecNum&gt;70&lt;/RecNum&gt;&lt;DisplayText&gt;(Burns &amp;amp; Lutz, 2006; Gao et al., 2004)&lt;/DisplayText&gt;&lt;record&gt;&lt;rec-number&gt;70&lt;/rec-number&gt;&lt;foreign-keys&gt;&lt;key app="EN" db-id="e9vdt2ps9fxde2et9s7vzs93d9t9wezatavp"&gt;70&lt;/key&gt;&lt;/foreign-keys&gt;&lt;ref-type name="Journal Article"&gt;17&lt;/ref-type&gt;&lt;contributors&gt;&lt;authors&gt;&lt;author&gt;Burns, Kelli S&lt;/author&gt;&lt;author&gt;Lutz, Richard J&lt;/author&gt;&lt;/authors&gt;&lt;/contributors&gt;&lt;titles&gt;&lt;title&gt;The function of format: Consumer responses to six on-line advertising formats&lt;/title&gt;&lt;secondary-title&gt;Journal of Advertising&lt;/secondary-title&gt;&lt;/titles&gt;&lt;periodical&gt;&lt;full-title&gt;Journal of advertising&lt;/full-title&gt;&lt;/periodical&gt;&lt;pages&gt;53-63&lt;/pages&gt;&lt;volume&gt;35&lt;/volume&gt;&lt;number&gt;1&lt;/number&gt;&lt;dates&gt;&lt;year&gt;2006&lt;/year&gt;&lt;/dates&gt;&lt;isbn&gt;0091-3367&lt;/isbn&gt;&lt;urls&gt;&lt;/urls&gt;&lt;/record&gt;&lt;/Cite&gt;&lt;Cite&gt;&lt;Author&gt;Gao&lt;/Author&gt;&lt;Year&gt;2004&lt;/Year&gt;&lt;RecNum&gt;188&lt;/RecNum&gt;&lt;record&gt;&lt;rec-number&gt;188&lt;/rec-number&gt;&lt;foreign-keys&gt;&lt;key app="EN" db-id="dpaxax9ssaxvape9ef7xet0jdfe5rprfesff" timestamp="0"&gt;188&lt;/key&gt;&lt;/foreign-keys&gt;&lt;ref-type name="Journal Article"&gt;17&lt;/ref-type&gt;&lt;contributors&gt;&lt;authors&gt;&lt;author&gt;Gao, Yuan&lt;/author&gt;&lt;author&gt;Koufaris, Marios&lt;/author&gt;&lt;author&gt;Ducoffe, Robert H.&lt;/author&gt;&lt;/authors&gt;&lt;/contributors&gt;&lt;titles&gt;&lt;title&gt;An experimental study of the effects of promotional techniques in web-based commerce&lt;/title&gt;&lt;secondary-title&gt;Journal of Electronic Commerce in Organizations (JECO)&lt;/secondary-title&gt;&lt;/titles&gt;&lt;pages&gt;1-20&lt;/pages&gt;&lt;volume&gt;2&lt;/volume&gt;&lt;number&gt;3&lt;/number&gt;&lt;dates&gt;&lt;year&gt;2004&lt;/year&gt;&lt;/dates&gt;&lt;isbn&gt;1539-2937&lt;/isbn&gt;&lt;urls&gt;&lt;/urls&gt;&lt;/record&gt;&lt;/Cite&gt;&lt;/EndNote&gt;</w:instrText>
      </w:r>
      <w:r w:rsidR="005D5AB8" w:rsidRPr="008D0273">
        <w:rPr>
          <w:sz w:val="26"/>
          <w:szCs w:val="26"/>
        </w:rPr>
        <w:fldChar w:fldCharType="separate"/>
      </w:r>
      <w:r w:rsidR="000C7FB1" w:rsidRPr="008D0273">
        <w:rPr>
          <w:noProof/>
          <w:sz w:val="26"/>
          <w:szCs w:val="26"/>
        </w:rPr>
        <w:t>(Burns &amp; Lutz, 2006; Gao et al., 2004)</w:t>
      </w:r>
      <w:r w:rsidR="005D5AB8" w:rsidRPr="008D0273">
        <w:rPr>
          <w:sz w:val="26"/>
          <w:szCs w:val="26"/>
        </w:rPr>
        <w:fldChar w:fldCharType="end"/>
      </w:r>
      <w:r w:rsidR="005D5AB8" w:rsidRPr="008D0273">
        <w:rPr>
          <w:sz w:val="26"/>
          <w:szCs w:val="26"/>
        </w:rPr>
        <w:t xml:space="preserve">, it may also reduce the willingness to revisit the websites </w:t>
      </w:r>
      <w:r w:rsidR="005D5AB8" w:rsidRPr="008D0273">
        <w:rPr>
          <w:sz w:val="26"/>
          <w:szCs w:val="26"/>
        </w:rPr>
        <w:fldChar w:fldCharType="begin"/>
      </w:r>
      <w:r w:rsidR="005D5AB8" w:rsidRPr="008D0273">
        <w:rPr>
          <w:sz w:val="26"/>
          <w:szCs w:val="26"/>
        </w:rPr>
        <w:instrText xml:space="preserve"> ADDIN EN.CITE &lt;EndNote&gt;&lt;Cite&gt;&lt;Author&gt;McCoy&lt;/Author&gt;&lt;Year&gt;2007&lt;/Year&gt;&lt;RecNum&gt;287&lt;/RecNum&gt;&lt;DisplayText&gt;(McCoy et al., 2007)&lt;/DisplayText&gt;&lt;record&gt;&lt;rec-number&gt;287&lt;/rec-number&gt;&lt;foreign-keys&gt;&lt;key app="EN" db-id="dpaxax9ssaxvape9ef7xet0jdfe5rprfesff" timestamp="0"&gt;287&lt;/key&gt;&lt;/foreign-keys&gt;&lt;ref-type name="Journal Article"&gt;17&lt;/ref-type&gt;&lt;contributors&gt;&lt;authors&gt;&lt;author&gt;McCoy, Scott&lt;/author&gt;&lt;author&gt;Everard, Andrea&lt;/author&gt;&lt;author&gt;Polak, Peter&lt;/author&gt;&lt;author&gt;Galletta, Dennis F&lt;/author&gt;&lt;/authors&gt;&lt;/contributors&gt;&lt;titles&gt;&lt;title&gt;The effects of online advertising&lt;/title&gt;&lt;secondary-title&gt;Communications of the ACM&lt;/secondary-title&gt;&lt;/titles&gt;&lt;pages&gt;84-88&lt;/pages&gt;&lt;volume&gt;50&lt;/volume&gt;&lt;number&gt;3&lt;/number&gt;&lt;dates&gt;&lt;year&gt;2007&lt;/year&gt;&lt;/dates&gt;&lt;isbn&gt;0001-0782&lt;/isbn&gt;&lt;urls&gt;&lt;/urls&gt;&lt;/record&gt;&lt;/Cite&gt;&lt;/EndNote&gt;</w:instrText>
      </w:r>
      <w:r w:rsidR="005D5AB8" w:rsidRPr="008D0273">
        <w:rPr>
          <w:sz w:val="26"/>
          <w:szCs w:val="26"/>
        </w:rPr>
        <w:fldChar w:fldCharType="separate"/>
      </w:r>
      <w:r w:rsidR="005D5AB8" w:rsidRPr="008D0273">
        <w:rPr>
          <w:noProof/>
          <w:sz w:val="26"/>
          <w:szCs w:val="26"/>
        </w:rPr>
        <w:t>(McCoy et al., 2007)</w:t>
      </w:r>
      <w:r w:rsidR="005D5AB8" w:rsidRPr="008D0273">
        <w:rPr>
          <w:sz w:val="26"/>
          <w:szCs w:val="26"/>
        </w:rPr>
        <w:fldChar w:fldCharType="end"/>
      </w:r>
      <w:r w:rsidR="005D5AB8" w:rsidRPr="008D0273">
        <w:rPr>
          <w:sz w:val="26"/>
          <w:szCs w:val="26"/>
        </w:rPr>
        <w:t>.</w:t>
      </w:r>
    </w:p>
    <w:p w:rsidR="005F11E8" w:rsidRPr="008D0273" w:rsidRDefault="008D3583" w:rsidP="000C3500">
      <w:pPr>
        <w:widowControl/>
        <w:overflowPunct w:val="0"/>
        <w:autoSpaceDE w:val="0"/>
        <w:autoSpaceDN w:val="0"/>
        <w:adjustRightInd w:val="0"/>
        <w:spacing w:line="360" w:lineRule="exact"/>
        <w:ind w:firstLineChars="200" w:firstLine="520"/>
        <w:jc w:val="both"/>
        <w:rPr>
          <w:rFonts w:eastAsia="標楷體"/>
          <w:sz w:val="26"/>
          <w:szCs w:val="26"/>
        </w:rPr>
      </w:pPr>
      <w:r w:rsidRPr="008D0273">
        <w:rPr>
          <w:rFonts w:eastAsia="標楷體"/>
          <w:sz w:val="26"/>
          <w:szCs w:val="26"/>
        </w:rPr>
        <w:t xml:space="preserve">Moreover, the findings also suggested that when viewers are in telic states, the negative attitude towards advertising will spill over significantly, and then reduce their fixation time and revisit intention towards the website. </w:t>
      </w:r>
    </w:p>
    <w:p w:rsidR="00E8638F" w:rsidRPr="008D0273" w:rsidRDefault="00E8638F" w:rsidP="000C3500">
      <w:pPr>
        <w:widowControl/>
        <w:overflowPunct w:val="0"/>
        <w:autoSpaceDE w:val="0"/>
        <w:autoSpaceDN w:val="0"/>
        <w:adjustRightInd w:val="0"/>
        <w:spacing w:line="360" w:lineRule="exact"/>
        <w:ind w:firstLineChars="200" w:firstLine="520"/>
        <w:jc w:val="both"/>
        <w:rPr>
          <w:rFonts w:eastAsia="標楷體"/>
          <w:sz w:val="26"/>
          <w:szCs w:val="26"/>
        </w:rPr>
      </w:pPr>
    </w:p>
    <w:p w:rsidR="0094785F" w:rsidRPr="008D0273" w:rsidRDefault="008D3583" w:rsidP="000C3500">
      <w:pPr>
        <w:widowControl/>
        <w:overflowPunct w:val="0"/>
        <w:autoSpaceDE w:val="0"/>
        <w:autoSpaceDN w:val="0"/>
        <w:adjustRightInd w:val="0"/>
        <w:spacing w:line="360" w:lineRule="exact"/>
        <w:jc w:val="both"/>
        <w:rPr>
          <w:rFonts w:eastAsia="標楷體"/>
          <w:b/>
          <w:sz w:val="26"/>
          <w:szCs w:val="26"/>
        </w:rPr>
      </w:pPr>
      <w:r w:rsidRPr="008D0273">
        <w:rPr>
          <w:rFonts w:eastAsia="標楷體"/>
          <w:b/>
          <w:sz w:val="26"/>
          <w:szCs w:val="26"/>
        </w:rPr>
        <w:t xml:space="preserve">Theoretical </w:t>
      </w:r>
      <w:r w:rsidR="00141973" w:rsidRPr="008D0273">
        <w:rPr>
          <w:rFonts w:eastAsia="標楷體"/>
          <w:b/>
          <w:sz w:val="26"/>
          <w:szCs w:val="26"/>
        </w:rPr>
        <w:t>Implications</w:t>
      </w:r>
    </w:p>
    <w:p w:rsidR="00A00873" w:rsidRPr="008D0273" w:rsidRDefault="008D3583" w:rsidP="000C3500">
      <w:pPr>
        <w:widowControl/>
        <w:overflowPunct w:val="0"/>
        <w:autoSpaceDE w:val="0"/>
        <w:autoSpaceDN w:val="0"/>
        <w:adjustRightInd w:val="0"/>
        <w:spacing w:line="360" w:lineRule="exact"/>
        <w:ind w:firstLineChars="200" w:firstLine="520"/>
        <w:jc w:val="both"/>
        <w:rPr>
          <w:rFonts w:eastAsia="標楷體"/>
          <w:sz w:val="26"/>
          <w:szCs w:val="26"/>
        </w:rPr>
      </w:pPr>
      <w:r w:rsidRPr="008D0273">
        <w:rPr>
          <w:rFonts w:eastAsia="標楷體"/>
          <w:sz w:val="26"/>
          <w:szCs w:val="26"/>
        </w:rPr>
        <w:t>The results of this study have several theoretical implications.</w:t>
      </w:r>
      <w:r w:rsidR="001A1F8E" w:rsidRPr="008D0273">
        <w:rPr>
          <w:rFonts w:eastAsia="標楷體"/>
          <w:sz w:val="26"/>
          <w:szCs w:val="26"/>
        </w:rPr>
        <w:t xml:space="preserve"> </w:t>
      </w:r>
      <w:r w:rsidR="00AB4613" w:rsidRPr="008D0273">
        <w:rPr>
          <w:rFonts w:eastAsia="標楷體"/>
          <w:sz w:val="26"/>
          <w:szCs w:val="26"/>
        </w:rPr>
        <w:t xml:space="preserve">First of all, previous studies are mostly based on the perspective of advertising avoidance, and further provided the reference for the advertisers. This study believed that website managers should think more about the possible impact of these banner advertising </w:t>
      </w:r>
      <w:r w:rsidR="004A7E01" w:rsidRPr="008D0273">
        <w:rPr>
          <w:rFonts w:eastAsia="標楷體"/>
          <w:sz w:val="26"/>
          <w:szCs w:val="26"/>
        </w:rPr>
        <w:t xml:space="preserve">on </w:t>
      </w:r>
      <w:r w:rsidR="00997D11" w:rsidRPr="008D0273">
        <w:rPr>
          <w:rFonts w:eastAsia="標楷體"/>
          <w:sz w:val="26"/>
          <w:szCs w:val="26"/>
        </w:rPr>
        <w:t>host</w:t>
      </w:r>
      <w:r w:rsidR="004A7E01" w:rsidRPr="008D0273">
        <w:rPr>
          <w:rFonts w:eastAsia="標楷體"/>
          <w:sz w:val="26"/>
          <w:szCs w:val="26"/>
        </w:rPr>
        <w:t xml:space="preserve"> website</w:t>
      </w:r>
      <w:r w:rsidR="00997D11" w:rsidRPr="008D0273">
        <w:rPr>
          <w:rFonts w:eastAsia="標楷體"/>
          <w:sz w:val="26"/>
          <w:szCs w:val="26"/>
        </w:rPr>
        <w:t>s</w:t>
      </w:r>
      <w:r w:rsidR="004A7E01" w:rsidRPr="008D0273">
        <w:rPr>
          <w:rFonts w:eastAsia="標楷體"/>
          <w:sz w:val="26"/>
          <w:szCs w:val="26"/>
        </w:rPr>
        <w:t>. This is important for website managers, especially when they want to increase the viewers’ staying time and possible attitude. Therefore, w</w:t>
      </w:r>
      <w:r w:rsidR="005D00C6" w:rsidRPr="008D0273">
        <w:rPr>
          <w:rFonts w:eastAsia="標楷體"/>
          <w:sz w:val="26"/>
          <w:szCs w:val="26"/>
        </w:rPr>
        <w:t xml:space="preserve">ebsite managers need to make a trade-off between short-term cash flow and ensure an appropriate website image in </w:t>
      </w:r>
      <w:r w:rsidR="00A65830">
        <w:rPr>
          <w:rFonts w:eastAsia="標楷體"/>
          <w:sz w:val="26"/>
          <w:szCs w:val="26"/>
        </w:rPr>
        <w:t>viewers’</w:t>
      </w:r>
      <w:r w:rsidR="005D00C6" w:rsidRPr="008D0273">
        <w:rPr>
          <w:rFonts w:eastAsia="標楷體"/>
          <w:sz w:val="26"/>
          <w:szCs w:val="26"/>
        </w:rPr>
        <w:t xml:space="preserve"> mind</w:t>
      </w:r>
      <w:r w:rsidR="008D7A98" w:rsidRPr="008D0273">
        <w:rPr>
          <w:rFonts w:eastAsia="標楷體"/>
          <w:sz w:val="26"/>
          <w:szCs w:val="26"/>
        </w:rPr>
        <w:t>s</w:t>
      </w:r>
      <w:r w:rsidR="005D00C6" w:rsidRPr="008D0273">
        <w:rPr>
          <w:rFonts w:eastAsia="標楷體"/>
          <w:sz w:val="26"/>
          <w:szCs w:val="26"/>
        </w:rPr>
        <w:t>.</w:t>
      </w:r>
    </w:p>
    <w:p w:rsidR="004A7E01" w:rsidRPr="008D0273" w:rsidRDefault="008D3583" w:rsidP="000C3500">
      <w:pPr>
        <w:widowControl/>
        <w:overflowPunct w:val="0"/>
        <w:autoSpaceDE w:val="0"/>
        <w:autoSpaceDN w:val="0"/>
        <w:adjustRightInd w:val="0"/>
        <w:spacing w:line="360" w:lineRule="exact"/>
        <w:ind w:firstLineChars="200" w:firstLine="520"/>
        <w:jc w:val="both"/>
        <w:rPr>
          <w:rFonts w:eastAsia="標楷體"/>
          <w:sz w:val="26"/>
          <w:szCs w:val="26"/>
        </w:rPr>
      </w:pPr>
      <w:r w:rsidRPr="008D0273">
        <w:rPr>
          <w:rFonts w:eastAsia="標楷體"/>
          <w:sz w:val="26"/>
          <w:szCs w:val="26"/>
        </w:rPr>
        <w:t xml:space="preserve">Second, continue to this concept, this study used </w:t>
      </w:r>
      <w:r w:rsidR="008D7A98" w:rsidRPr="008D0273">
        <w:rPr>
          <w:rFonts w:eastAsia="標楷體"/>
          <w:sz w:val="26"/>
          <w:szCs w:val="26"/>
        </w:rPr>
        <w:t xml:space="preserve">the </w:t>
      </w:r>
      <w:r w:rsidRPr="008D0273">
        <w:rPr>
          <w:rFonts w:eastAsia="標楷體"/>
          <w:sz w:val="26"/>
          <w:szCs w:val="26"/>
        </w:rPr>
        <w:t xml:space="preserve">spillover effect to provide </w:t>
      </w:r>
      <w:r w:rsidR="008D7A98" w:rsidRPr="008D0273">
        <w:rPr>
          <w:rFonts w:eastAsia="標楷體"/>
          <w:sz w:val="26"/>
          <w:szCs w:val="26"/>
        </w:rPr>
        <w:t>a</w:t>
      </w:r>
      <w:r w:rsidRPr="008D0273">
        <w:rPr>
          <w:rFonts w:eastAsia="標楷體"/>
          <w:sz w:val="26"/>
          <w:szCs w:val="26"/>
        </w:rPr>
        <w:t xml:space="preserve"> new direction. </w:t>
      </w:r>
      <w:r w:rsidR="005D00C6" w:rsidRPr="008D0273">
        <w:rPr>
          <w:rFonts w:eastAsia="標楷體"/>
          <w:sz w:val="26"/>
          <w:szCs w:val="26"/>
        </w:rPr>
        <w:t xml:space="preserve">The results showed that banner </w:t>
      </w:r>
      <w:r w:rsidR="0059041E" w:rsidRPr="008D0273">
        <w:rPr>
          <w:rFonts w:eastAsia="標楷體"/>
          <w:sz w:val="26"/>
          <w:szCs w:val="26"/>
        </w:rPr>
        <w:t xml:space="preserve">advertising </w:t>
      </w:r>
      <w:r w:rsidR="005D00C6" w:rsidRPr="008D0273">
        <w:rPr>
          <w:rFonts w:eastAsia="標楷體"/>
          <w:sz w:val="26"/>
          <w:szCs w:val="26"/>
        </w:rPr>
        <w:t>perce</w:t>
      </w:r>
      <w:r w:rsidR="00BE3332" w:rsidRPr="008D0273">
        <w:rPr>
          <w:rFonts w:eastAsia="標楷體"/>
          <w:sz w:val="26"/>
          <w:szCs w:val="26"/>
        </w:rPr>
        <w:t>ived unfavorably actually harm</w:t>
      </w:r>
      <w:r w:rsidR="005D00C6" w:rsidRPr="008D0273">
        <w:rPr>
          <w:rFonts w:eastAsia="標楷體"/>
          <w:sz w:val="26"/>
          <w:szCs w:val="26"/>
        </w:rPr>
        <w:t xml:space="preserve"> host website</w:t>
      </w:r>
      <w:r w:rsidR="00BE3332" w:rsidRPr="008D0273">
        <w:rPr>
          <w:rFonts w:eastAsia="標楷體"/>
          <w:sz w:val="26"/>
          <w:szCs w:val="26"/>
        </w:rPr>
        <w:t>s</w:t>
      </w:r>
      <w:r w:rsidR="005D00C6" w:rsidRPr="008D0273">
        <w:rPr>
          <w:rFonts w:eastAsia="標楷體"/>
          <w:sz w:val="26"/>
          <w:szCs w:val="26"/>
        </w:rPr>
        <w:t xml:space="preserve"> and may reduce future traffic</w:t>
      </w:r>
      <w:r w:rsidR="000A598F" w:rsidRPr="008D0273">
        <w:rPr>
          <w:rFonts w:eastAsia="標楷體"/>
          <w:sz w:val="26"/>
          <w:szCs w:val="26"/>
        </w:rPr>
        <w:t xml:space="preserve"> and revisit intention</w:t>
      </w:r>
      <w:r w:rsidRPr="008D0273">
        <w:rPr>
          <w:rFonts w:eastAsia="標楷體"/>
          <w:sz w:val="26"/>
          <w:szCs w:val="26"/>
        </w:rPr>
        <w:t>.</w:t>
      </w:r>
      <w:r w:rsidR="004877BF" w:rsidRPr="008D0273">
        <w:rPr>
          <w:rFonts w:eastAsia="標楷體"/>
          <w:sz w:val="26"/>
          <w:szCs w:val="26"/>
        </w:rPr>
        <w:t xml:space="preserve"> </w:t>
      </w:r>
      <w:r w:rsidRPr="008D0273">
        <w:rPr>
          <w:rFonts w:eastAsia="標楷體"/>
          <w:sz w:val="26"/>
          <w:szCs w:val="26"/>
        </w:rPr>
        <w:t xml:space="preserve">Third, the basis of </w:t>
      </w:r>
      <w:proofErr w:type="spellStart"/>
      <w:r w:rsidRPr="008D0273">
        <w:rPr>
          <w:rFonts w:eastAsia="標楷體"/>
          <w:sz w:val="26"/>
          <w:szCs w:val="26"/>
        </w:rPr>
        <w:t>metamotivational</w:t>
      </w:r>
      <w:proofErr w:type="spellEnd"/>
      <w:r w:rsidRPr="008D0273">
        <w:rPr>
          <w:rFonts w:eastAsia="標楷體"/>
          <w:sz w:val="26"/>
          <w:szCs w:val="26"/>
        </w:rPr>
        <w:t xml:space="preserve"> states refer</w:t>
      </w:r>
      <w:r w:rsidR="008D7A98" w:rsidRPr="008D0273">
        <w:rPr>
          <w:rFonts w:eastAsia="標楷體"/>
          <w:sz w:val="26"/>
          <w:szCs w:val="26"/>
        </w:rPr>
        <w:t>s</w:t>
      </w:r>
      <w:r w:rsidRPr="008D0273">
        <w:rPr>
          <w:rFonts w:eastAsia="標楷體"/>
          <w:sz w:val="26"/>
          <w:szCs w:val="26"/>
        </w:rPr>
        <w:t xml:space="preserve"> that when viewers are in telic states, they need to spend more effort on the specific content. Once the</w:t>
      </w:r>
      <w:r w:rsidR="004877BF" w:rsidRPr="008D0273">
        <w:rPr>
          <w:rFonts w:eastAsia="標楷體"/>
          <w:sz w:val="26"/>
          <w:szCs w:val="26"/>
        </w:rPr>
        <w:t xml:space="preserve">y have </w:t>
      </w:r>
      <w:r w:rsidR="008D7A98" w:rsidRPr="008D0273">
        <w:rPr>
          <w:rFonts w:eastAsia="標楷體"/>
          <w:sz w:val="26"/>
          <w:szCs w:val="26"/>
        </w:rPr>
        <w:t>a</w:t>
      </w:r>
      <w:r w:rsidRPr="008D0273">
        <w:rPr>
          <w:rFonts w:eastAsia="標楷體"/>
          <w:sz w:val="26"/>
          <w:szCs w:val="26"/>
        </w:rPr>
        <w:t xml:space="preserve"> negative attitude </w:t>
      </w:r>
      <w:r w:rsidR="004877BF" w:rsidRPr="008D0273">
        <w:rPr>
          <w:rFonts w:eastAsia="標楷體"/>
          <w:sz w:val="26"/>
          <w:szCs w:val="26"/>
        </w:rPr>
        <w:t>towards advertising, it will affect the browsing behavior more significantly.</w:t>
      </w:r>
      <w:r w:rsidR="001A1F8E" w:rsidRPr="008D0273">
        <w:rPr>
          <w:rFonts w:eastAsia="標楷體"/>
          <w:sz w:val="26"/>
          <w:szCs w:val="26"/>
        </w:rPr>
        <w:t xml:space="preserve"> </w:t>
      </w:r>
      <w:r w:rsidR="004877BF" w:rsidRPr="008D0273">
        <w:rPr>
          <w:rFonts w:eastAsia="標楷體"/>
          <w:sz w:val="26"/>
          <w:szCs w:val="26"/>
        </w:rPr>
        <w:t>Finally, this study used eye</w:t>
      </w:r>
      <w:r w:rsidR="008D7A98" w:rsidRPr="008D0273">
        <w:rPr>
          <w:rFonts w:eastAsia="標楷體"/>
          <w:sz w:val="26"/>
          <w:szCs w:val="26"/>
        </w:rPr>
        <w:t>-</w:t>
      </w:r>
      <w:r w:rsidR="004877BF" w:rsidRPr="008D0273">
        <w:rPr>
          <w:rFonts w:eastAsia="標楷體"/>
          <w:sz w:val="26"/>
          <w:szCs w:val="26"/>
        </w:rPr>
        <w:t>track</w:t>
      </w:r>
      <w:r w:rsidR="00581DAE" w:rsidRPr="008D0273">
        <w:rPr>
          <w:rFonts w:eastAsia="標楷體"/>
          <w:sz w:val="26"/>
          <w:szCs w:val="26"/>
        </w:rPr>
        <w:t>ing device</w:t>
      </w:r>
      <w:r w:rsidR="004877BF" w:rsidRPr="008D0273">
        <w:rPr>
          <w:rFonts w:eastAsia="標楷體"/>
          <w:sz w:val="26"/>
          <w:szCs w:val="26"/>
        </w:rPr>
        <w:t xml:space="preserve"> and attitude scales to obtain more accurate and complete browsing behavior data, which can be the reference for subsequent research.</w:t>
      </w:r>
    </w:p>
    <w:p w:rsidR="00E8638F" w:rsidRPr="008D0273" w:rsidRDefault="00E8638F" w:rsidP="000C3500">
      <w:pPr>
        <w:widowControl/>
        <w:overflowPunct w:val="0"/>
        <w:autoSpaceDE w:val="0"/>
        <w:autoSpaceDN w:val="0"/>
        <w:adjustRightInd w:val="0"/>
        <w:spacing w:line="360" w:lineRule="exact"/>
        <w:ind w:firstLineChars="200" w:firstLine="520"/>
        <w:jc w:val="both"/>
        <w:rPr>
          <w:rFonts w:eastAsia="標楷體"/>
          <w:sz w:val="26"/>
          <w:szCs w:val="26"/>
        </w:rPr>
      </w:pPr>
    </w:p>
    <w:p w:rsidR="00924853" w:rsidRPr="008D0273" w:rsidRDefault="008D3583" w:rsidP="000C3500">
      <w:pPr>
        <w:widowControl/>
        <w:overflowPunct w:val="0"/>
        <w:autoSpaceDE w:val="0"/>
        <w:autoSpaceDN w:val="0"/>
        <w:adjustRightInd w:val="0"/>
        <w:spacing w:line="360" w:lineRule="exact"/>
        <w:jc w:val="both"/>
        <w:rPr>
          <w:rFonts w:eastAsia="標楷體"/>
          <w:b/>
          <w:sz w:val="26"/>
          <w:szCs w:val="26"/>
        </w:rPr>
      </w:pPr>
      <w:r w:rsidRPr="008D0273">
        <w:rPr>
          <w:rFonts w:eastAsia="標楷體"/>
          <w:b/>
          <w:sz w:val="26"/>
          <w:szCs w:val="26"/>
        </w:rPr>
        <w:t xml:space="preserve">Practical </w:t>
      </w:r>
      <w:r w:rsidR="00141973" w:rsidRPr="008D0273">
        <w:rPr>
          <w:rFonts w:eastAsia="標楷體"/>
          <w:b/>
          <w:sz w:val="26"/>
          <w:szCs w:val="26"/>
        </w:rPr>
        <w:t>Implications</w:t>
      </w:r>
    </w:p>
    <w:p w:rsidR="000A598F" w:rsidRPr="008D0273" w:rsidRDefault="008D3583" w:rsidP="000C3500">
      <w:pPr>
        <w:widowControl/>
        <w:overflowPunct w:val="0"/>
        <w:autoSpaceDE w:val="0"/>
        <w:autoSpaceDN w:val="0"/>
        <w:adjustRightInd w:val="0"/>
        <w:spacing w:line="360" w:lineRule="exact"/>
        <w:ind w:firstLineChars="200" w:firstLine="520"/>
        <w:jc w:val="both"/>
        <w:rPr>
          <w:rFonts w:eastAsia="標楷體"/>
          <w:sz w:val="26"/>
          <w:szCs w:val="26"/>
        </w:rPr>
      </w:pPr>
      <w:r w:rsidRPr="008D0273">
        <w:rPr>
          <w:rFonts w:eastAsia="標楷體"/>
          <w:sz w:val="26"/>
          <w:szCs w:val="26"/>
        </w:rPr>
        <w:t xml:space="preserve">The findings of this study provide practical suggestions for website managers and advertisers. </w:t>
      </w:r>
      <w:r w:rsidR="00B656B4" w:rsidRPr="008D0273">
        <w:rPr>
          <w:rFonts w:eastAsia="標楷體"/>
          <w:sz w:val="26"/>
          <w:szCs w:val="26"/>
        </w:rPr>
        <w:t xml:space="preserve">First, </w:t>
      </w:r>
      <w:r w:rsidR="004A1F02" w:rsidRPr="008D0273">
        <w:rPr>
          <w:rFonts w:eastAsia="標楷體"/>
          <w:sz w:val="26"/>
          <w:szCs w:val="26"/>
        </w:rPr>
        <w:t xml:space="preserve">managing </w:t>
      </w:r>
      <w:r w:rsidR="00A65830">
        <w:rPr>
          <w:rFonts w:eastAsia="標楷體"/>
          <w:sz w:val="26"/>
          <w:szCs w:val="26"/>
        </w:rPr>
        <w:t>viewers’</w:t>
      </w:r>
      <w:r w:rsidR="004A1F02" w:rsidRPr="008D0273">
        <w:rPr>
          <w:rFonts w:eastAsia="標楷體"/>
          <w:sz w:val="26"/>
          <w:szCs w:val="26"/>
        </w:rPr>
        <w:t xml:space="preserve"> negative emotional responses on </w:t>
      </w:r>
      <w:r w:rsidR="00D12DB0">
        <w:rPr>
          <w:rFonts w:eastAsia="標楷體"/>
          <w:sz w:val="26"/>
          <w:szCs w:val="26"/>
        </w:rPr>
        <w:t xml:space="preserve">the </w:t>
      </w:r>
      <w:r w:rsidR="004A1F02" w:rsidRPr="008D0273">
        <w:rPr>
          <w:rFonts w:eastAsia="標楷體"/>
          <w:sz w:val="26"/>
          <w:szCs w:val="26"/>
        </w:rPr>
        <w:t>Internet is critical for w</w:t>
      </w:r>
      <w:r w:rsidR="00B656B4" w:rsidRPr="008D0273">
        <w:rPr>
          <w:rFonts w:eastAsia="標楷體"/>
          <w:sz w:val="26"/>
          <w:szCs w:val="26"/>
        </w:rPr>
        <w:t xml:space="preserve">ebsite designers and marketers. </w:t>
      </w:r>
      <w:r w:rsidR="007907B2" w:rsidRPr="008D0273">
        <w:rPr>
          <w:rFonts w:eastAsia="標楷體"/>
          <w:sz w:val="26"/>
          <w:szCs w:val="26"/>
        </w:rPr>
        <w:t>Although most website</w:t>
      </w:r>
      <w:r w:rsidR="00BE3332" w:rsidRPr="008D0273">
        <w:rPr>
          <w:rFonts w:eastAsia="標楷體"/>
          <w:sz w:val="26"/>
          <w:szCs w:val="26"/>
        </w:rPr>
        <w:t>s</w:t>
      </w:r>
      <w:r w:rsidR="007907B2" w:rsidRPr="008D0273">
        <w:rPr>
          <w:rFonts w:eastAsia="標楷體"/>
          <w:sz w:val="26"/>
          <w:szCs w:val="26"/>
        </w:rPr>
        <w:t xml:space="preserve"> need to rely on the revenue generated by banner advertising, managers also nee</w:t>
      </w:r>
      <w:r w:rsidR="00B656B4" w:rsidRPr="008D0273">
        <w:rPr>
          <w:rFonts w:eastAsia="標楷體"/>
          <w:sz w:val="26"/>
          <w:szCs w:val="26"/>
        </w:rPr>
        <w:t xml:space="preserve">d to make a trade-off between the advertising that may be perceived as irritating and ridiculous to increase short-term cash flow. </w:t>
      </w:r>
      <w:r w:rsidRPr="008D0273">
        <w:rPr>
          <w:rFonts w:eastAsia="標楷體"/>
          <w:sz w:val="26"/>
          <w:szCs w:val="26"/>
        </w:rPr>
        <w:t>E</w:t>
      </w:r>
      <w:r w:rsidR="004A1F02" w:rsidRPr="008D0273">
        <w:rPr>
          <w:rFonts w:eastAsia="標楷體"/>
          <w:sz w:val="26"/>
          <w:szCs w:val="26"/>
        </w:rPr>
        <w:t xml:space="preserve">ven </w:t>
      </w:r>
      <w:r w:rsidR="00A65830">
        <w:rPr>
          <w:rFonts w:eastAsia="標楷體"/>
          <w:sz w:val="26"/>
          <w:szCs w:val="26"/>
        </w:rPr>
        <w:t>viewers</w:t>
      </w:r>
      <w:r w:rsidR="004A1F02" w:rsidRPr="008D0273">
        <w:rPr>
          <w:rFonts w:eastAsia="標楷體"/>
          <w:sz w:val="26"/>
          <w:szCs w:val="26"/>
        </w:rPr>
        <w:t xml:space="preserve"> know that the next </w:t>
      </w:r>
      <w:r w:rsidR="00A801F7" w:rsidRPr="008D0273">
        <w:rPr>
          <w:rFonts w:eastAsia="標楷體"/>
          <w:sz w:val="26"/>
          <w:szCs w:val="26"/>
        </w:rPr>
        <w:t>time they visit the w</w:t>
      </w:r>
      <w:r w:rsidRPr="008D0273">
        <w:rPr>
          <w:rFonts w:eastAsia="標楷體"/>
          <w:sz w:val="26"/>
          <w:szCs w:val="26"/>
        </w:rPr>
        <w:t>ebsite</w:t>
      </w:r>
      <w:r w:rsidR="00BE3332" w:rsidRPr="008D0273">
        <w:rPr>
          <w:rFonts w:eastAsia="標楷體"/>
          <w:sz w:val="26"/>
          <w:szCs w:val="26"/>
        </w:rPr>
        <w:t>s</w:t>
      </w:r>
      <w:r w:rsidR="00D12DB0">
        <w:rPr>
          <w:rFonts w:eastAsia="標楷體"/>
          <w:sz w:val="26"/>
          <w:szCs w:val="26"/>
        </w:rPr>
        <w:t>,</w:t>
      </w:r>
      <w:r w:rsidRPr="008D0273">
        <w:rPr>
          <w:rFonts w:eastAsia="標楷體"/>
          <w:sz w:val="26"/>
          <w:szCs w:val="26"/>
        </w:rPr>
        <w:t xml:space="preserve"> there will be other ads</w:t>
      </w:r>
      <w:r w:rsidR="00D12DB0">
        <w:rPr>
          <w:rFonts w:eastAsia="標楷體"/>
          <w:sz w:val="26"/>
          <w:szCs w:val="26"/>
        </w:rPr>
        <w:t>. T</w:t>
      </w:r>
      <w:r w:rsidRPr="008D0273">
        <w:rPr>
          <w:rFonts w:eastAsia="標楷體"/>
          <w:sz w:val="26"/>
          <w:szCs w:val="26"/>
        </w:rPr>
        <w:t xml:space="preserve">hey still have </w:t>
      </w:r>
      <w:r w:rsidR="00D12DB0">
        <w:rPr>
          <w:rFonts w:eastAsia="標楷體"/>
          <w:sz w:val="26"/>
          <w:szCs w:val="26"/>
        </w:rPr>
        <w:t>a</w:t>
      </w:r>
      <w:r w:rsidR="00D12DB0" w:rsidRPr="008D0273">
        <w:rPr>
          <w:rFonts w:eastAsia="標楷體"/>
          <w:sz w:val="26"/>
          <w:szCs w:val="26"/>
        </w:rPr>
        <w:t xml:space="preserve"> </w:t>
      </w:r>
      <w:r w:rsidRPr="008D0273">
        <w:rPr>
          <w:rFonts w:eastAsia="標楷體"/>
          <w:sz w:val="26"/>
          <w:szCs w:val="26"/>
        </w:rPr>
        <w:t>specific website-</w:t>
      </w:r>
      <w:r w:rsidR="00C8166E" w:rsidRPr="008D0273">
        <w:rPr>
          <w:rFonts w:eastAsia="標楷體"/>
          <w:sz w:val="26"/>
          <w:szCs w:val="26"/>
        </w:rPr>
        <w:t>advertising</w:t>
      </w:r>
      <w:r w:rsidRPr="008D0273">
        <w:rPr>
          <w:rFonts w:eastAsia="標楷體"/>
          <w:sz w:val="26"/>
          <w:szCs w:val="26"/>
        </w:rPr>
        <w:t xml:space="preserve"> combination</w:t>
      </w:r>
      <w:r w:rsidR="00D12DB0">
        <w:rPr>
          <w:rFonts w:eastAsia="標楷體"/>
          <w:sz w:val="26"/>
          <w:szCs w:val="26"/>
        </w:rPr>
        <w:t>,</w:t>
      </w:r>
      <w:r w:rsidRPr="008D0273">
        <w:rPr>
          <w:rFonts w:eastAsia="標楷體"/>
          <w:sz w:val="26"/>
          <w:szCs w:val="26"/>
        </w:rPr>
        <w:t xml:space="preserve"> so that make</w:t>
      </w:r>
      <w:r w:rsidR="008D7A98" w:rsidRPr="008D0273">
        <w:rPr>
          <w:rFonts w:eastAsia="標楷體"/>
          <w:sz w:val="26"/>
          <w:szCs w:val="26"/>
        </w:rPr>
        <w:t>s</w:t>
      </w:r>
      <w:r w:rsidRPr="008D0273">
        <w:rPr>
          <w:rFonts w:eastAsia="標楷體"/>
          <w:sz w:val="26"/>
          <w:szCs w:val="26"/>
        </w:rPr>
        <w:t xml:space="preserve"> the negative attitude to the website.</w:t>
      </w:r>
    </w:p>
    <w:p w:rsidR="00B656B4" w:rsidRPr="008D0273" w:rsidRDefault="008D3583" w:rsidP="000C3500">
      <w:pPr>
        <w:widowControl/>
        <w:overflowPunct w:val="0"/>
        <w:autoSpaceDE w:val="0"/>
        <w:autoSpaceDN w:val="0"/>
        <w:adjustRightInd w:val="0"/>
        <w:spacing w:line="360" w:lineRule="exact"/>
        <w:ind w:firstLineChars="200" w:firstLine="520"/>
        <w:jc w:val="both"/>
        <w:rPr>
          <w:rFonts w:eastAsia="標楷體"/>
          <w:sz w:val="26"/>
          <w:szCs w:val="26"/>
        </w:rPr>
      </w:pPr>
      <w:r w:rsidRPr="008D0273">
        <w:rPr>
          <w:rFonts w:eastAsia="標楷體"/>
          <w:sz w:val="26"/>
          <w:szCs w:val="26"/>
        </w:rPr>
        <w:lastRenderedPageBreak/>
        <w:t xml:space="preserve">Second, managers need to carefully select the type and content of banner advertising to reduce the influence of the irritated with unfavorable banner advertising. For example, </w:t>
      </w:r>
      <w:r w:rsidR="00A00873" w:rsidRPr="008D0273">
        <w:rPr>
          <w:rFonts w:eastAsia="標楷體"/>
          <w:sz w:val="26"/>
          <w:szCs w:val="26"/>
        </w:rPr>
        <w:t xml:space="preserve">they need to determine which types of advertising are more suitable for their websites. </w:t>
      </w:r>
      <w:r w:rsidR="00A65830">
        <w:rPr>
          <w:rFonts w:eastAsia="標楷體"/>
          <w:sz w:val="26"/>
          <w:szCs w:val="26"/>
        </w:rPr>
        <w:t>Viewers</w:t>
      </w:r>
      <w:r w:rsidR="00750E50" w:rsidRPr="008D0273">
        <w:rPr>
          <w:rFonts w:eastAsia="標楷體"/>
          <w:sz w:val="26"/>
          <w:szCs w:val="26"/>
        </w:rPr>
        <w:t xml:space="preserve"> could perceive banner </w:t>
      </w:r>
      <w:r w:rsidR="0059041E" w:rsidRPr="008D0273">
        <w:rPr>
          <w:rFonts w:eastAsia="標楷體"/>
          <w:sz w:val="26"/>
          <w:szCs w:val="26"/>
        </w:rPr>
        <w:t xml:space="preserve">advertising </w:t>
      </w:r>
      <w:r w:rsidR="00750E50" w:rsidRPr="008D0273">
        <w:rPr>
          <w:rFonts w:eastAsia="標楷體"/>
          <w:sz w:val="26"/>
          <w:szCs w:val="26"/>
        </w:rPr>
        <w:t xml:space="preserve">as helpful if these are in consonance with their online activity. </w:t>
      </w:r>
    </w:p>
    <w:p w:rsidR="00A00873" w:rsidRPr="008D0273" w:rsidRDefault="008D3583" w:rsidP="000C3500">
      <w:pPr>
        <w:widowControl/>
        <w:overflowPunct w:val="0"/>
        <w:autoSpaceDE w:val="0"/>
        <w:autoSpaceDN w:val="0"/>
        <w:adjustRightInd w:val="0"/>
        <w:spacing w:line="360" w:lineRule="exact"/>
        <w:ind w:firstLineChars="200" w:firstLine="520"/>
        <w:jc w:val="both"/>
        <w:rPr>
          <w:rFonts w:eastAsia="標楷體"/>
          <w:sz w:val="26"/>
          <w:szCs w:val="26"/>
        </w:rPr>
      </w:pPr>
      <w:r w:rsidRPr="008D0273">
        <w:rPr>
          <w:rFonts w:eastAsia="標楷體"/>
          <w:sz w:val="26"/>
          <w:szCs w:val="26"/>
        </w:rPr>
        <w:t xml:space="preserve">Third, the advertising platform managers can follow the results from this study that select more appropriate advertising to embed in the host websites. They can also help to evaluate the quality of advertising and their content. Moreover, since each website has very specific data (from google analytics) that can be utilized for targeted ads, the relevance and value of </w:t>
      </w:r>
      <w:r w:rsidR="0059041E" w:rsidRPr="008D0273">
        <w:rPr>
          <w:rFonts w:eastAsia="標楷體"/>
          <w:sz w:val="26"/>
          <w:szCs w:val="26"/>
        </w:rPr>
        <w:t xml:space="preserve">advertising </w:t>
      </w:r>
      <w:r w:rsidRPr="008D0273">
        <w:rPr>
          <w:rFonts w:eastAsia="標楷體"/>
          <w:sz w:val="26"/>
          <w:szCs w:val="26"/>
        </w:rPr>
        <w:t xml:space="preserve">to </w:t>
      </w:r>
      <w:r w:rsidR="00A65830">
        <w:rPr>
          <w:rFonts w:eastAsia="標楷體"/>
          <w:sz w:val="26"/>
          <w:szCs w:val="26"/>
        </w:rPr>
        <w:t>viewers</w:t>
      </w:r>
      <w:r w:rsidRPr="008D0273">
        <w:rPr>
          <w:rFonts w:eastAsia="標楷體"/>
          <w:sz w:val="26"/>
          <w:szCs w:val="26"/>
        </w:rPr>
        <w:t xml:space="preserve"> can be increased several times if </w:t>
      </w:r>
      <w:r w:rsidR="008D7A98" w:rsidRPr="008D0273">
        <w:rPr>
          <w:rFonts w:eastAsia="標楷體"/>
          <w:sz w:val="26"/>
          <w:szCs w:val="26"/>
        </w:rPr>
        <w:t xml:space="preserve">the </w:t>
      </w:r>
      <w:r w:rsidRPr="008D0273">
        <w:rPr>
          <w:rFonts w:eastAsia="標楷體"/>
          <w:sz w:val="26"/>
          <w:szCs w:val="26"/>
        </w:rPr>
        <w:t>execution of specific targeting is done appropriately.</w:t>
      </w:r>
    </w:p>
    <w:p w:rsidR="00E8638F" w:rsidRPr="008D0273" w:rsidRDefault="00E8638F" w:rsidP="000C3500">
      <w:pPr>
        <w:widowControl/>
        <w:overflowPunct w:val="0"/>
        <w:autoSpaceDE w:val="0"/>
        <w:autoSpaceDN w:val="0"/>
        <w:adjustRightInd w:val="0"/>
        <w:spacing w:line="360" w:lineRule="exact"/>
        <w:ind w:firstLineChars="200" w:firstLine="520"/>
        <w:jc w:val="both"/>
        <w:rPr>
          <w:rFonts w:eastAsia="標楷體"/>
          <w:sz w:val="26"/>
          <w:szCs w:val="26"/>
        </w:rPr>
      </w:pPr>
    </w:p>
    <w:p w:rsidR="00567A59" w:rsidRPr="008D0273" w:rsidRDefault="008D3583" w:rsidP="000C3500">
      <w:pPr>
        <w:widowControl/>
        <w:overflowPunct w:val="0"/>
        <w:autoSpaceDE w:val="0"/>
        <w:autoSpaceDN w:val="0"/>
        <w:adjustRightInd w:val="0"/>
        <w:spacing w:line="360" w:lineRule="exact"/>
        <w:jc w:val="both"/>
        <w:rPr>
          <w:rFonts w:eastAsia="標楷體"/>
          <w:b/>
          <w:sz w:val="26"/>
          <w:szCs w:val="26"/>
        </w:rPr>
      </w:pPr>
      <w:r w:rsidRPr="008D0273">
        <w:rPr>
          <w:rFonts w:eastAsia="標楷體"/>
          <w:b/>
          <w:sz w:val="26"/>
          <w:szCs w:val="26"/>
        </w:rPr>
        <w:t xml:space="preserve">Limitations and </w:t>
      </w:r>
      <w:r w:rsidR="00141973" w:rsidRPr="008D0273">
        <w:rPr>
          <w:rFonts w:eastAsia="標楷體"/>
          <w:b/>
          <w:sz w:val="26"/>
          <w:szCs w:val="26"/>
        </w:rPr>
        <w:t xml:space="preserve">Directions </w:t>
      </w:r>
      <w:r w:rsidRPr="008D0273">
        <w:rPr>
          <w:rFonts w:eastAsia="標楷體"/>
          <w:b/>
          <w:sz w:val="26"/>
          <w:szCs w:val="26"/>
        </w:rPr>
        <w:t xml:space="preserve">for </w:t>
      </w:r>
      <w:r w:rsidR="00141973" w:rsidRPr="008D0273">
        <w:rPr>
          <w:rFonts w:eastAsia="標楷體"/>
          <w:b/>
          <w:sz w:val="26"/>
          <w:szCs w:val="26"/>
        </w:rPr>
        <w:t>Future Studies</w:t>
      </w:r>
    </w:p>
    <w:p w:rsidR="00924853" w:rsidRPr="008D0273" w:rsidRDefault="008D3583" w:rsidP="000C3500">
      <w:pPr>
        <w:widowControl/>
        <w:overflowPunct w:val="0"/>
        <w:autoSpaceDE w:val="0"/>
        <w:autoSpaceDN w:val="0"/>
        <w:adjustRightInd w:val="0"/>
        <w:spacing w:line="360" w:lineRule="exact"/>
        <w:ind w:firstLineChars="200" w:firstLine="520"/>
        <w:jc w:val="both"/>
        <w:rPr>
          <w:rFonts w:eastAsia="標楷體"/>
          <w:sz w:val="26"/>
          <w:szCs w:val="26"/>
        </w:rPr>
      </w:pPr>
      <w:r w:rsidRPr="008D0273">
        <w:rPr>
          <w:rFonts w:eastAsia="標楷體"/>
          <w:sz w:val="26"/>
          <w:szCs w:val="26"/>
        </w:rPr>
        <w:t>T</w:t>
      </w:r>
      <w:r w:rsidR="004877BF" w:rsidRPr="008D0273">
        <w:rPr>
          <w:rFonts w:eastAsia="標楷體"/>
          <w:sz w:val="26"/>
          <w:szCs w:val="26"/>
        </w:rPr>
        <w:t xml:space="preserve">his study conducted </w:t>
      </w:r>
      <w:r w:rsidR="008D7A98" w:rsidRPr="008D0273">
        <w:rPr>
          <w:rFonts w:eastAsia="標楷體"/>
          <w:sz w:val="26"/>
          <w:szCs w:val="26"/>
        </w:rPr>
        <w:t>a</w:t>
      </w:r>
      <w:r w:rsidR="006809AE" w:rsidRPr="008D0273">
        <w:rPr>
          <w:rFonts w:eastAsia="標楷體"/>
          <w:sz w:val="26"/>
          <w:szCs w:val="26"/>
        </w:rPr>
        <w:t xml:space="preserve"> laboratory experiment to avoid too many external environmental factors affecting the variables. However, the searching situation plays </w:t>
      </w:r>
      <w:r w:rsidR="008D7A98" w:rsidRPr="008D0273">
        <w:rPr>
          <w:rFonts w:eastAsia="標楷體"/>
          <w:sz w:val="26"/>
          <w:szCs w:val="26"/>
        </w:rPr>
        <w:t>a</w:t>
      </w:r>
      <w:r w:rsidR="006809AE" w:rsidRPr="008D0273">
        <w:rPr>
          <w:rFonts w:eastAsia="標楷體"/>
          <w:sz w:val="26"/>
          <w:szCs w:val="26"/>
        </w:rPr>
        <w:t xml:space="preserve"> vital role in online search, which can influence the results. Future researchers may consider other scenarios </w:t>
      </w:r>
      <w:r w:rsidR="008D7A98" w:rsidRPr="008D0273">
        <w:rPr>
          <w:rFonts w:eastAsia="標楷體"/>
          <w:sz w:val="26"/>
          <w:szCs w:val="26"/>
        </w:rPr>
        <w:t>for</w:t>
      </w:r>
      <w:r w:rsidR="006809AE" w:rsidRPr="008D0273">
        <w:rPr>
          <w:rFonts w:eastAsia="標楷體"/>
          <w:sz w:val="26"/>
          <w:szCs w:val="26"/>
        </w:rPr>
        <w:t xml:space="preserve"> the experiment.</w:t>
      </w:r>
      <w:r w:rsidR="001A1F8E" w:rsidRPr="008D0273">
        <w:rPr>
          <w:rFonts w:eastAsia="標楷體"/>
          <w:sz w:val="26"/>
          <w:szCs w:val="26"/>
        </w:rPr>
        <w:t xml:space="preserve"> </w:t>
      </w:r>
      <w:r w:rsidRPr="008D0273">
        <w:rPr>
          <w:rFonts w:eastAsia="標楷體"/>
          <w:sz w:val="26"/>
          <w:szCs w:val="26"/>
        </w:rPr>
        <w:t>Moreover</w:t>
      </w:r>
      <w:r w:rsidR="006809AE" w:rsidRPr="008D0273">
        <w:rPr>
          <w:rFonts w:eastAsia="標楷體"/>
          <w:sz w:val="26"/>
          <w:szCs w:val="26"/>
        </w:rPr>
        <w:t xml:space="preserve">, this study mainly explores the general form of websites. However, there is more advertising </w:t>
      </w:r>
      <w:r w:rsidR="008D7A98" w:rsidRPr="008D0273">
        <w:rPr>
          <w:rFonts w:eastAsia="標楷體"/>
          <w:sz w:val="26"/>
          <w:szCs w:val="26"/>
        </w:rPr>
        <w:t>that has</w:t>
      </w:r>
      <w:r w:rsidR="006809AE" w:rsidRPr="008D0273">
        <w:rPr>
          <w:rFonts w:eastAsia="標楷體"/>
          <w:sz w:val="26"/>
          <w:szCs w:val="26"/>
        </w:rPr>
        <w:t xml:space="preserve"> been placed </w:t>
      </w:r>
      <w:r w:rsidR="008D7A98" w:rsidRPr="008D0273">
        <w:rPr>
          <w:rFonts w:eastAsia="標楷體"/>
          <w:sz w:val="26"/>
          <w:szCs w:val="26"/>
        </w:rPr>
        <w:t>on</w:t>
      </w:r>
      <w:r w:rsidR="006809AE" w:rsidRPr="008D0273">
        <w:rPr>
          <w:rFonts w:eastAsia="標楷體"/>
          <w:sz w:val="26"/>
          <w:szCs w:val="26"/>
        </w:rPr>
        <w:t xml:space="preserve"> social media in recent years. Therefore, future research can extend the concept of this study and further explore the perspective </w:t>
      </w:r>
      <w:r w:rsidR="008D7A98" w:rsidRPr="008D0273">
        <w:rPr>
          <w:rFonts w:eastAsia="標楷體"/>
          <w:sz w:val="26"/>
          <w:szCs w:val="26"/>
        </w:rPr>
        <w:t>on</w:t>
      </w:r>
      <w:r w:rsidR="006809AE" w:rsidRPr="008D0273">
        <w:rPr>
          <w:rFonts w:eastAsia="標楷體"/>
          <w:sz w:val="26"/>
          <w:szCs w:val="26"/>
        </w:rPr>
        <w:t xml:space="preserve"> social media.</w:t>
      </w:r>
      <w:r w:rsidRPr="008D0273">
        <w:rPr>
          <w:rFonts w:eastAsia="標楷體"/>
          <w:sz w:val="26"/>
          <w:szCs w:val="26"/>
        </w:rPr>
        <w:t xml:space="preserve"> W</w:t>
      </w:r>
      <w:r w:rsidR="002945E7" w:rsidRPr="008D0273">
        <w:rPr>
          <w:rFonts w:eastAsia="標楷體"/>
          <w:sz w:val="26"/>
          <w:szCs w:val="26"/>
        </w:rPr>
        <w:t xml:space="preserve">hether enhancing the relevance of </w:t>
      </w:r>
      <w:r w:rsidR="0059041E" w:rsidRPr="008D0273">
        <w:rPr>
          <w:rFonts w:eastAsia="標楷體"/>
          <w:sz w:val="26"/>
          <w:szCs w:val="26"/>
        </w:rPr>
        <w:t xml:space="preserve">advertising </w:t>
      </w:r>
      <w:r w:rsidR="002945E7" w:rsidRPr="008D0273">
        <w:rPr>
          <w:rFonts w:eastAsia="標楷體"/>
          <w:sz w:val="26"/>
          <w:szCs w:val="26"/>
        </w:rPr>
        <w:t>could reduce its negative effects on website</w:t>
      </w:r>
      <w:r w:rsidR="00BE3332" w:rsidRPr="008D0273">
        <w:rPr>
          <w:rFonts w:eastAsia="標楷體"/>
          <w:sz w:val="26"/>
          <w:szCs w:val="26"/>
        </w:rPr>
        <w:t>s</w:t>
      </w:r>
      <w:r w:rsidR="002945E7" w:rsidRPr="008D0273">
        <w:rPr>
          <w:rFonts w:eastAsia="標楷體"/>
          <w:sz w:val="26"/>
          <w:szCs w:val="26"/>
        </w:rPr>
        <w:t xml:space="preserve"> could be explored in future research.</w:t>
      </w:r>
    </w:p>
    <w:p w:rsidR="00924853" w:rsidRPr="008D0273" w:rsidRDefault="00282A78" w:rsidP="000C3500">
      <w:pPr>
        <w:widowControl/>
        <w:overflowPunct w:val="0"/>
        <w:autoSpaceDE w:val="0"/>
        <w:autoSpaceDN w:val="0"/>
        <w:adjustRightInd w:val="0"/>
        <w:spacing w:line="360" w:lineRule="exact"/>
        <w:ind w:firstLineChars="200" w:firstLine="520"/>
        <w:jc w:val="both"/>
        <w:rPr>
          <w:rFonts w:eastAsia="標楷體"/>
          <w:sz w:val="26"/>
          <w:szCs w:val="26"/>
        </w:rPr>
      </w:pPr>
      <w:r w:rsidRPr="008D0273">
        <w:rPr>
          <w:rFonts w:eastAsia="標楷體"/>
          <w:sz w:val="26"/>
          <w:szCs w:val="26"/>
        </w:rPr>
        <w:t xml:space="preserve"> Moreover, although this study discussed </w:t>
      </w:r>
      <w:r w:rsidR="008D7A98" w:rsidRPr="008D0273">
        <w:rPr>
          <w:rFonts w:eastAsia="標楷體"/>
          <w:sz w:val="26"/>
          <w:szCs w:val="26"/>
        </w:rPr>
        <w:t xml:space="preserve">the </w:t>
      </w:r>
      <w:r w:rsidRPr="008D0273">
        <w:rPr>
          <w:rFonts w:eastAsia="標楷體"/>
          <w:sz w:val="26"/>
          <w:szCs w:val="26"/>
        </w:rPr>
        <w:t xml:space="preserve">viewers’ </w:t>
      </w:r>
      <w:proofErr w:type="spellStart"/>
      <w:r w:rsidRPr="008D0273">
        <w:rPr>
          <w:rFonts w:eastAsia="標楷體"/>
          <w:sz w:val="26"/>
          <w:szCs w:val="26"/>
        </w:rPr>
        <w:t>metamotivational</w:t>
      </w:r>
      <w:proofErr w:type="spellEnd"/>
      <w:r w:rsidRPr="008D0273">
        <w:rPr>
          <w:rFonts w:eastAsia="標楷體"/>
          <w:sz w:val="26"/>
          <w:szCs w:val="26"/>
        </w:rPr>
        <w:t xml:space="preserve"> states, </w:t>
      </w:r>
      <w:r w:rsidR="008D3583" w:rsidRPr="008D0273">
        <w:rPr>
          <w:rFonts w:eastAsia="標楷體"/>
          <w:sz w:val="26"/>
          <w:szCs w:val="26"/>
        </w:rPr>
        <w:t>we did</w:t>
      </w:r>
      <w:r w:rsidRPr="008D0273">
        <w:rPr>
          <w:rFonts w:eastAsia="標楷體"/>
          <w:sz w:val="26"/>
          <w:szCs w:val="26"/>
        </w:rPr>
        <w:t xml:space="preserve"> not </w:t>
      </w:r>
      <w:r w:rsidR="008D3583" w:rsidRPr="008D0273">
        <w:rPr>
          <w:rFonts w:eastAsia="標楷體"/>
          <w:sz w:val="26"/>
          <w:szCs w:val="26"/>
        </w:rPr>
        <w:t>focus</w:t>
      </w:r>
      <w:r w:rsidRPr="008D0273">
        <w:rPr>
          <w:rFonts w:eastAsia="標楷體"/>
          <w:sz w:val="26"/>
          <w:szCs w:val="26"/>
        </w:rPr>
        <w:t xml:space="preserve"> on their purchase intention</w:t>
      </w:r>
      <w:r w:rsidR="008D3583" w:rsidRPr="008D0273">
        <w:rPr>
          <w:rFonts w:eastAsia="標楷體"/>
          <w:sz w:val="26"/>
          <w:szCs w:val="26"/>
        </w:rPr>
        <w:t xml:space="preserve"> directly</w:t>
      </w:r>
      <w:r w:rsidRPr="008D0273">
        <w:rPr>
          <w:rFonts w:eastAsia="標楷體"/>
          <w:sz w:val="26"/>
          <w:szCs w:val="26"/>
        </w:rPr>
        <w:t>. Further</w:t>
      </w:r>
      <w:r w:rsidR="00D12DB0">
        <w:rPr>
          <w:rFonts w:eastAsia="標楷體"/>
          <w:sz w:val="26"/>
          <w:szCs w:val="26"/>
        </w:rPr>
        <w:t>,</w:t>
      </w:r>
      <w:r w:rsidRPr="008D0273">
        <w:rPr>
          <w:rFonts w:eastAsia="標楷體"/>
          <w:sz w:val="26"/>
          <w:szCs w:val="26"/>
        </w:rPr>
        <w:t xml:space="preserve"> researchers can explore the </w:t>
      </w:r>
      <w:r w:rsidR="008D3583" w:rsidRPr="008D0273">
        <w:rPr>
          <w:rFonts w:eastAsia="標楷體"/>
          <w:sz w:val="26"/>
          <w:szCs w:val="26"/>
        </w:rPr>
        <w:t xml:space="preserve">role of </w:t>
      </w:r>
      <w:r w:rsidRPr="008D0273">
        <w:rPr>
          <w:rFonts w:eastAsia="標楷體"/>
          <w:sz w:val="26"/>
          <w:szCs w:val="26"/>
        </w:rPr>
        <w:t>advertising content o</w:t>
      </w:r>
      <w:r w:rsidR="008D3583" w:rsidRPr="008D0273">
        <w:rPr>
          <w:rFonts w:eastAsia="標楷體"/>
          <w:sz w:val="26"/>
          <w:szCs w:val="26"/>
        </w:rPr>
        <w:t xml:space="preserve">n realistic purchase intention. Fourth, this study used </w:t>
      </w:r>
      <w:r w:rsidR="00D12DB0">
        <w:rPr>
          <w:rFonts w:eastAsia="標楷體"/>
          <w:sz w:val="26"/>
          <w:szCs w:val="26"/>
        </w:rPr>
        <w:t xml:space="preserve">an </w:t>
      </w:r>
      <w:r w:rsidR="008D3583" w:rsidRPr="008D0273">
        <w:rPr>
          <w:rFonts w:eastAsia="標楷體"/>
          <w:sz w:val="26"/>
          <w:szCs w:val="26"/>
        </w:rPr>
        <w:t>eye</w:t>
      </w:r>
      <w:r w:rsidR="008D7A98" w:rsidRPr="008D0273">
        <w:rPr>
          <w:rFonts w:eastAsia="標楷體"/>
          <w:sz w:val="26"/>
          <w:szCs w:val="26"/>
        </w:rPr>
        <w:t>-</w:t>
      </w:r>
      <w:r w:rsidR="008D3583" w:rsidRPr="008D0273">
        <w:rPr>
          <w:rFonts w:eastAsia="標楷體"/>
          <w:sz w:val="26"/>
          <w:szCs w:val="26"/>
        </w:rPr>
        <w:t>tracking device to examine browsing behavior</w:t>
      </w:r>
      <w:r w:rsidR="00D12DB0">
        <w:rPr>
          <w:rFonts w:eastAsia="標楷體"/>
          <w:sz w:val="26"/>
          <w:szCs w:val="26"/>
        </w:rPr>
        <w:t>. F</w:t>
      </w:r>
      <w:r w:rsidR="008D3583" w:rsidRPr="008D0273">
        <w:rPr>
          <w:rFonts w:eastAsia="標楷體"/>
          <w:sz w:val="26"/>
          <w:szCs w:val="26"/>
        </w:rPr>
        <w:t>uture research can obtain actual data of advertising interaction status, which may be able to verify the validity of the results.</w:t>
      </w:r>
    </w:p>
    <w:p w:rsidR="00E8638F" w:rsidRPr="008D0273" w:rsidRDefault="00E8638F" w:rsidP="000C3500">
      <w:pPr>
        <w:widowControl/>
        <w:overflowPunct w:val="0"/>
        <w:autoSpaceDE w:val="0"/>
        <w:autoSpaceDN w:val="0"/>
        <w:adjustRightInd w:val="0"/>
        <w:spacing w:line="360" w:lineRule="exact"/>
        <w:ind w:firstLineChars="200" w:firstLine="520"/>
        <w:jc w:val="both"/>
        <w:rPr>
          <w:rFonts w:eastAsia="標楷體"/>
          <w:sz w:val="26"/>
          <w:szCs w:val="26"/>
        </w:rPr>
      </w:pPr>
    </w:p>
    <w:p w:rsidR="0078156F" w:rsidRPr="008D0273" w:rsidRDefault="008D3583" w:rsidP="000C3500">
      <w:pPr>
        <w:pStyle w:val="X05"/>
        <w:widowControl/>
        <w:overflowPunct w:val="0"/>
        <w:spacing w:afterLines="0" w:line="360" w:lineRule="exact"/>
        <w:jc w:val="center"/>
        <w:rPr>
          <w:rFonts w:cs="Times New Roman"/>
          <w:sz w:val="26"/>
          <w:szCs w:val="26"/>
        </w:rPr>
      </w:pPr>
      <w:r w:rsidRPr="008D0273">
        <w:rPr>
          <w:rFonts w:cs="Times New Roman"/>
          <w:sz w:val="26"/>
          <w:szCs w:val="26"/>
        </w:rPr>
        <w:t>REFERENCES</w:t>
      </w:r>
    </w:p>
    <w:p w:rsidR="000A4AC3"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fldChar w:fldCharType="begin"/>
      </w:r>
      <w:r w:rsidR="0078156F" w:rsidRPr="008D0273">
        <w:rPr>
          <w:sz w:val="26"/>
          <w:szCs w:val="26"/>
        </w:rPr>
        <w:instrText xml:space="preserve"> ADDIN EN.REFLIST </w:instrText>
      </w:r>
      <w:r w:rsidRPr="008D0273">
        <w:rPr>
          <w:sz w:val="26"/>
          <w:szCs w:val="26"/>
        </w:rPr>
        <w:fldChar w:fldCharType="separate"/>
      </w:r>
      <w:r w:rsidR="00677014" w:rsidRPr="008D0273">
        <w:rPr>
          <w:sz w:val="26"/>
          <w:szCs w:val="26"/>
        </w:rPr>
        <w:t xml:space="preserve">Balachander, S., &amp; Ghose, S. (2003). Reciprocal spillover effects: A strategic benefit of brand extensions. </w:t>
      </w:r>
      <w:r w:rsidR="00677014" w:rsidRPr="008D0273">
        <w:rPr>
          <w:i/>
          <w:sz w:val="26"/>
          <w:szCs w:val="26"/>
        </w:rPr>
        <w:t>Journal of Marketing, 67</w:t>
      </w:r>
      <w:r w:rsidR="00677014" w:rsidRPr="008D0273">
        <w:rPr>
          <w:sz w:val="26"/>
          <w:szCs w:val="26"/>
        </w:rPr>
        <w:t xml:space="preserve">(1), 4-13. </w:t>
      </w:r>
      <w:r w:rsidR="00141973" w:rsidRPr="008D0273">
        <w:rPr>
          <w:sz w:val="26"/>
          <w:szCs w:val="26"/>
        </w:rPr>
        <w:br/>
      </w:r>
      <w:r w:rsidRPr="008D0273">
        <w:rPr>
          <w:sz w:val="26"/>
          <w:szCs w:val="26"/>
        </w:rPr>
        <w:t>https://doi.org/10.1509/jmkg.67.1.4.18594</w:t>
      </w:r>
    </w:p>
    <w:p w:rsidR="00C13ACA"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Baltas, G. (2003). Determinants of internet advertising effectiveness: An empirical study.</w:t>
      </w:r>
      <w:r w:rsidRPr="008D0273">
        <w:rPr>
          <w:i/>
          <w:sz w:val="26"/>
          <w:szCs w:val="26"/>
        </w:rPr>
        <w:t xml:space="preserve"> International Journal of Market Research, 45</w:t>
      </w:r>
      <w:r w:rsidRPr="008D0273">
        <w:rPr>
          <w:sz w:val="26"/>
          <w:szCs w:val="26"/>
        </w:rPr>
        <w:t xml:space="preserve">(4), 1-9. </w:t>
      </w:r>
      <w:r w:rsidRPr="008D0273">
        <w:rPr>
          <w:sz w:val="26"/>
          <w:szCs w:val="26"/>
        </w:rPr>
        <w:br/>
        <w:t>https://doi.org/10.1177/147078530304500403</w:t>
      </w:r>
    </w:p>
    <w:p w:rsidR="00C13ACA"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Belanche, D., Flavián, C., &amp; Pérez-Rueda, A. (2017). Understanding interactive online advertising: Congruence and product involvement in highly and lowly arousing, </w:t>
      </w:r>
      <w:r w:rsidRPr="008D0273">
        <w:rPr>
          <w:sz w:val="26"/>
          <w:szCs w:val="26"/>
        </w:rPr>
        <w:lastRenderedPageBreak/>
        <w:t xml:space="preserve">skippable video ads. </w:t>
      </w:r>
      <w:r w:rsidRPr="008D0273">
        <w:rPr>
          <w:i/>
          <w:sz w:val="26"/>
          <w:szCs w:val="26"/>
        </w:rPr>
        <w:t>Journal of Interactive Marketing, 37</w:t>
      </w:r>
      <w:r w:rsidRPr="008D0273">
        <w:rPr>
          <w:sz w:val="26"/>
          <w:szCs w:val="26"/>
        </w:rPr>
        <w:t xml:space="preserve">, 75-88. </w:t>
      </w:r>
      <w:r w:rsidRPr="008D0273">
        <w:rPr>
          <w:sz w:val="26"/>
          <w:szCs w:val="26"/>
        </w:rPr>
        <w:br/>
        <w:t>https://doi.org/10.1016/j.intmar.2016.06.004</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Boateng, H. (2016). Customer knowledge management practices on a social media platform: A case study of MTN Ghana and Vodafone Ghana. </w:t>
      </w:r>
      <w:r w:rsidRPr="008D0273">
        <w:rPr>
          <w:i/>
          <w:sz w:val="26"/>
          <w:szCs w:val="26"/>
        </w:rPr>
        <w:t>Information Development, 32</w:t>
      </w:r>
      <w:r w:rsidRPr="008D0273">
        <w:rPr>
          <w:sz w:val="26"/>
          <w:szCs w:val="26"/>
        </w:rPr>
        <w:t xml:space="preserve">(3), 440-451. </w:t>
      </w:r>
      <w:r w:rsidR="000A4AC3" w:rsidRPr="008D0273">
        <w:rPr>
          <w:sz w:val="26"/>
          <w:szCs w:val="26"/>
        </w:rPr>
        <w:t>https://doi.org/10.1177/0266666914554723</w:t>
      </w:r>
    </w:p>
    <w:p w:rsidR="000A4AC3"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Bodoff, D. (2006). Relevance for browsing, relevance for searching. </w:t>
      </w:r>
      <w:r w:rsidRPr="008D0273">
        <w:rPr>
          <w:i/>
          <w:sz w:val="26"/>
          <w:szCs w:val="26"/>
        </w:rPr>
        <w:t>Journal of the American Society for Information Science and Technology, 57</w:t>
      </w:r>
      <w:r w:rsidRPr="008D0273">
        <w:rPr>
          <w:sz w:val="26"/>
          <w:szCs w:val="26"/>
        </w:rPr>
        <w:t xml:space="preserve">(1), 69-86. </w:t>
      </w:r>
      <w:r w:rsidR="00141973" w:rsidRPr="008D0273">
        <w:rPr>
          <w:sz w:val="26"/>
          <w:szCs w:val="26"/>
        </w:rPr>
        <w:br/>
      </w:r>
      <w:r w:rsidRPr="008D0273">
        <w:rPr>
          <w:sz w:val="26"/>
          <w:szCs w:val="26"/>
        </w:rPr>
        <w:t>https://doi.org/10.1002/asi.20254</w:t>
      </w:r>
    </w:p>
    <w:p w:rsidR="000A4AC3"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Burns, K. S., &amp; Lutz, R. J. (2006). The function of format: Consumer responses to six on-line advertising formats. </w:t>
      </w:r>
      <w:r w:rsidRPr="008D0273">
        <w:rPr>
          <w:i/>
          <w:sz w:val="26"/>
          <w:szCs w:val="26"/>
        </w:rPr>
        <w:t>Journal of advertising, 35</w:t>
      </w:r>
      <w:r w:rsidRPr="008D0273">
        <w:rPr>
          <w:sz w:val="26"/>
          <w:szCs w:val="26"/>
        </w:rPr>
        <w:t xml:space="preserve">(1), 53-63. </w:t>
      </w:r>
      <w:r w:rsidR="00141973" w:rsidRPr="008D0273">
        <w:rPr>
          <w:sz w:val="26"/>
          <w:szCs w:val="26"/>
        </w:rPr>
        <w:br/>
      </w:r>
      <w:r w:rsidRPr="008D0273">
        <w:rPr>
          <w:sz w:val="26"/>
          <w:szCs w:val="26"/>
        </w:rPr>
        <w:t>https://doi.org/10.2753/joa0091-3367350104</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Chang, Y., &amp; Thorson, E. (2004). Television and web advertising synergies. </w:t>
      </w:r>
      <w:r w:rsidRPr="008D0273">
        <w:rPr>
          <w:i/>
          <w:sz w:val="26"/>
          <w:szCs w:val="26"/>
        </w:rPr>
        <w:t>Journal of Advertising, 33</w:t>
      </w:r>
      <w:r w:rsidRPr="008D0273">
        <w:rPr>
          <w:sz w:val="26"/>
          <w:szCs w:val="26"/>
        </w:rPr>
        <w:t xml:space="preserve">(2), 75-84. </w:t>
      </w:r>
      <w:r w:rsidR="000A4AC3" w:rsidRPr="008D0273">
        <w:rPr>
          <w:sz w:val="26"/>
          <w:szCs w:val="26"/>
        </w:rPr>
        <w:t>https://doi.org/10.1080/00913367.2004.10639161</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Chiang, I. P., Lo, S. H., &amp; Wang, L.-H. (2017). Customer </w:t>
      </w:r>
      <w:r w:rsidR="001937B1" w:rsidRPr="008D0273">
        <w:rPr>
          <w:sz w:val="26"/>
          <w:szCs w:val="26"/>
        </w:rPr>
        <w:t>engagement behaviour in social media advertisin</w:t>
      </w:r>
      <w:r w:rsidRPr="008D0273">
        <w:rPr>
          <w:sz w:val="26"/>
          <w:szCs w:val="26"/>
        </w:rPr>
        <w:t xml:space="preserve">g: Antecedents and </w:t>
      </w:r>
      <w:r w:rsidR="001937B1" w:rsidRPr="008D0273">
        <w:rPr>
          <w:sz w:val="26"/>
          <w:szCs w:val="26"/>
        </w:rPr>
        <w:t>consequ</w:t>
      </w:r>
      <w:r w:rsidRPr="008D0273">
        <w:rPr>
          <w:sz w:val="26"/>
          <w:szCs w:val="26"/>
        </w:rPr>
        <w:t xml:space="preserve">ences. </w:t>
      </w:r>
      <w:r w:rsidRPr="008D0273">
        <w:rPr>
          <w:i/>
          <w:sz w:val="26"/>
          <w:szCs w:val="26"/>
        </w:rPr>
        <w:t>Contemporary Management Research, 13</w:t>
      </w:r>
      <w:r w:rsidRPr="008D0273">
        <w:rPr>
          <w:sz w:val="26"/>
          <w:szCs w:val="26"/>
        </w:rPr>
        <w:t>(3)</w:t>
      </w:r>
      <w:r w:rsidR="000A4AC3" w:rsidRPr="008D0273">
        <w:rPr>
          <w:sz w:val="26"/>
          <w:szCs w:val="26"/>
        </w:rPr>
        <w:t>, 193-216</w:t>
      </w:r>
      <w:r w:rsidRPr="008D0273">
        <w:rPr>
          <w:sz w:val="26"/>
          <w:szCs w:val="26"/>
        </w:rPr>
        <w:t xml:space="preserve">. </w:t>
      </w:r>
      <w:r w:rsidR="000A4AC3" w:rsidRPr="008D0273">
        <w:rPr>
          <w:sz w:val="26"/>
          <w:szCs w:val="26"/>
        </w:rPr>
        <w:t>https://doi.org/10.7903/cmr.17673</w:t>
      </w:r>
    </w:p>
    <w:p w:rsidR="008D4475"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Chiu, Y.-P. (2019). Do </w:t>
      </w:r>
      <w:r w:rsidR="001937B1" w:rsidRPr="008D0273">
        <w:rPr>
          <w:sz w:val="26"/>
          <w:szCs w:val="26"/>
        </w:rPr>
        <w:t>social and competitive advergames affect brand attitude i</w:t>
      </w:r>
      <w:r w:rsidRPr="008D0273">
        <w:rPr>
          <w:sz w:val="26"/>
          <w:szCs w:val="26"/>
        </w:rPr>
        <w:t>n Asia?</w:t>
      </w:r>
      <w:r w:rsidR="00C13ACA" w:rsidRPr="008D0273">
        <w:rPr>
          <w:sz w:val="26"/>
          <w:szCs w:val="26"/>
        </w:rPr>
        <w:t>.</w:t>
      </w:r>
      <w:r w:rsidRPr="008D0273">
        <w:rPr>
          <w:sz w:val="26"/>
          <w:szCs w:val="26"/>
        </w:rPr>
        <w:t xml:space="preserve"> </w:t>
      </w:r>
      <w:r w:rsidRPr="008D0273">
        <w:rPr>
          <w:i/>
          <w:sz w:val="26"/>
          <w:szCs w:val="26"/>
        </w:rPr>
        <w:t>International Journal of Electronic Commerce Studies, 10</w:t>
      </w:r>
      <w:r w:rsidRPr="008D0273">
        <w:rPr>
          <w:sz w:val="26"/>
          <w:szCs w:val="26"/>
        </w:rPr>
        <w:t xml:space="preserve">(1), 23-41. </w:t>
      </w:r>
      <w:r w:rsidR="00141973" w:rsidRPr="008D0273">
        <w:rPr>
          <w:sz w:val="26"/>
          <w:szCs w:val="26"/>
        </w:rPr>
        <w:br/>
      </w:r>
      <w:r w:rsidRPr="008D0273">
        <w:rPr>
          <w:sz w:val="26"/>
          <w:szCs w:val="26"/>
        </w:rPr>
        <w:t>https://doi.org/10.7903/ijecs.1722</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Chiu, Y.-P., Lo, S.-K., &amp; Hsieh, A.-Y. (2017). How colour similarity can make banner advertising effective: </w:t>
      </w:r>
      <w:r w:rsidR="00C13ACA" w:rsidRPr="008D0273">
        <w:rPr>
          <w:sz w:val="26"/>
          <w:szCs w:val="26"/>
        </w:rPr>
        <w:t xml:space="preserve">Insights </w:t>
      </w:r>
      <w:r w:rsidRPr="008D0273">
        <w:rPr>
          <w:sz w:val="26"/>
          <w:szCs w:val="26"/>
        </w:rPr>
        <w:t xml:space="preserve">from Gestalt theory. </w:t>
      </w:r>
      <w:r w:rsidRPr="008D0273">
        <w:rPr>
          <w:i/>
          <w:sz w:val="26"/>
          <w:szCs w:val="26"/>
        </w:rPr>
        <w:t>Behaviour &amp; Information Technology, 36</w:t>
      </w:r>
      <w:r w:rsidRPr="008D0273">
        <w:rPr>
          <w:sz w:val="26"/>
          <w:szCs w:val="26"/>
        </w:rPr>
        <w:t xml:space="preserve">(6), 606-619. </w:t>
      </w:r>
      <w:r w:rsidR="008D4475" w:rsidRPr="008D0273">
        <w:rPr>
          <w:sz w:val="26"/>
          <w:szCs w:val="26"/>
        </w:rPr>
        <w:t>https://doi.org/10.1080/0144929x.2016.1267264</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Cho, C.-H., &amp; Cheon, H. J. (2004). Why do people avoid advertising on the internet? </w:t>
      </w:r>
      <w:r w:rsidRPr="008D0273">
        <w:rPr>
          <w:i/>
          <w:sz w:val="26"/>
          <w:szCs w:val="26"/>
        </w:rPr>
        <w:t>Journal of Advertising, 33</w:t>
      </w:r>
      <w:r w:rsidRPr="008D0273">
        <w:rPr>
          <w:sz w:val="26"/>
          <w:szCs w:val="26"/>
        </w:rPr>
        <w:t xml:space="preserve">(4), 89-97. </w:t>
      </w:r>
      <w:r w:rsidR="001937B1" w:rsidRPr="008D0273">
        <w:rPr>
          <w:sz w:val="26"/>
          <w:szCs w:val="26"/>
        </w:rPr>
        <w:br/>
      </w:r>
      <w:r w:rsidR="00A321BD" w:rsidRPr="008D0273">
        <w:rPr>
          <w:sz w:val="26"/>
          <w:szCs w:val="26"/>
        </w:rPr>
        <w:t>https://doi.org/10.1080/00913367.2004.10639175</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Dahlen, M. (2001). Banner advertisements through a new lens. </w:t>
      </w:r>
      <w:r w:rsidRPr="008D0273">
        <w:rPr>
          <w:i/>
          <w:sz w:val="26"/>
          <w:szCs w:val="26"/>
        </w:rPr>
        <w:t>Journal of advertising Research, 41</w:t>
      </w:r>
      <w:r w:rsidRPr="008D0273">
        <w:rPr>
          <w:sz w:val="26"/>
          <w:szCs w:val="26"/>
        </w:rPr>
        <w:t xml:space="preserve">(4), 23-30. </w:t>
      </w:r>
      <w:r w:rsidR="00A321BD" w:rsidRPr="008D0273">
        <w:rPr>
          <w:sz w:val="26"/>
          <w:szCs w:val="26"/>
        </w:rPr>
        <w:t>https://doi.org/10.2501/jar-41-4-23-30</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Deng, L., &amp; Poole, M. S. (2010). Affect in web interfaces: </w:t>
      </w:r>
      <w:r w:rsidR="001937B1" w:rsidRPr="008D0273">
        <w:rPr>
          <w:sz w:val="26"/>
          <w:szCs w:val="26"/>
        </w:rPr>
        <w:t>A</w:t>
      </w:r>
      <w:r w:rsidRPr="008D0273">
        <w:rPr>
          <w:sz w:val="26"/>
          <w:szCs w:val="26"/>
        </w:rPr>
        <w:t xml:space="preserve"> study of the impacts of web page visual complexity and order. </w:t>
      </w:r>
      <w:r w:rsidRPr="008D0273">
        <w:rPr>
          <w:i/>
          <w:sz w:val="26"/>
          <w:szCs w:val="26"/>
        </w:rPr>
        <w:t>Mis Quarterly,</w:t>
      </w:r>
      <w:r w:rsidR="00A321BD" w:rsidRPr="008D0273">
        <w:rPr>
          <w:i/>
          <w:sz w:val="26"/>
          <w:szCs w:val="26"/>
        </w:rPr>
        <w:t xml:space="preserve"> 34</w:t>
      </w:r>
      <w:r w:rsidR="00A321BD" w:rsidRPr="008D0273">
        <w:rPr>
          <w:sz w:val="26"/>
          <w:szCs w:val="26"/>
        </w:rPr>
        <w:t>(4),</w:t>
      </w:r>
      <w:r w:rsidRPr="008D0273">
        <w:rPr>
          <w:sz w:val="26"/>
          <w:szCs w:val="26"/>
        </w:rPr>
        <w:t xml:space="preserve"> 711-730. </w:t>
      </w:r>
      <w:r w:rsidR="00A321BD" w:rsidRPr="008D0273">
        <w:rPr>
          <w:sz w:val="26"/>
          <w:szCs w:val="26"/>
        </w:rPr>
        <w:t>https://doi.org/10.2307/25750702</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Djamasbi, S., Siegel, M., &amp; Tullis, T. (2010). Generation Y, web design, and eye tracking. </w:t>
      </w:r>
      <w:r w:rsidRPr="008D0273">
        <w:rPr>
          <w:i/>
          <w:sz w:val="26"/>
          <w:szCs w:val="26"/>
        </w:rPr>
        <w:t>International Journal of Human-Computer Studies, 68</w:t>
      </w:r>
      <w:r w:rsidRPr="008D0273">
        <w:rPr>
          <w:sz w:val="26"/>
          <w:szCs w:val="26"/>
        </w:rPr>
        <w:t xml:space="preserve">(5), 307-323. </w:t>
      </w:r>
      <w:r w:rsidR="00A321BD" w:rsidRPr="008D0273">
        <w:rPr>
          <w:sz w:val="26"/>
          <w:szCs w:val="26"/>
        </w:rPr>
        <w:t>https://doi.org/10.1016/j.ijhcs.2009.12.006</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Duff, B. R., &amp; Faber, R. J. (2011). Missing the mark. </w:t>
      </w:r>
      <w:r w:rsidRPr="008D0273">
        <w:rPr>
          <w:i/>
          <w:sz w:val="26"/>
          <w:szCs w:val="26"/>
        </w:rPr>
        <w:t>Journal of Advertising, 40</w:t>
      </w:r>
      <w:r w:rsidRPr="008D0273">
        <w:rPr>
          <w:sz w:val="26"/>
          <w:szCs w:val="26"/>
        </w:rPr>
        <w:t xml:space="preserve">(2), 51-62. </w:t>
      </w:r>
      <w:r w:rsidR="00A321BD" w:rsidRPr="008D0273">
        <w:rPr>
          <w:sz w:val="26"/>
          <w:szCs w:val="26"/>
        </w:rPr>
        <w:t>https://doi.org/10.2753/joa0091-3367400204</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Faber, R. J., Lee, M., &amp; Nan, X. (2004). Advertising and the consumer information environment online. </w:t>
      </w:r>
      <w:r w:rsidRPr="008D0273">
        <w:rPr>
          <w:i/>
          <w:sz w:val="26"/>
          <w:szCs w:val="26"/>
        </w:rPr>
        <w:t>American Behavioral Scientist, 48</w:t>
      </w:r>
      <w:r w:rsidRPr="008D0273">
        <w:rPr>
          <w:sz w:val="26"/>
          <w:szCs w:val="26"/>
        </w:rPr>
        <w:t xml:space="preserve">(4), 447-466. </w:t>
      </w:r>
      <w:r w:rsidR="001937B1" w:rsidRPr="008D0273">
        <w:rPr>
          <w:sz w:val="26"/>
          <w:szCs w:val="26"/>
        </w:rPr>
        <w:br/>
      </w:r>
      <w:r w:rsidR="00A321BD" w:rsidRPr="008D0273">
        <w:rPr>
          <w:sz w:val="26"/>
          <w:szCs w:val="26"/>
        </w:rPr>
        <w:t>https://doi.org/10.1177/0002764204270281</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lastRenderedPageBreak/>
        <w:t xml:space="preserve">Gao, Y., Koufaris, M., &amp; Ducoffe, R. H. (2004). An experimental study of the effects of promotional techniques in web-based commerce. </w:t>
      </w:r>
      <w:r w:rsidRPr="008D0273">
        <w:rPr>
          <w:i/>
          <w:sz w:val="26"/>
          <w:szCs w:val="26"/>
        </w:rPr>
        <w:t>Journal of Electronic Commerce in Organizations (JECO), 2</w:t>
      </w:r>
      <w:r w:rsidRPr="008D0273">
        <w:rPr>
          <w:sz w:val="26"/>
          <w:szCs w:val="26"/>
        </w:rPr>
        <w:t xml:space="preserve">(3), 1-20. </w:t>
      </w:r>
      <w:r w:rsidR="00141973" w:rsidRPr="008D0273">
        <w:rPr>
          <w:sz w:val="26"/>
          <w:szCs w:val="26"/>
        </w:rPr>
        <w:br/>
      </w:r>
      <w:r w:rsidR="00A321BD" w:rsidRPr="008D0273">
        <w:rPr>
          <w:sz w:val="26"/>
          <w:szCs w:val="26"/>
        </w:rPr>
        <w:t>https://doi.org/10.4018/jeco.2004070101</w:t>
      </w:r>
    </w:p>
    <w:p w:rsidR="004E0FCE"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Greenwald, A. G., &amp; Leavitt, C. (1984). Audience involvement in advertising: Four levels. </w:t>
      </w:r>
      <w:r w:rsidRPr="008D0273">
        <w:rPr>
          <w:i/>
          <w:sz w:val="26"/>
          <w:szCs w:val="26"/>
        </w:rPr>
        <w:t>Journal of Consumer Research, 11</w:t>
      </w:r>
      <w:r w:rsidRPr="008D0273">
        <w:rPr>
          <w:sz w:val="26"/>
          <w:szCs w:val="26"/>
        </w:rPr>
        <w:t xml:space="preserve">(1), 581-592. </w:t>
      </w:r>
      <w:r w:rsidR="00141973" w:rsidRPr="008D0273">
        <w:rPr>
          <w:sz w:val="26"/>
          <w:szCs w:val="26"/>
        </w:rPr>
        <w:br/>
      </w:r>
      <w:r w:rsidRPr="008D0273">
        <w:rPr>
          <w:sz w:val="26"/>
          <w:szCs w:val="26"/>
        </w:rPr>
        <w:t>https://doi.org/10.1086/208994</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Ha, L., &amp; McCann, K. (2008). An integrated model of advertising clutter in offline and online media. </w:t>
      </w:r>
      <w:r w:rsidRPr="008D0273">
        <w:rPr>
          <w:i/>
          <w:sz w:val="26"/>
          <w:szCs w:val="26"/>
        </w:rPr>
        <w:t>International Journal of Advertising, 27</w:t>
      </w:r>
      <w:r w:rsidRPr="008D0273">
        <w:rPr>
          <w:sz w:val="26"/>
          <w:szCs w:val="26"/>
        </w:rPr>
        <w:t xml:space="preserve">(4), 569-592. </w:t>
      </w:r>
      <w:r w:rsidR="004E0FCE" w:rsidRPr="008D0273">
        <w:rPr>
          <w:sz w:val="26"/>
          <w:szCs w:val="26"/>
        </w:rPr>
        <w:t>https://doi.org/10.2501/s0265048708080153</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Harrar, V., Le Trung, W., Malienko, A., &amp; Khan, A. Z. (2018). A nonvisual eye tracker calibration method for video-based tracking. </w:t>
      </w:r>
      <w:r w:rsidRPr="008D0273">
        <w:rPr>
          <w:i/>
          <w:sz w:val="26"/>
          <w:szCs w:val="26"/>
        </w:rPr>
        <w:t>Journal of Vision, 18</w:t>
      </w:r>
      <w:r w:rsidRPr="008D0273">
        <w:rPr>
          <w:sz w:val="26"/>
          <w:szCs w:val="26"/>
        </w:rPr>
        <w:t>(9), 13</w:t>
      </w:r>
      <w:r w:rsidR="00E74AC8" w:rsidRPr="008D0273">
        <w:rPr>
          <w:sz w:val="26"/>
          <w:szCs w:val="26"/>
        </w:rPr>
        <w:t>, 1-11</w:t>
      </w:r>
      <w:r w:rsidRPr="008D0273">
        <w:rPr>
          <w:sz w:val="26"/>
          <w:szCs w:val="26"/>
        </w:rPr>
        <w:t xml:space="preserve">. </w:t>
      </w:r>
      <w:r w:rsidR="004E0FCE" w:rsidRPr="008D0273">
        <w:rPr>
          <w:sz w:val="26"/>
          <w:szCs w:val="26"/>
        </w:rPr>
        <w:t>https://doi.org/10.1167/18.9.13</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Hsu, C.-L., Chang, K.-C., Kuo, N.-T., &amp; Cheng, Y.-S. (2017). The mediating effect of flow experience on social shopping behavior. </w:t>
      </w:r>
      <w:r w:rsidRPr="008D0273">
        <w:rPr>
          <w:i/>
          <w:sz w:val="26"/>
          <w:szCs w:val="26"/>
        </w:rPr>
        <w:t>Information Development, 33</w:t>
      </w:r>
      <w:r w:rsidRPr="008D0273">
        <w:rPr>
          <w:sz w:val="26"/>
          <w:szCs w:val="26"/>
        </w:rPr>
        <w:t xml:space="preserve">(3), 243-256. </w:t>
      </w:r>
      <w:r w:rsidR="004E0FCE" w:rsidRPr="008D0273">
        <w:rPr>
          <w:sz w:val="26"/>
          <w:szCs w:val="26"/>
        </w:rPr>
        <w:t>https://doi.org/10.1177/0266666916651918</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Hussain, R., Ferdous, A. S., &amp; Mort, G. S. (2018). Impact of web banner advertising frequency on attitude. </w:t>
      </w:r>
      <w:r w:rsidRPr="008D0273">
        <w:rPr>
          <w:i/>
          <w:sz w:val="26"/>
          <w:szCs w:val="26"/>
        </w:rPr>
        <w:t>Asia Pacific Journal of Marketing and Logistics.</w:t>
      </w:r>
      <w:r w:rsidRPr="008D0273">
        <w:rPr>
          <w:sz w:val="26"/>
          <w:szCs w:val="26"/>
        </w:rPr>
        <w:t xml:space="preserve"> </w:t>
      </w:r>
      <w:r w:rsidR="004E0FCE" w:rsidRPr="008D0273">
        <w:rPr>
          <w:sz w:val="26"/>
          <w:szCs w:val="26"/>
        </w:rPr>
        <w:t>https://doi.org/10.1108/apjml-04-2017-0063</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Hwang, Y., &amp; Jeong, J. (2016). Electronic commerce and online consumer behavior research: A literature review. </w:t>
      </w:r>
      <w:r w:rsidRPr="008D0273">
        <w:rPr>
          <w:i/>
          <w:sz w:val="26"/>
          <w:szCs w:val="26"/>
        </w:rPr>
        <w:t>Information Development, 32</w:t>
      </w:r>
      <w:r w:rsidRPr="008D0273">
        <w:rPr>
          <w:sz w:val="26"/>
          <w:szCs w:val="26"/>
        </w:rPr>
        <w:t xml:space="preserve">(3), 377-388. </w:t>
      </w:r>
      <w:r w:rsidR="001136BA" w:rsidRPr="008D0273">
        <w:rPr>
          <w:sz w:val="26"/>
          <w:szCs w:val="26"/>
        </w:rPr>
        <w:t>https://doi.org/10.1177/0266666914551071</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Janiszewski, C. (1998). The influence of display characteristics on visual exploratory search behavior. </w:t>
      </w:r>
      <w:r w:rsidRPr="008D0273">
        <w:rPr>
          <w:i/>
          <w:sz w:val="26"/>
          <w:szCs w:val="26"/>
        </w:rPr>
        <w:t>Journal of consumer research, 25</w:t>
      </w:r>
      <w:r w:rsidRPr="008D0273">
        <w:rPr>
          <w:sz w:val="26"/>
          <w:szCs w:val="26"/>
        </w:rPr>
        <w:t xml:space="preserve">(3), 290-301. </w:t>
      </w:r>
      <w:r w:rsidR="001937B1" w:rsidRPr="008D0273">
        <w:rPr>
          <w:sz w:val="26"/>
          <w:szCs w:val="26"/>
        </w:rPr>
        <w:br/>
      </w:r>
      <w:r w:rsidR="001136BA" w:rsidRPr="008D0273">
        <w:rPr>
          <w:sz w:val="26"/>
          <w:szCs w:val="26"/>
        </w:rPr>
        <w:t>https://doi.org/10.1086/209540</w:t>
      </w:r>
    </w:p>
    <w:p w:rsidR="00677014" w:rsidRPr="008D0273" w:rsidRDefault="008D3583" w:rsidP="000C3500">
      <w:pPr>
        <w:pStyle w:val="EndNoteBibliography"/>
        <w:widowControl/>
        <w:overflowPunct w:val="0"/>
        <w:spacing w:line="360" w:lineRule="exact"/>
        <w:ind w:left="720" w:hanging="720"/>
        <w:jc w:val="both"/>
        <w:rPr>
          <w:sz w:val="26"/>
          <w:szCs w:val="26"/>
        </w:rPr>
      </w:pPr>
      <w:r w:rsidRPr="00F33E7B">
        <w:rPr>
          <w:sz w:val="26"/>
          <w:szCs w:val="26"/>
        </w:rPr>
        <w:t xml:space="preserve">Kang, M. Y. (2019). Advertising allocation and impact of advertising on event ticket sales: Which product, where, and when. </w:t>
      </w:r>
      <w:r w:rsidRPr="00F33E7B">
        <w:rPr>
          <w:i/>
          <w:sz w:val="26"/>
          <w:szCs w:val="26"/>
        </w:rPr>
        <w:t>International Journal of Market Research</w:t>
      </w:r>
      <w:r w:rsidRPr="00F33E7B">
        <w:rPr>
          <w:sz w:val="26"/>
          <w:szCs w:val="26"/>
        </w:rPr>
        <w:t>, 1470785319835380.</w:t>
      </w:r>
      <w:r w:rsidRPr="008D0273">
        <w:rPr>
          <w:sz w:val="26"/>
          <w:szCs w:val="26"/>
        </w:rPr>
        <w:t xml:space="preserve"> </w:t>
      </w:r>
      <w:r w:rsidR="001136BA" w:rsidRPr="008D0273">
        <w:rPr>
          <w:sz w:val="26"/>
          <w:szCs w:val="26"/>
        </w:rPr>
        <w:t>https://doi.org/10.1177/1470785319835380</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Keppel, G. (1991). Design and analysis: A researcher's handbook: Prentice-Hall, Inc.</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Kerlinger, F., N, &amp; Lee, H., B. (2000). Foundations of behavioral research. New York. </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Kim, S., Youn, S., &amp; Yoon, D. (2019). Consumers’ responses to native vs. banner advertising: </w:t>
      </w:r>
      <w:r w:rsidR="00F97F0D" w:rsidRPr="008D0273">
        <w:rPr>
          <w:sz w:val="26"/>
          <w:szCs w:val="26"/>
        </w:rPr>
        <w:t>M</w:t>
      </w:r>
      <w:r w:rsidRPr="008D0273">
        <w:rPr>
          <w:sz w:val="26"/>
          <w:szCs w:val="26"/>
        </w:rPr>
        <w:t xml:space="preserve">oderation of persuasion knowledge on interaction effects of ad type and placement type. </w:t>
      </w:r>
      <w:r w:rsidRPr="008D0273">
        <w:rPr>
          <w:i/>
          <w:sz w:val="26"/>
          <w:szCs w:val="26"/>
        </w:rPr>
        <w:t>International Journal of Advertising, 38</w:t>
      </w:r>
      <w:r w:rsidRPr="008D0273">
        <w:rPr>
          <w:sz w:val="26"/>
          <w:szCs w:val="26"/>
        </w:rPr>
        <w:t xml:space="preserve">(2), 207-236. </w:t>
      </w:r>
      <w:r w:rsidR="001136BA" w:rsidRPr="008D0273">
        <w:rPr>
          <w:sz w:val="26"/>
          <w:szCs w:val="26"/>
        </w:rPr>
        <w:t>https://doi.org/10.1080/02650487.2018.1451208</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Kuisma, J., Simola, J., Uusitalo, L., &amp; Öörni, A. (2010). The effects of animation and format on the perception and memory of online advertising. </w:t>
      </w:r>
      <w:r w:rsidRPr="008D0273">
        <w:rPr>
          <w:i/>
          <w:sz w:val="26"/>
          <w:szCs w:val="26"/>
        </w:rPr>
        <w:t>Journal of Interactive Marketing, 24</w:t>
      </w:r>
      <w:r w:rsidRPr="008D0273">
        <w:rPr>
          <w:sz w:val="26"/>
          <w:szCs w:val="26"/>
        </w:rPr>
        <w:t xml:space="preserve">(4), 269-282. </w:t>
      </w:r>
      <w:r w:rsidR="00FA733B" w:rsidRPr="008D0273">
        <w:rPr>
          <w:sz w:val="26"/>
          <w:szCs w:val="26"/>
        </w:rPr>
        <w:br/>
      </w:r>
      <w:r w:rsidR="001136BA" w:rsidRPr="008D0273">
        <w:rPr>
          <w:sz w:val="26"/>
          <w:szCs w:val="26"/>
        </w:rPr>
        <w:t>https://doi.org/10.1080/02650487.2018.1451208</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lastRenderedPageBreak/>
        <w:t xml:space="preserve">Lee, J., &amp; Ahn, J.-H. (2012). Attention to banner ads and their effectiveness: An eye-tracking approach. </w:t>
      </w:r>
      <w:r w:rsidRPr="008D0273">
        <w:rPr>
          <w:i/>
          <w:sz w:val="26"/>
          <w:szCs w:val="26"/>
        </w:rPr>
        <w:t>International Journal of Electronic Commerce, 17</w:t>
      </w:r>
      <w:r w:rsidRPr="008D0273">
        <w:rPr>
          <w:sz w:val="26"/>
          <w:szCs w:val="26"/>
        </w:rPr>
        <w:t xml:space="preserve">(1), 119-137. </w:t>
      </w:r>
      <w:r w:rsidR="001136BA" w:rsidRPr="008D0273">
        <w:rPr>
          <w:sz w:val="26"/>
          <w:szCs w:val="26"/>
        </w:rPr>
        <w:t>https://doi.org/10.2753/jec1086-4415170105</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Li, H., Edwards, S. M., &amp; Lee, J.-H. (2002). Measuring the intrusiveness of advertisements: Scale development and validation. </w:t>
      </w:r>
      <w:r w:rsidRPr="008D0273">
        <w:rPr>
          <w:i/>
          <w:sz w:val="26"/>
          <w:szCs w:val="26"/>
        </w:rPr>
        <w:t>Journal of Advertising, 31</w:t>
      </w:r>
      <w:r w:rsidRPr="008D0273">
        <w:rPr>
          <w:sz w:val="26"/>
          <w:szCs w:val="26"/>
        </w:rPr>
        <w:t xml:space="preserve">(2), 37-47. </w:t>
      </w:r>
      <w:r w:rsidR="001136BA" w:rsidRPr="008D0273">
        <w:rPr>
          <w:sz w:val="26"/>
          <w:szCs w:val="26"/>
        </w:rPr>
        <w:t>https://doi.org/10.1080/00913367.2002.10673665</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Lin, Y., Zhang, W., &amp; Watson, L. (2003). Using eye movement parameters for evaluating human–machine interface frameworks under normal control operation and fault detection situations. </w:t>
      </w:r>
      <w:r w:rsidRPr="008D0273">
        <w:rPr>
          <w:i/>
          <w:sz w:val="26"/>
          <w:szCs w:val="26"/>
        </w:rPr>
        <w:t>International Journal of Human-Computer Studies, 59</w:t>
      </w:r>
      <w:r w:rsidRPr="008D0273">
        <w:rPr>
          <w:sz w:val="26"/>
          <w:szCs w:val="26"/>
        </w:rPr>
        <w:t>(6), 837-873.</w:t>
      </w:r>
      <w:r w:rsidR="00AA6343" w:rsidRPr="008D0273">
        <w:rPr>
          <w:sz w:val="26"/>
          <w:szCs w:val="26"/>
        </w:rPr>
        <w:br/>
      </w:r>
      <w:r w:rsidRPr="008D0273">
        <w:rPr>
          <w:sz w:val="26"/>
          <w:szCs w:val="26"/>
        </w:rPr>
        <w:t xml:space="preserve"> </w:t>
      </w:r>
      <w:r w:rsidR="00AA6343" w:rsidRPr="008D0273">
        <w:rPr>
          <w:sz w:val="26"/>
          <w:szCs w:val="26"/>
        </w:rPr>
        <w:t>https://doi.org/10.1016/s1071-5819(03)00122-8</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Lohtia, R., Donthu, N., &amp; Hershberger, E. K. (2003). The impact of content and design elements on banner advertising click-through rates. </w:t>
      </w:r>
      <w:r w:rsidRPr="008D0273">
        <w:rPr>
          <w:i/>
          <w:sz w:val="26"/>
          <w:szCs w:val="26"/>
        </w:rPr>
        <w:t xml:space="preserve">Journal of </w:t>
      </w:r>
      <w:r w:rsidR="00D95EB6" w:rsidRPr="008D0273">
        <w:rPr>
          <w:i/>
          <w:sz w:val="26"/>
          <w:szCs w:val="26"/>
        </w:rPr>
        <w:t>Advertising Research</w:t>
      </w:r>
      <w:r w:rsidRPr="008D0273">
        <w:rPr>
          <w:i/>
          <w:sz w:val="26"/>
          <w:szCs w:val="26"/>
        </w:rPr>
        <w:t>, 43</w:t>
      </w:r>
      <w:r w:rsidR="00AA6343" w:rsidRPr="008D0273">
        <w:rPr>
          <w:sz w:val="26"/>
          <w:szCs w:val="26"/>
        </w:rPr>
        <w:t>(</w:t>
      </w:r>
      <w:r w:rsidRPr="008D0273">
        <w:rPr>
          <w:sz w:val="26"/>
          <w:szCs w:val="26"/>
        </w:rPr>
        <w:t xml:space="preserve">4), 410-418. </w:t>
      </w:r>
      <w:r w:rsidR="00AA6343" w:rsidRPr="008D0273">
        <w:rPr>
          <w:sz w:val="26"/>
          <w:szCs w:val="26"/>
        </w:rPr>
        <w:t>https://doi.org/10.2501/jar-43-4-410-418</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McCoy, S., Everard, A., Polak, P., &amp; Galletta, D. F. (2007). The effects of online advertising. </w:t>
      </w:r>
      <w:r w:rsidRPr="008D0273">
        <w:rPr>
          <w:i/>
          <w:sz w:val="26"/>
          <w:szCs w:val="26"/>
        </w:rPr>
        <w:t>Communications of the ACM, 50</w:t>
      </w:r>
      <w:r w:rsidRPr="008D0273">
        <w:rPr>
          <w:sz w:val="26"/>
          <w:szCs w:val="26"/>
        </w:rPr>
        <w:t xml:space="preserve">(3), 84-88. </w:t>
      </w:r>
      <w:r w:rsidR="00FA733B" w:rsidRPr="008D0273">
        <w:rPr>
          <w:sz w:val="26"/>
          <w:szCs w:val="26"/>
        </w:rPr>
        <w:br/>
      </w:r>
      <w:r w:rsidR="00AA6343" w:rsidRPr="008D0273">
        <w:rPr>
          <w:sz w:val="26"/>
          <w:szCs w:val="26"/>
        </w:rPr>
        <w:t>https://doi.org/10.1145/1226736.1226740</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Moors, A., &amp; De Houwer, J. (2006). Automaticity: </w:t>
      </w:r>
      <w:r w:rsidR="00D95EB6" w:rsidRPr="008D0273">
        <w:rPr>
          <w:sz w:val="26"/>
          <w:szCs w:val="26"/>
        </w:rPr>
        <w:t xml:space="preserve">A </w:t>
      </w:r>
      <w:r w:rsidRPr="008D0273">
        <w:rPr>
          <w:sz w:val="26"/>
          <w:szCs w:val="26"/>
        </w:rPr>
        <w:t xml:space="preserve">theoretical and conceptual analysis. </w:t>
      </w:r>
      <w:r w:rsidRPr="008D0273">
        <w:rPr>
          <w:i/>
          <w:sz w:val="26"/>
          <w:szCs w:val="26"/>
        </w:rPr>
        <w:t>Psychological Bulletin, 132</w:t>
      </w:r>
      <w:r w:rsidRPr="008D0273">
        <w:rPr>
          <w:sz w:val="26"/>
          <w:szCs w:val="26"/>
        </w:rPr>
        <w:t>(2), 297</w:t>
      </w:r>
      <w:r w:rsidR="00AA6343" w:rsidRPr="008D0273">
        <w:rPr>
          <w:sz w:val="26"/>
          <w:szCs w:val="26"/>
        </w:rPr>
        <w:t>-326</w:t>
      </w:r>
      <w:r w:rsidRPr="008D0273">
        <w:rPr>
          <w:sz w:val="26"/>
          <w:szCs w:val="26"/>
        </w:rPr>
        <w:t>.</w:t>
      </w:r>
      <w:r w:rsidR="00FA733B" w:rsidRPr="008D0273">
        <w:rPr>
          <w:sz w:val="26"/>
          <w:szCs w:val="26"/>
        </w:rPr>
        <w:br/>
      </w:r>
      <w:r w:rsidR="00AA6343" w:rsidRPr="008D0273">
        <w:rPr>
          <w:sz w:val="26"/>
          <w:szCs w:val="26"/>
        </w:rPr>
        <w:t>https://doi.org/10.1037/0033-2909.132.2.297</w:t>
      </w:r>
    </w:p>
    <w:p w:rsidR="00055DC2"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Mulvey, F., Zemblys, R., Larsson, L., &amp; Holmqvist, K. (2014). Clarifying the validity of eye movement measures from various eye tracker types; A systematic study of data quality, event detection algorithms and filters. </w:t>
      </w:r>
      <w:r w:rsidR="005F3056" w:rsidRPr="008D0273">
        <w:rPr>
          <w:i/>
          <w:sz w:val="26"/>
          <w:szCs w:val="26"/>
        </w:rPr>
        <w:t xml:space="preserve">Vision Sciences Society Annual Meeting Abstract, </w:t>
      </w:r>
      <w:r w:rsidRPr="008D0273">
        <w:rPr>
          <w:i/>
          <w:sz w:val="26"/>
          <w:szCs w:val="26"/>
        </w:rPr>
        <w:t>14</w:t>
      </w:r>
      <w:r w:rsidR="005F3056" w:rsidRPr="008D0273">
        <w:rPr>
          <w:sz w:val="26"/>
          <w:szCs w:val="26"/>
        </w:rPr>
        <w:t>(</w:t>
      </w:r>
      <w:r w:rsidRPr="008D0273">
        <w:rPr>
          <w:sz w:val="26"/>
          <w:szCs w:val="26"/>
        </w:rPr>
        <w:t>10</w:t>
      </w:r>
      <w:r w:rsidR="005F3056" w:rsidRPr="008D0273">
        <w:rPr>
          <w:sz w:val="26"/>
          <w:szCs w:val="26"/>
        </w:rPr>
        <w:t>), 755-755. https://doi.org/10.1167/14.10.755</w:t>
      </w:r>
    </w:p>
    <w:p w:rsidR="00FA733B"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Namin, A., Hamilton, M. L., &amp; Rohm, A. J. (2020). Impact of message design on banner advertising involvement and effectiveness: An empirical investigation. </w:t>
      </w:r>
      <w:r w:rsidRPr="008D0273">
        <w:rPr>
          <w:i/>
          <w:sz w:val="26"/>
          <w:szCs w:val="26"/>
        </w:rPr>
        <w:t>Journal of Marketing Communications, 26</w:t>
      </w:r>
      <w:r w:rsidRPr="008D0273">
        <w:rPr>
          <w:sz w:val="26"/>
          <w:szCs w:val="26"/>
        </w:rPr>
        <w:t xml:space="preserve">(2), 115-129. </w:t>
      </w:r>
    </w:p>
    <w:p w:rsidR="00677014" w:rsidRPr="008D0273" w:rsidRDefault="008D3583" w:rsidP="000C3500">
      <w:pPr>
        <w:pStyle w:val="EndNoteBibliography"/>
        <w:widowControl/>
        <w:overflowPunct w:val="0"/>
        <w:spacing w:line="360" w:lineRule="exact"/>
        <w:ind w:leftChars="300" w:left="1440" w:hanging="720"/>
        <w:jc w:val="both"/>
        <w:rPr>
          <w:sz w:val="26"/>
          <w:szCs w:val="26"/>
        </w:rPr>
      </w:pPr>
      <w:r w:rsidRPr="008D0273">
        <w:rPr>
          <w:sz w:val="26"/>
          <w:szCs w:val="26"/>
        </w:rPr>
        <w:t>https://doi.org/10.1080/13527266.2017.1393767</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O’Connell, K. A., &amp; Calhoun, J. E. (2001). The telic/paratelic state instrument (T/PSI): validating a reversal theory measure. </w:t>
      </w:r>
      <w:r w:rsidRPr="008D0273">
        <w:rPr>
          <w:i/>
          <w:sz w:val="26"/>
          <w:szCs w:val="26"/>
        </w:rPr>
        <w:t>Personality and Individual Differences, 30</w:t>
      </w:r>
      <w:r w:rsidRPr="008D0273">
        <w:rPr>
          <w:sz w:val="26"/>
          <w:szCs w:val="26"/>
        </w:rPr>
        <w:t xml:space="preserve">(2), 193-204. </w:t>
      </w:r>
      <w:r w:rsidR="00FD7488" w:rsidRPr="008D0273">
        <w:rPr>
          <w:sz w:val="26"/>
          <w:szCs w:val="26"/>
        </w:rPr>
        <w:t>https://doi.org/10.1016/s0191-8869(00)00026-x</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Olivers, C. N., &amp; Humphreys, G. W. (2002). When visual marking meets the attentional blink: More evidence for top-down, limited-capacity inhibition. </w:t>
      </w:r>
      <w:r w:rsidRPr="008D0273">
        <w:rPr>
          <w:i/>
          <w:sz w:val="26"/>
          <w:szCs w:val="26"/>
        </w:rPr>
        <w:t>Journal of Experimental Psychology: Human Perception and Performance, 28</w:t>
      </w:r>
      <w:r w:rsidRPr="008D0273">
        <w:rPr>
          <w:sz w:val="26"/>
          <w:szCs w:val="26"/>
        </w:rPr>
        <w:t>(1), 22</w:t>
      </w:r>
      <w:r w:rsidR="00FD7488" w:rsidRPr="008D0273">
        <w:rPr>
          <w:sz w:val="26"/>
          <w:szCs w:val="26"/>
        </w:rPr>
        <w:t>-42</w:t>
      </w:r>
      <w:r w:rsidRPr="008D0273">
        <w:rPr>
          <w:sz w:val="26"/>
          <w:szCs w:val="26"/>
        </w:rPr>
        <w:t xml:space="preserve">. </w:t>
      </w:r>
      <w:r w:rsidR="00FD7488" w:rsidRPr="008D0273">
        <w:rPr>
          <w:sz w:val="26"/>
          <w:szCs w:val="26"/>
        </w:rPr>
        <w:t>https://doi.org/10.1037/0096-1523.28.1.22</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Putrevu, S., &amp; Lord, K. R. (2003). Processing Internet communications: A motivation, opportunity and ability framework. </w:t>
      </w:r>
      <w:r w:rsidRPr="008D0273">
        <w:rPr>
          <w:i/>
          <w:sz w:val="26"/>
          <w:szCs w:val="26"/>
        </w:rPr>
        <w:t>Journal of Current Issues &amp; Research in Advertising, 25</w:t>
      </w:r>
      <w:r w:rsidRPr="008D0273">
        <w:rPr>
          <w:sz w:val="26"/>
          <w:szCs w:val="26"/>
        </w:rPr>
        <w:t xml:space="preserve">(1), 45-59. </w:t>
      </w:r>
      <w:r w:rsidR="00FD7488" w:rsidRPr="008D0273">
        <w:rPr>
          <w:sz w:val="26"/>
          <w:szCs w:val="26"/>
        </w:rPr>
        <w:t>https://doi.org/10.1080/10641734.2003.10505140</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lastRenderedPageBreak/>
        <w:t xml:space="preserve">Rayner, K., Pollatsek, A., Liversedge, S. P., &amp; Reichle, E. D. (2009). Eye movements and non-canonical reading: Comments on. </w:t>
      </w:r>
      <w:r w:rsidRPr="008D0273">
        <w:rPr>
          <w:i/>
          <w:sz w:val="26"/>
          <w:szCs w:val="26"/>
        </w:rPr>
        <w:t>Vision Research, 49</w:t>
      </w:r>
      <w:r w:rsidRPr="008D0273">
        <w:rPr>
          <w:sz w:val="26"/>
          <w:szCs w:val="26"/>
        </w:rPr>
        <w:t xml:space="preserve">(17), 2232-2236. </w:t>
      </w:r>
      <w:r w:rsidR="00FD7488" w:rsidRPr="008D0273">
        <w:rPr>
          <w:sz w:val="26"/>
          <w:szCs w:val="26"/>
        </w:rPr>
        <w:t>https://doi.org/10.1016/j.visres.2008.10.013</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Romaniuk, J., &amp; Wight, S. (2009). The influences of brand usage on response to advertising awareness measures. </w:t>
      </w:r>
      <w:r w:rsidRPr="008D0273">
        <w:rPr>
          <w:i/>
          <w:sz w:val="26"/>
          <w:szCs w:val="26"/>
        </w:rPr>
        <w:t>International Journal of Market Research, 51</w:t>
      </w:r>
      <w:r w:rsidRPr="008D0273">
        <w:rPr>
          <w:sz w:val="26"/>
          <w:szCs w:val="26"/>
        </w:rPr>
        <w:t xml:space="preserve">(2), 1-13. </w:t>
      </w:r>
      <w:r w:rsidR="00FD7488" w:rsidRPr="008D0273">
        <w:rPr>
          <w:sz w:val="26"/>
          <w:szCs w:val="26"/>
        </w:rPr>
        <w:t>https://doi.org/10.1177/147078530905100213</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Ryu, G., Lim, E. A. C., Tan, L. T. L., &amp; Han, Y. J. (2007). Preattentive processing of banner advertisements: The role of modality, location, and interference. </w:t>
      </w:r>
      <w:r w:rsidRPr="008D0273">
        <w:rPr>
          <w:i/>
          <w:sz w:val="26"/>
          <w:szCs w:val="26"/>
        </w:rPr>
        <w:t>Electronic Commerce Research and Applications, 6</w:t>
      </w:r>
      <w:r w:rsidRPr="008D0273">
        <w:rPr>
          <w:sz w:val="26"/>
          <w:szCs w:val="26"/>
        </w:rPr>
        <w:t xml:space="preserve">(1), 6-18. </w:t>
      </w:r>
      <w:r w:rsidR="00FD5A59" w:rsidRPr="008D0273">
        <w:rPr>
          <w:sz w:val="26"/>
          <w:szCs w:val="26"/>
        </w:rPr>
        <w:br/>
      </w:r>
      <w:r w:rsidR="00FD7488" w:rsidRPr="008D0273">
        <w:rPr>
          <w:sz w:val="26"/>
          <w:szCs w:val="26"/>
        </w:rPr>
        <w:t>https://doi.org/10.1016/j.elerap.2005.11.001</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Stafford, T. F., &amp; Stafford, M. R. (2002). The advantages of atypical advertisements for stereotyped product categories. </w:t>
      </w:r>
      <w:r w:rsidRPr="008D0273">
        <w:rPr>
          <w:i/>
          <w:sz w:val="26"/>
          <w:szCs w:val="26"/>
        </w:rPr>
        <w:t>Journal of Current Issues &amp; Research in Advertising, 24</w:t>
      </w:r>
      <w:r w:rsidRPr="008D0273">
        <w:rPr>
          <w:sz w:val="26"/>
          <w:szCs w:val="26"/>
        </w:rPr>
        <w:t xml:space="preserve">(1), 25-37. </w:t>
      </w:r>
      <w:r w:rsidR="00FD7488" w:rsidRPr="008D0273">
        <w:rPr>
          <w:sz w:val="26"/>
          <w:szCs w:val="26"/>
        </w:rPr>
        <w:t>https://doi.org/10.1080/10641734.2002.10505125</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Stanaland, A. J., &amp; Tan, J. (2010). The impact of surfer/seeker mode on the effectiveness of website characteristics. </w:t>
      </w:r>
      <w:r w:rsidRPr="008D0273">
        <w:rPr>
          <w:i/>
          <w:sz w:val="26"/>
          <w:szCs w:val="26"/>
        </w:rPr>
        <w:t>International Journal of Advertising, 29</w:t>
      </w:r>
      <w:r w:rsidRPr="008D0273">
        <w:rPr>
          <w:sz w:val="26"/>
          <w:szCs w:val="26"/>
        </w:rPr>
        <w:t xml:space="preserve">(4), 569-595. </w:t>
      </w:r>
      <w:r w:rsidR="00C118D5" w:rsidRPr="008D0273">
        <w:rPr>
          <w:sz w:val="26"/>
          <w:szCs w:val="26"/>
        </w:rPr>
        <w:t>https://doi.org/10.2501/s026504871020135x</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Tangmanee, C. (2016). Fixation and recall of YouTube ad banners: An eye-tracking study. </w:t>
      </w:r>
      <w:r w:rsidRPr="008D0273">
        <w:rPr>
          <w:i/>
          <w:sz w:val="26"/>
          <w:szCs w:val="26"/>
        </w:rPr>
        <w:t>International Journal of Electronic Commerce Studies, 7</w:t>
      </w:r>
      <w:r w:rsidRPr="008D0273">
        <w:rPr>
          <w:sz w:val="26"/>
          <w:szCs w:val="26"/>
        </w:rPr>
        <w:t xml:space="preserve">(1), 49-76. </w:t>
      </w:r>
      <w:r w:rsidR="00CA4FC1" w:rsidRPr="008D0273">
        <w:rPr>
          <w:sz w:val="26"/>
          <w:szCs w:val="26"/>
        </w:rPr>
        <w:t>https://doi.org/10.7903/ijecs.1404</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Thota, S. C., Song, J. H., &amp; Biswas, A. (2012). Is a website known by the banner ads it hosts? Assessing forward and reciprocal spillover effects of banner ads and host websites. </w:t>
      </w:r>
      <w:r w:rsidRPr="008D0273">
        <w:rPr>
          <w:i/>
          <w:sz w:val="26"/>
          <w:szCs w:val="26"/>
        </w:rPr>
        <w:t>International Journal of Advertising, 31</w:t>
      </w:r>
      <w:r w:rsidRPr="008D0273">
        <w:rPr>
          <w:sz w:val="26"/>
          <w:szCs w:val="26"/>
        </w:rPr>
        <w:t xml:space="preserve">(4), 877-905. </w:t>
      </w:r>
      <w:r w:rsidR="00141973" w:rsidRPr="008D0273">
        <w:rPr>
          <w:sz w:val="26"/>
          <w:szCs w:val="26"/>
        </w:rPr>
        <w:br/>
      </w:r>
      <w:r w:rsidR="00CA4FC1" w:rsidRPr="008D0273">
        <w:rPr>
          <w:sz w:val="26"/>
          <w:szCs w:val="26"/>
        </w:rPr>
        <w:t>https://doi.org/10.2501/ija-31-4-877-905</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Voorveld, H. A., van Noort, G., Muntinga, D. G., &amp; Bronner, F. (2018). Engagement with social media and social media advertising: The differentiating role of platform type. </w:t>
      </w:r>
      <w:r w:rsidRPr="008D0273">
        <w:rPr>
          <w:i/>
          <w:sz w:val="26"/>
          <w:szCs w:val="26"/>
        </w:rPr>
        <w:t>Journal of Advertising, 47</w:t>
      </w:r>
      <w:r w:rsidRPr="008D0273">
        <w:rPr>
          <w:sz w:val="26"/>
          <w:szCs w:val="26"/>
        </w:rPr>
        <w:t xml:space="preserve">(1), 38-54. </w:t>
      </w:r>
      <w:r w:rsidR="00FD5A59" w:rsidRPr="008D0273">
        <w:rPr>
          <w:sz w:val="26"/>
          <w:szCs w:val="26"/>
        </w:rPr>
        <w:br/>
      </w:r>
      <w:r w:rsidR="00CA4FC1" w:rsidRPr="008D0273">
        <w:rPr>
          <w:sz w:val="26"/>
          <w:szCs w:val="26"/>
        </w:rPr>
        <w:t>https://doi.org/10.1080/00913367.2017.1405754</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 xml:space="preserve">Wedel, M., &amp; Pieters, R. (2008). A review of eye-tracking research in marketing. </w:t>
      </w:r>
      <w:r w:rsidRPr="008D0273">
        <w:rPr>
          <w:i/>
          <w:sz w:val="26"/>
          <w:szCs w:val="26"/>
        </w:rPr>
        <w:t>Review of marketing research, 4</w:t>
      </w:r>
      <w:r w:rsidRPr="008D0273">
        <w:rPr>
          <w:sz w:val="26"/>
          <w:szCs w:val="26"/>
        </w:rPr>
        <w:t>, 123-147.</w:t>
      </w:r>
      <w:r w:rsidR="00141973" w:rsidRPr="008D0273">
        <w:rPr>
          <w:sz w:val="26"/>
          <w:szCs w:val="26"/>
        </w:rPr>
        <w:t xml:space="preserve"> </w:t>
      </w:r>
      <w:r w:rsidR="00141973" w:rsidRPr="008D0273">
        <w:rPr>
          <w:sz w:val="26"/>
          <w:szCs w:val="26"/>
        </w:rPr>
        <w:br/>
      </w:r>
      <w:r w:rsidR="00CA4FC1" w:rsidRPr="008D0273">
        <w:rPr>
          <w:sz w:val="26"/>
          <w:szCs w:val="26"/>
        </w:rPr>
        <w:t>https://doi.org/10.1108/s1548-6435(2008)0000004009</w:t>
      </w:r>
    </w:p>
    <w:p w:rsidR="0067701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t>Zhang, L., Luo, M., &amp; Boncella, R. J. (20</w:t>
      </w:r>
      <w:r w:rsidR="008D0273" w:rsidRPr="008D0273">
        <w:rPr>
          <w:sz w:val="26"/>
          <w:szCs w:val="26"/>
        </w:rPr>
        <w:t>20</w:t>
      </w:r>
      <w:r w:rsidRPr="008D0273">
        <w:rPr>
          <w:sz w:val="26"/>
          <w:szCs w:val="26"/>
        </w:rPr>
        <w:t xml:space="preserve">). Product information diffusion in a social network. </w:t>
      </w:r>
      <w:r w:rsidRPr="008D0273">
        <w:rPr>
          <w:i/>
          <w:sz w:val="26"/>
          <w:szCs w:val="26"/>
        </w:rPr>
        <w:t xml:space="preserve">Electronic Commerce Research, </w:t>
      </w:r>
      <w:r w:rsidR="00F97F0D" w:rsidRPr="008D0273">
        <w:rPr>
          <w:i/>
          <w:sz w:val="26"/>
          <w:szCs w:val="26"/>
        </w:rPr>
        <w:t>20</w:t>
      </w:r>
      <w:r w:rsidR="00F97F0D" w:rsidRPr="008D0273">
        <w:rPr>
          <w:sz w:val="26"/>
          <w:szCs w:val="26"/>
        </w:rPr>
        <w:t>, 3-19</w:t>
      </w:r>
      <w:r w:rsidRPr="008D0273">
        <w:rPr>
          <w:sz w:val="26"/>
          <w:szCs w:val="26"/>
        </w:rPr>
        <w:t xml:space="preserve">. </w:t>
      </w:r>
      <w:r w:rsidR="00141973" w:rsidRPr="008D0273">
        <w:rPr>
          <w:sz w:val="26"/>
          <w:szCs w:val="26"/>
        </w:rPr>
        <w:br/>
      </w:r>
      <w:r w:rsidR="00055DC2" w:rsidRPr="008D0273">
        <w:rPr>
          <w:sz w:val="26"/>
          <w:szCs w:val="26"/>
        </w:rPr>
        <w:t>https://doi.org/10.1007/s10660-018-9316-9</w:t>
      </w:r>
    </w:p>
    <w:p w:rsidR="00753484" w:rsidRPr="008D0273" w:rsidRDefault="008D3583" w:rsidP="000C3500">
      <w:pPr>
        <w:pStyle w:val="EndNoteBibliography"/>
        <w:widowControl/>
        <w:overflowPunct w:val="0"/>
        <w:spacing w:line="360" w:lineRule="exact"/>
        <w:ind w:left="720" w:hanging="720"/>
        <w:jc w:val="both"/>
        <w:rPr>
          <w:sz w:val="26"/>
          <w:szCs w:val="26"/>
        </w:rPr>
      </w:pPr>
      <w:r w:rsidRPr="008D0273">
        <w:rPr>
          <w:sz w:val="26"/>
          <w:szCs w:val="26"/>
        </w:rPr>
        <w:fldChar w:fldCharType="end"/>
      </w:r>
      <w:r w:rsidR="005C76D8" w:rsidRPr="008D0273">
        <w:rPr>
          <w:sz w:val="26"/>
          <w:szCs w:val="26"/>
        </w:rPr>
        <w:t xml:space="preserve"> </w:t>
      </w:r>
    </w:p>
    <w:p w:rsidR="00C13ACA" w:rsidRPr="008D0273" w:rsidRDefault="00C13ACA" w:rsidP="000C3500">
      <w:pPr>
        <w:pStyle w:val="EndNoteBibliography"/>
        <w:widowControl/>
        <w:overflowPunct w:val="0"/>
        <w:spacing w:line="360" w:lineRule="exact"/>
        <w:ind w:left="720" w:hanging="720"/>
        <w:jc w:val="both"/>
        <w:rPr>
          <w:sz w:val="26"/>
          <w:szCs w:val="26"/>
        </w:rPr>
      </w:pPr>
    </w:p>
    <w:p w:rsidR="00C13ACA" w:rsidRPr="008D0273" w:rsidRDefault="008D3583" w:rsidP="000C3500">
      <w:pPr>
        <w:pStyle w:val="EndNoteBibliography"/>
        <w:widowControl/>
        <w:overflowPunct w:val="0"/>
        <w:spacing w:line="360" w:lineRule="exact"/>
        <w:ind w:left="720" w:hanging="720"/>
        <w:jc w:val="both"/>
      </w:pPr>
      <w:r w:rsidRPr="00F33E7B">
        <w:rPr>
          <w:b/>
        </w:rPr>
        <w:t xml:space="preserve">Yu-Ping Chiu </w:t>
      </w:r>
      <w:r w:rsidRPr="00F33E7B">
        <w:rPr>
          <w:b/>
          <w:szCs w:val="26"/>
        </w:rPr>
        <w:t>(Corresponding author)</w:t>
      </w:r>
      <w:r w:rsidR="00F33E7B">
        <w:t xml:space="preserve"> </w:t>
      </w:r>
      <w:r w:rsidRPr="008D0273">
        <w:t>is an assistant professor of Advertising Department at the Chinese Culture University, Taiwan. He received his Ph.D</w:t>
      </w:r>
      <w:r w:rsidR="00A97D81">
        <w:t>.</w:t>
      </w:r>
      <w:r w:rsidRPr="008D0273">
        <w:t xml:space="preserve"> in Marketing in 2014. His research interests include online word-of-mouth, electronic commerce, and </w:t>
      </w:r>
      <w:r w:rsidRPr="008D0273">
        <w:lastRenderedPageBreak/>
        <w:t>computer-mediated communication. He has published articles in Online Information Review, Internet Research, Computers in Human Behavior, Information Development, International Journal of Electronic Commerce, Electronic Commerce Research and Applications.</w:t>
      </w:r>
    </w:p>
    <w:p w:rsidR="00C13ACA" w:rsidRPr="00062900" w:rsidRDefault="008D3583" w:rsidP="000C3500">
      <w:pPr>
        <w:pStyle w:val="EndNoteBibliography"/>
        <w:widowControl/>
        <w:overflowPunct w:val="0"/>
        <w:spacing w:line="360" w:lineRule="exact"/>
        <w:ind w:left="720" w:hanging="720"/>
        <w:jc w:val="both"/>
        <w:rPr>
          <w:sz w:val="22"/>
          <w:szCs w:val="22"/>
        </w:rPr>
      </w:pPr>
      <w:r w:rsidRPr="00F33E7B">
        <w:rPr>
          <w:b/>
        </w:rPr>
        <w:t>Shu-Chen Chang</w:t>
      </w:r>
      <w:r w:rsidRPr="008D0273">
        <w:t xml:space="preserve"> is a</w:t>
      </w:r>
      <w:r w:rsidRPr="00062900">
        <w:rPr>
          <w:sz w:val="22"/>
          <w:szCs w:val="22"/>
        </w:rPr>
        <w:t xml:space="preserve">n assistant professor of Advertising Department at the Chinese Culture University, Taiwan. </w:t>
      </w:r>
      <w:r w:rsidR="00B21FC7" w:rsidRPr="00062900">
        <w:rPr>
          <w:sz w:val="22"/>
          <w:szCs w:val="22"/>
        </w:rPr>
        <w:t>She</w:t>
      </w:r>
      <w:r w:rsidRPr="00062900">
        <w:rPr>
          <w:sz w:val="22"/>
          <w:szCs w:val="22"/>
        </w:rPr>
        <w:t xml:space="preserve"> received his Ph.D in </w:t>
      </w:r>
      <w:r w:rsidR="00B21FC7" w:rsidRPr="00062900">
        <w:rPr>
          <w:sz w:val="22"/>
          <w:szCs w:val="22"/>
        </w:rPr>
        <w:t>Information Management</w:t>
      </w:r>
      <w:r w:rsidRPr="00062900">
        <w:rPr>
          <w:sz w:val="22"/>
          <w:szCs w:val="22"/>
        </w:rPr>
        <w:t xml:space="preserve"> in 2015. </w:t>
      </w:r>
      <w:r w:rsidR="00B21FC7" w:rsidRPr="00062900">
        <w:rPr>
          <w:sz w:val="22"/>
          <w:szCs w:val="22"/>
        </w:rPr>
        <w:t>Her</w:t>
      </w:r>
      <w:r w:rsidRPr="00062900">
        <w:rPr>
          <w:sz w:val="22"/>
          <w:szCs w:val="22"/>
        </w:rPr>
        <w:t xml:space="preserve"> research interests include </w:t>
      </w:r>
      <w:r w:rsidR="00A97D81" w:rsidRPr="00062900">
        <w:rPr>
          <w:sz w:val="22"/>
          <w:szCs w:val="22"/>
        </w:rPr>
        <w:t>advertising technology, online advertising, e-commerce, and internet marketing technology</w:t>
      </w:r>
      <w:r w:rsidRPr="00062900">
        <w:rPr>
          <w:sz w:val="22"/>
          <w:szCs w:val="22"/>
        </w:rPr>
        <w:t xml:space="preserve">. She has published articles in Journal of Business Research, Information Development, </w:t>
      </w:r>
      <w:r w:rsidR="00737D3B" w:rsidRPr="00062900">
        <w:rPr>
          <w:sz w:val="22"/>
          <w:szCs w:val="22"/>
        </w:rPr>
        <w:t xml:space="preserve">and </w:t>
      </w:r>
      <w:r w:rsidRPr="00062900">
        <w:rPr>
          <w:sz w:val="22"/>
          <w:szCs w:val="22"/>
        </w:rPr>
        <w:t>Cyberpsychology, Behavior, and Social Networking.</w:t>
      </w:r>
    </w:p>
    <w:sectPr w:rsidR="00C13ACA" w:rsidRPr="00062900" w:rsidSect="00621E5B">
      <w:headerReference w:type="even" r:id="rId13"/>
      <w:headerReference w:type="default" r:id="rId14"/>
      <w:footerReference w:type="default" r:id="rId15"/>
      <w:headerReference w:type="first" r:id="rId16"/>
      <w:pgSz w:w="11906" w:h="16838" w:code="9"/>
      <w:pgMar w:top="1440" w:right="1440" w:bottom="1440" w:left="1440" w:header="851" w:footer="992" w:gutter="0"/>
      <w:pgNumType w:start="35"/>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B4" w:rsidRDefault="00634CB4">
      <w:r>
        <w:separator/>
      </w:r>
    </w:p>
  </w:endnote>
  <w:endnote w:type="continuationSeparator" w:id="0">
    <w:p w:rsidR="00634CB4" w:rsidRDefault="0063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167417"/>
      <w:docPartObj>
        <w:docPartGallery w:val="Page Numbers (Bottom of Page)"/>
        <w:docPartUnique/>
      </w:docPartObj>
    </w:sdtPr>
    <w:sdtEndPr/>
    <w:sdtContent>
      <w:p w:rsidR="00AF273A" w:rsidRDefault="008D3583">
        <w:pPr>
          <w:pStyle w:val="a5"/>
          <w:jc w:val="center"/>
        </w:pPr>
        <w:r>
          <w:fldChar w:fldCharType="begin"/>
        </w:r>
        <w:r>
          <w:instrText>PAGE   \* MERGEFORMAT</w:instrText>
        </w:r>
        <w:r>
          <w:fldChar w:fldCharType="separate"/>
        </w:r>
        <w:r w:rsidR="00621E5B" w:rsidRPr="00621E5B">
          <w:rPr>
            <w:noProof/>
            <w:lang w:val="zh-TW"/>
          </w:rPr>
          <w:t>53</w:t>
        </w:r>
        <w:r>
          <w:fldChar w:fldCharType="end"/>
        </w:r>
      </w:p>
    </w:sdtContent>
  </w:sdt>
  <w:p w:rsidR="00AF273A" w:rsidRDefault="00AF273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B4" w:rsidRDefault="00634CB4">
      <w:r>
        <w:separator/>
      </w:r>
    </w:p>
  </w:footnote>
  <w:footnote w:type="continuationSeparator" w:id="0">
    <w:p w:rsidR="00634CB4" w:rsidRDefault="00634C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3A" w:rsidRPr="00E75B90" w:rsidRDefault="008D3583" w:rsidP="00E75B90">
    <w:pPr>
      <w:widowControl/>
      <w:tabs>
        <w:tab w:val="left" w:pos="7157"/>
      </w:tabs>
      <w:jc w:val="both"/>
      <w:rPr>
        <w:kern w:val="0"/>
        <w:sz w:val="20"/>
        <w:szCs w:val="20"/>
        <w:lang w:eastAsia="en-US"/>
      </w:rPr>
    </w:pPr>
    <w:r w:rsidRPr="00E75B90">
      <w:rPr>
        <w:kern w:val="0"/>
        <w:sz w:val="20"/>
        <w:szCs w:val="20"/>
        <w:lang w:val="x-none" w:eastAsia="en-US"/>
      </w:rPr>
      <w:t xml:space="preserve">Contemporary Management Research   </w:t>
    </w:r>
    <w:r w:rsidRPr="00E75B90">
      <w:rPr>
        <w:kern w:val="0"/>
        <w:sz w:val="20"/>
        <w:szCs w:val="20"/>
        <w:lang w:val="x-none" w:eastAsia="en-US"/>
      </w:rPr>
      <w:fldChar w:fldCharType="begin"/>
    </w:r>
    <w:r w:rsidRPr="00E75B90">
      <w:rPr>
        <w:kern w:val="0"/>
        <w:sz w:val="20"/>
        <w:szCs w:val="20"/>
        <w:lang w:val="x-none" w:eastAsia="en-US"/>
      </w:rPr>
      <w:instrText>PAGE   \* MERGEFORMAT</w:instrText>
    </w:r>
    <w:r w:rsidRPr="00E75B90">
      <w:rPr>
        <w:kern w:val="0"/>
        <w:sz w:val="20"/>
        <w:szCs w:val="20"/>
        <w:lang w:val="x-none" w:eastAsia="en-US"/>
      </w:rPr>
      <w:fldChar w:fldCharType="separate"/>
    </w:r>
    <w:r w:rsidR="00621E5B" w:rsidRPr="00621E5B">
      <w:rPr>
        <w:noProof/>
        <w:kern w:val="0"/>
        <w:sz w:val="20"/>
        <w:szCs w:val="20"/>
        <w:lang w:val="zh-TW" w:eastAsia="en-US"/>
      </w:rPr>
      <w:t>54</w:t>
    </w:r>
    <w:r w:rsidRPr="00E75B90">
      <w:rPr>
        <w:kern w:val="0"/>
        <w:sz w:val="20"/>
        <w:szCs w:val="20"/>
        <w:lang w:val="x-none" w:eastAsia="en-US"/>
      </w:rPr>
      <w:fldChar w:fldCharType="end"/>
    </w:r>
    <w:r w:rsidRPr="00E75B90">
      <w:rPr>
        <w:kern w:val="0"/>
        <w:sz w:val="20"/>
        <w:szCs w:val="20"/>
        <w:lang w:val="x-none" w:eastAsia="en-US"/>
      </w:rPr>
      <w:t xml:space="preserve"> </w:t>
    </w:r>
    <w:r w:rsidRPr="00E75B90">
      <w:rPr>
        <w:kern w:val="0"/>
        <w:sz w:val="20"/>
        <w:szCs w:val="20"/>
        <w:lang w:val="x-none" w:eastAsia="en-US"/>
      </w:rPr>
      <w:tab/>
    </w:r>
  </w:p>
  <w:p w:rsidR="00AF273A" w:rsidRPr="00E75B90" w:rsidRDefault="008D3583" w:rsidP="00E75B90">
    <w:pPr>
      <w:widowControl/>
      <w:tabs>
        <w:tab w:val="center" w:pos="4680"/>
        <w:tab w:val="right" w:pos="9360"/>
      </w:tabs>
      <w:jc w:val="both"/>
      <w:rPr>
        <w:rFonts w:ascii="Calibri" w:hAnsi="Calibri"/>
        <w:kern w:val="0"/>
        <w:sz w:val="22"/>
        <w:szCs w:val="22"/>
        <w:lang w:eastAsia="en-US"/>
      </w:rPr>
    </w:pPr>
    <w:r w:rsidRPr="00E75B90">
      <w:rPr>
        <w:noProof/>
        <w:kern w:val="0"/>
        <w:sz w:val="20"/>
        <w:szCs w:val="20"/>
      </w:rPr>
      <mc:AlternateContent>
        <mc:Choice Requires="wps">
          <w:drawing>
            <wp:anchor distT="0" distB="0" distL="114300" distR="114300" simplePos="0" relativeHeight="251658240" behindDoc="0" locked="0" layoutInCell="1" allowOverlap="1">
              <wp:simplePos x="0" y="0"/>
              <wp:positionH relativeFrom="margin">
                <wp:posOffset>-31750</wp:posOffset>
              </wp:positionH>
              <wp:positionV relativeFrom="paragraph">
                <wp:posOffset>35560</wp:posOffset>
              </wp:positionV>
              <wp:extent cx="5963285" cy="0"/>
              <wp:effectExtent l="0" t="0" r="37465" b="190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直線接點 12" o:spid="_x0000_s2049" style="flip:y;mso-height-percent:0;mso-height-relative:page;mso-position-horizontal-relative:margin;mso-width-percent:0;mso-width-relative:page;mso-wrap-distance-bottom:0;mso-wrap-distance-left:9pt;mso-wrap-distance-right:9pt;mso-wrap-distance-top:0;mso-wrap-style:square;position:absolute;visibility:visible;z-index:251659264" from="-2.5pt,2.8pt" to="467.05pt,2.8pt">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kern w:val="0"/>
        <w:sz w:val="22"/>
        <w:szCs w:val="22"/>
        <w:lang w:eastAsia="en-US"/>
      </w:rPr>
      <w:id w:val="562915842"/>
      <w:docPartObj>
        <w:docPartGallery w:val="Page Numbers (Top of Page)"/>
        <w:docPartUnique/>
      </w:docPartObj>
    </w:sdtPr>
    <w:sdtEndPr/>
    <w:sdtContent>
      <w:p w:rsidR="00AF273A" w:rsidRPr="00E75B90" w:rsidRDefault="008D3583" w:rsidP="00E75B90">
        <w:pPr>
          <w:widowControl/>
          <w:tabs>
            <w:tab w:val="left" w:pos="7157"/>
          </w:tabs>
          <w:jc w:val="right"/>
          <w:rPr>
            <w:kern w:val="0"/>
            <w:sz w:val="20"/>
            <w:szCs w:val="20"/>
            <w:lang w:val="x-none" w:eastAsia="en-US"/>
          </w:rPr>
        </w:pPr>
        <w:r w:rsidRPr="00E75B90">
          <w:rPr>
            <w:kern w:val="0"/>
            <w:sz w:val="20"/>
            <w:szCs w:val="20"/>
            <w:lang w:val="x-none" w:eastAsia="en-US"/>
          </w:rPr>
          <w:t xml:space="preserve"> Contemporary Management Research   </w:t>
        </w:r>
        <w:r w:rsidRPr="00E75B90">
          <w:rPr>
            <w:kern w:val="0"/>
            <w:sz w:val="20"/>
            <w:szCs w:val="20"/>
            <w:lang w:val="x-none" w:eastAsia="en-US"/>
          </w:rPr>
          <w:fldChar w:fldCharType="begin"/>
        </w:r>
        <w:r w:rsidRPr="00E75B90">
          <w:rPr>
            <w:kern w:val="0"/>
            <w:sz w:val="20"/>
            <w:szCs w:val="20"/>
            <w:lang w:val="x-none" w:eastAsia="en-US"/>
          </w:rPr>
          <w:instrText>PAGE   \* MERGEFORMAT</w:instrText>
        </w:r>
        <w:r w:rsidRPr="00E75B90">
          <w:rPr>
            <w:kern w:val="0"/>
            <w:sz w:val="20"/>
            <w:szCs w:val="20"/>
            <w:lang w:val="x-none" w:eastAsia="en-US"/>
          </w:rPr>
          <w:fldChar w:fldCharType="separate"/>
        </w:r>
        <w:r w:rsidR="00621E5B" w:rsidRPr="00621E5B">
          <w:rPr>
            <w:noProof/>
            <w:kern w:val="0"/>
            <w:sz w:val="20"/>
            <w:szCs w:val="20"/>
            <w:lang w:val="zh-TW" w:eastAsia="en-US"/>
          </w:rPr>
          <w:t>53</w:t>
        </w:r>
        <w:r w:rsidRPr="00E75B90">
          <w:rPr>
            <w:kern w:val="0"/>
            <w:sz w:val="20"/>
            <w:szCs w:val="20"/>
            <w:lang w:val="x-none" w:eastAsia="en-US"/>
          </w:rPr>
          <w:fldChar w:fldCharType="end"/>
        </w:r>
      </w:p>
      <w:p w:rsidR="00AF273A" w:rsidRPr="00262062" w:rsidRDefault="008D3583" w:rsidP="00E75B90">
        <w:pPr>
          <w:widowControl/>
          <w:tabs>
            <w:tab w:val="center" w:pos="4680"/>
            <w:tab w:val="right" w:pos="9360"/>
          </w:tabs>
          <w:ind w:right="200"/>
          <w:jc w:val="right"/>
          <w:rPr>
            <w:b/>
            <w:szCs w:val="20"/>
            <w:shd w:val="clear" w:color="auto" w:fill="FFFFFF"/>
          </w:rPr>
        </w:pPr>
        <w:r w:rsidRPr="00E75B90">
          <w:rPr>
            <w:noProof/>
            <w:kern w:val="0"/>
            <w:sz w:val="20"/>
            <w:szCs w:val="20"/>
          </w:rPr>
          <mc:AlternateContent>
            <mc:Choice Requires="wps">
              <w:drawing>
                <wp:anchor distT="0" distB="0" distL="114300" distR="114300" simplePos="0" relativeHeight="251660288" behindDoc="0" locked="0" layoutInCell="1" allowOverlap="1">
                  <wp:simplePos x="0" y="0"/>
                  <wp:positionH relativeFrom="margin">
                    <wp:posOffset>-31750</wp:posOffset>
                  </wp:positionH>
                  <wp:positionV relativeFrom="paragraph">
                    <wp:posOffset>35560</wp:posOffset>
                  </wp:positionV>
                  <wp:extent cx="6059170" cy="0"/>
                  <wp:effectExtent l="0" t="0" r="36830" b="190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直線接點 13" o:spid="_x0000_s2050" style="flip:y;mso-height-percent:0;mso-height-relative:page;mso-position-horizontal-relative:margin;mso-width-percent:0;mso-width-relative:page;mso-wrap-distance-bottom:0;mso-wrap-distance-left:9pt;mso-wrap-distance-right:9pt;mso-wrap-distance-top:0;mso-wrap-style:square;position:absolute;visibility:visible;z-index:251661312" from="-2.5pt,2.8pt" to="474.6pt,2.8pt">
                  <w10:wrap anchorx="margin"/>
                </v:line>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828" w:type="dxa"/>
      <w:tblInd w:w="5103"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828"/>
    </w:tblGrid>
    <w:tr w:rsidR="000634F7" w:rsidTr="00C67F96">
      <w:trPr>
        <w:trHeight w:val="454"/>
      </w:trPr>
      <w:tc>
        <w:tcPr>
          <w:tcW w:w="3828" w:type="dxa"/>
          <w:tcBorders>
            <w:top w:val="thinThickSmallGap" w:sz="24" w:space="0" w:color="auto"/>
            <w:left w:val="nil"/>
            <w:bottom w:val="thickThinSmallGap" w:sz="24" w:space="0" w:color="auto"/>
            <w:right w:val="nil"/>
          </w:tcBorders>
          <w:vAlign w:val="bottom"/>
          <w:hideMark/>
        </w:tcPr>
        <w:p w:rsidR="00AF273A" w:rsidRPr="00C67F96" w:rsidRDefault="008D3583" w:rsidP="00C67F96">
          <w:pPr>
            <w:snapToGrid w:val="0"/>
            <w:ind w:rightChars="-104" w:right="-250"/>
            <w:rPr>
              <w:rFonts w:eastAsia="Cambria"/>
            </w:rPr>
          </w:pPr>
          <w:r w:rsidRPr="00C67F96">
            <w:rPr>
              <w:rFonts w:eastAsia="Cambria"/>
            </w:rPr>
            <w:t>Contemporary Management Research</w:t>
          </w:r>
        </w:p>
        <w:p w:rsidR="00AF273A" w:rsidRPr="00C67F96" w:rsidRDefault="008D3583" w:rsidP="00C67F96">
          <w:pPr>
            <w:snapToGrid w:val="0"/>
            <w:rPr>
              <w:rFonts w:eastAsia="Cambria"/>
              <w:color w:val="0D0D0D"/>
            </w:rPr>
          </w:pPr>
          <w:r w:rsidRPr="00C67F96">
            <w:rPr>
              <w:rFonts w:eastAsia="Cambria"/>
              <w:color w:val="0D0D0D"/>
            </w:rPr>
            <w:t>Pages</w:t>
          </w:r>
          <w:r w:rsidRPr="00C67F96">
            <w:rPr>
              <w:rFonts w:eastAsia="Cambria"/>
            </w:rPr>
            <w:t xml:space="preserve"> </w:t>
          </w:r>
          <w:r w:rsidRPr="00C67F96">
            <w:rPr>
              <w:rFonts w:eastAsiaTheme="minorEastAsia"/>
            </w:rPr>
            <w:t>35</w:t>
          </w:r>
          <w:r w:rsidRPr="00C67F96">
            <w:rPr>
              <w:rFonts w:eastAsia="Cambria"/>
            </w:rPr>
            <w:t>-</w:t>
          </w:r>
          <w:r>
            <w:rPr>
              <w:rFonts w:eastAsia="Cambria"/>
            </w:rPr>
            <w:t>54</w:t>
          </w:r>
          <w:r w:rsidRPr="00C67F96">
            <w:rPr>
              <w:rFonts w:eastAsia="Cambria"/>
            </w:rPr>
            <w:t>, V</w:t>
          </w:r>
          <w:r w:rsidRPr="00C67F96">
            <w:rPr>
              <w:rFonts w:eastAsia="Cambria"/>
              <w:color w:val="0D0D0D"/>
            </w:rPr>
            <w:t xml:space="preserve">ol. </w:t>
          </w:r>
          <w:r w:rsidRPr="00C67F96">
            <w:rPr>
              <w:color w:val="0D0D0D"/>
            </w:rPr>
            <w:t xml:space="preserve">16, </w:t>
          </w:r>
          <w:r w:rsidRPr="00C67F96">
            <w:rPr>
              <w:rFonts w:eastAsia="Cambria"/>
              <w:color w:val="0D0D0D"/>
            </w:rPr>
            <w:t xml:space="preserve">No. </w:t>
          </w:r>
          <w:r w:rsidRPr="00C67F96">
            <w:rPr>
              <w:rFonts w:eastAsiaTheme="minorEastAsia"/>
              <w:color w:val="0D0D0D"/>
            </w:rPr>
            <w:t>1</w:t>
          </w:r>
          <w:r w:rsidRPr="00C67F96">
            <w:rPr>
              <w:rFonts w:eastAsia="Microsoft JhengHei UI"/>
              <w:color w:val="0D0D0D"/>
            </w:rPr>
            <w:t>, 2020</w:t>
          </w:r>
        </w:p>
        <w:p w:rsidR="00AF273A" w:rsidRPr="00C67F96" w:rsidRDefault="008D3583" w:rsidP="00C67F96">
          <w:pPr>
            <w:snapToGrid w:val="0"/>
            <w:rPr>
              <w:rFonts w:eastAsia="Cambria"/>
            </w:rPr>
          </w:pPr>
          <w:r w:rsidRPr="00C67F96">
            <w:rPr>
              <w:rFonts w:eastAsia="Cambria"/>
            </w:rPr>
            <w:t>doi:10.7903/cmr.</w:t>
          </w:r>
          <w:r w:rsidRPr="00C67F96">
            <w:rPr>
              <w:rFonts w:eastAsiaTheme="minorEastAsia"/>
            </w:rPr>
            <w:t>19393</w:t>
          </w:r>
        </w:p>
      </w:tc>
    </w:tr>
  </w:tbl>
  <w:p w:rsidR="00AF273A" w:rsidRDefault="00AF273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FF6"/>
    <w:multiLevelType w:val="multilevel"/>
    <w:tmpl w:val="C15A1F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8E1497"/>
    <w:multiLevelType w:val="hybridMultilevel"/>
    <w:tmpl w:val="E57A1E78"/>
    <w:lvl w:ilvl="0" w:tplc="806C429E">
      <w:start w:val="1"/>
      <w:numFmt w:val="decimal"/>
      <w:lvlText w:val="%1."/>
      <w:lvlJc w:val="left"/>
      <w:pPr>
        <w:tabs>
          <w:tab w:val="num" w:pos="840"/>
        </w:tabs>
        <w:ind w:left="840" w:hanging="360"/>
      </w:pPr>
      <w:rPr>
        <w:rFonts w:hint="eastAsia"/>
        <w:b w:val="0"/>
        <w:color w:val="auto"/>
      </w:rPr>
    </w:lvl>
    <w:lvl w:ilvl="1" w:tplc="3DF084A2">
      <w:start w:val="3"/>
      <w:numFmt w:val="taiwaneseCountingThousand"/>
      <w:lvlText w:val="%2、"/>
      <w:lvlJc w:val="left"/>
      <w:pPr>
        <w:tabs>
          <w:tab w:val="num" w:pos="1680"/>
        </w:tabs>
        <w:ind w:left="1680" w:hanging="720"/>
      </w:pPr>
      <w:rPr>
        <w:rFonts w:hint="default"/>
      </w:rPr>
    </w:lvl>
    <w:lvl w:ilvl="2" w:tplc="B4C69B06" w:tentative="1">
      <w:start w:val="1"/>
      <w:numFmt w:val="lowerRoman"/>
      <w:lvlText w:val="%3."/>
      <w:lvlJc w:val="right"/>
      <w:pPr>
        <w:tabs>
          <w:tab w:val="num" w:pos="1920"/>
        </w:tabs>
        <w:ind w:left="1920" w:hanging="480"/>
      </w:pPr>
    </w:lvl>
    <w:lvl w:ilvl="3" w:tplc="BE8ED148" w:tentative="1">
      <w:start w:val="1"/>
      <w:numFmt w:val="decimal"/>
      <w:lvlText w:val="%4."/>
      <w:lvlJc w:val="left"/>
      <w:pPr>
        <w:tabs>
          <w:tab w:val="num" w:pos="2400"/>
        </w:tabs>
        <w:ind w:left="2400" w:hanging="480"/>
      </w:pPr>
    </w:lvl>
    <w:lvl w:ilvl="4" w:tplc="38B010FC" w:tentative="1">
      <w:start w:val="1"/>
      <w:numFmt w:val="ideographTraditional"/>
      <w:lvlText w:val="%5、"/>
      <w:lvlJc w:val="left"/>
      <w:pPr>
        <w:tabs>
          <w:tab w:val="num" w:pos="2880"/>
        </w:tabs>
        <w:ind w:left="2880" w:hanging="480"/>
      </w:pPr>
    </w:lvl>
    <w:lvl w:ilvl="5" w:tplc="F70E5DC0" w:tentative="1">
      <w:start w:val="1"/>
      <w:numFmt w:val="lowerRoman"/>
      <w:lvlText w:val="%6."/>
      <w:lvlJc w:val="right"/>
      <w:pPr>
        <w:tabs>
          <w:tab w:val="num" w:pos="3360"/>
        </w:tabs>
        <w:ind w:left="3360" w:hanging="480"/>
      </w:pPr>
    </w:lvl>
    <w:lvl w:ilvl="6" w:tplc="249CEB16" w:tentative="1">
      <w:start w:val="1"/>
      <w:numFmt w:val="decimal"/>
      <w:lvlText w:val="%7."/>
      <w:lvlJc w:val="left"/>
      <w:pPr>
        <w:tabs>
          <w:tab w:val="num" w:pos="3840"/>
        </w:tabs>
        <w:ind w:left="3840" w:hanging="480"/>
      </w:pPr>
    </w:lvl>
    <w:lvl w:ilvl="7" w:tplc="38AA2496" w:tentative="1">
      <w:start w:val="1"/>
      <w:numFmt w:val="ideographTraditional"/>
      <w:lvlText w:val="%8、"/>
      <w:lvlJc w:val="left"/>
      <w:pPr>
        <w:tabs>
          <w:tab w:val="num" w:pos="4320"/>
        </w:tabs>
        <w:ind w:left="4320" w:hanging="480"/>
      </w:pPr>
    </w:lvl>
    <w:lvl w:ilvl="8" w:tplc="EDAA120E" w:tentative="1">
      <w:start w:val="1"/>
      <w:numFmt w:val="lowerRoman"/>
      <w:lvlText w:val="%9."/>
      <w:lvlJc w:val="right"/>
      <w:pPr>
        <w:tabs>
          <w:tab w:val="num" w:pos="4800"/>
        </w:tabs>
        <w:ind w:left="4800" w:hanging="480"/>
      </w:pPr>
    </w:lvl>
  </w:abstractNum>
  <w:abstractNum w:abstractNumId="2" w15:restartNumberingAfterBreak="0">
    <w:nsid w:val="29A275AE"/>
    <w:multiLevelType w:val="hybridMultilevel"/>
    <w:tmpl w:val="CB343F2A"/>
    <w:lvl w:ilvl="0" w:tplc="27F66276">
      <w:start w:val="1"/>
      <w:numFmt w:val="decimal"/>
      <w:lvlText w:val="%1."/>
      <w:lvlJc w:val="left"/>
      <w:pPr>
        <w:ind w:left="360" w:hanging="360"/>
      </w:pPr>
      <w:rPr>
        <w:rFonts w:eastAsia="新細明體" w:hint="default"/>
        <w:b/>
        <w:i w:val="0"/>
      </w:rPr>
    </w:lvl>
    <w:lvl w:ilvl="1" w:tplc="CA4692D4">
      <w:start w:val="1"/>
      <w:numFmt w:val="ideographTraditional"/>
      <w:lvlText w:val="%2、"/>
      <w:lvlJc w:val="left"/>
      <w:pPr>
        <w:ind w:left="960" w:hanging="480"/>
      </w:pPr>
    </w:lvl>
    <w:lvl w:ilvl="2" w:tplc="727689AA" w:tentative="1">
      <w:start w:val="1"/>
      <w:numFmt w:val="lowerRoman"/>
      <w:lvlText w:val="%3."/>
      <w:lvlJc w:val="right"/>
      <w:pPr>
        <w:ind w:left="1440" w:hanging="480"/>
      </w:pPr>
    </w:lvl>
    <w:lvl w:ilvl="3" w:tplc="E8D84DCA" w:tentative="1">
      <w:start w:val="1"/>
      <w:numFmt w:val="decimal"/>
      <w:lvlText w:val="%4."/>
      <w:lvlJc w:val="left"/>
      <w:pPr>
        <w:ind w:left="1920" w:hanging="480"/>
      </w:pPr>
    </w:lvl>
    <w:lvl w:ilvl="4" w:tplc="BC8CEF82" w:tentative="1">
      <w:start w:val="1"/>
      <w:numFmt w:val="ideographTraditional"/>
      <w:lvlText w:val="%5、"/>
      <w:lvlJc w:val="left"/>
      <w:pPr>
        <w:ind w:left="2400" w:hanging="480"/>
      </w:pPr>
    </w:lvl>
    <w:lvl w:ilvl="5" w:tplc="CD9A39A8" w:tentative="1">
      <w:start w:val="1"/>
      <w:numFmt w:val="lowerRoman"/>
      <w:lvlText w:val="%6."/>
      <w:lvlJc w:val="right"/>
      <w:pPr>
        <w:ind w:left="2880" w:hanging="480"/>
      </w:pPr>
    </w:lvl>
    <w:lvl w:ilvl="6" w:tplc="6B5CFF7C" w:tentative="1">
      <w:start w:val="1"/>
      <w:numFmt w:val="decimal"/>
      <w:lvlText w:val="%7."/>
      <w:lvlJc w:val="left"/>
      <w:pPr>
        <w:ind w:left="3360" w:hanging="480"/>
      </w:pPr>
    </w:lvl>
    <w:lvl w:ilvl="7" w:tplc="CB9A588C" w:tentative="1">
      <w:start w:val="1"/>
      <w:numFmt w:val="ideographTraditional"/>
      <w:lvlText w:val="%8、"/>
      <w:lvlJc w:val="left"/>
      <w:pPr>
        <w:ind w:left="3840" w:hanging="480"/>
      </w:pPr>
    </w:lvl>
    <w:lvl w:ilvl="8" w:tplc="5688176E" w:tentative="1">
      <w:start w:val="1"/>
      <w:numFmt w:val="lowerRoman"/>
      <w:lvlText w:val="%9."/>
      <w:lvlJc w:val="right"/>
      <w:pPr>
        <w:ind w:left="4320" w:hanging="480"/>
      </w:pPr>
    </w:lvl>
  </w:abstractNum>
  <w:abstractNum w:abstractNumId="3" w15:restartNumberingAfterBreak="0">
    <w:nsid w:val="2A56587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34F1F45"/>
    <w:multiLevelType w:val="multilevel"/>
    <w:tmpl w:val="0409001F"/>
    <w:lvl w:ilvl="0">
      <w:start w:val="1"/>
      <w:numFmt w:val="decimal"/>
      <w:lvlText w:val="%1."/>
      <w:lvlJc w:val="left"/>
      <w:pPr>
        <w:ind w:left="425" w:hanging="425"/>
      </w:pPr>
      <w:rPr>
        <w:rFonts w:hint="default"/>
        <w:b/>
        <w:i w:val="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B2821FB"/>
    <w:multiLevelType w:val="multilevel"/>
    <w:tmpl w:val="B52E29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80"/>
  <w:evenAndOddHeaders/>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2tzQxMDIxsbA0sTBT0lEKTi0uzszPAykwrwUAAjzkdi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p2sfrpsa2a0vewwdvvtt2d525ddxsaw5z2&quot;&gt;200313_online ads&lt;record-ids&gt;&lt;item&gt;2&lt;/item&gt;&lt;item&gt;3&lt;/item&gt;&lt;item&gt;4&lt;/item&gt;&lt;item&gt;6&lt;/item&gt;&lt;item&gt;7&lt;/item&gt;&lt;item&gt;8&lt;/item&gt;&lt;item&gt;9&lt;/item&gt;&lt;item&gt;10&lt;/item&gt;&lt;item&gt;12&lt;/item&gt;&lt;item&gt;13&lt;/item&gt;&lt;item&gt;15&lt;/item&gt;&lt;item&gt;17&lt;/item&gt;&lt;item&gt;19&lt;/item&gt;&lt;item&gt;20&lt;/item&gt;&lt;item&gt;21&lt;/item&gt;&lt;item&gt;22&lt;/item&gt;&lt;item&gt;23&lt;/item&gt;&lt;item&gt;24&lt;/item&gt;&lt;item&gt;25&lt;/item&gt;&lt;item&gt;26&lt;/item&gt;&lt;item&gt;27&lt;/item&gt;&lt;item&gt;28&lt;/item&gt;&lt;item&gt;30&lt;/item&gt;&lt;item&gt;32&lt;/item&gt;&lt;item&gt;34&lt;/item&gt;&lt;item&gt;35&lt;/item&gt;&lt;item&gt;36&lt;/item&gt;&lt;item&gt;37&lt;/item&gt;&lt;item&gt;38&lt;/item&gt;&lt;item&gt;39&lt;/item&gt;&lt;item&gt;40&lt;/item&gt;&lt;item&gt;41&lt;/item&gt;&lt;item&gt;42&lt;/item&gt;&lt;item&gt;43&lt;/item&gt;&lt;item&gt;45&lt;/item&gt;&lt;item&gt;47&lt;/item&gt;&lt;item&gt;48&lt;/item&gt;&lt;item&gt;50&lt;/item&gt;&lt;item&gt;51&lt;/item&gt;&lt;item&gt;52&lt;/item&gt;&lt;item&gt;53&lt;/item&gt;&lt;item&gt;54&lt;/item&gt;&lt;item&gt;55&lt;/item&gt;&lt;item&gt;56&lt;/item&gt;&lt;item&gt;57&lt;/item&gt;&lt;/record-ids&gt;&lt;/item&gt;&lt;/Libraries&gt;"/>
  </w:docVars>
  <w:rsids>
    <w:rsidRoot w:val="00981910"/>
    <w:rsid w:val="000256CF"/>
    <w:rsid w:val="000313A4"/>
    <w:rsid w:val="00034359"/>
    <w:rsid w:val="00036050"/>
    <w:rsid w:val="00053ABA"/>
    <w:rsid w:val="000555ED"/>
    <w:rsid w:val="00055DC2"/>
    <w:rsid w:val="00062900"/>
    <w:rsid w:val="000634F7"/>
    <w:rsid w:val="00064169"/>
    <w:rsid w:val="00067C86"/>
    <w:rsid w:val="00070318"/>
    <w:rsid w:val="00080BD4"/>
    <w:rsid w:val="0008448A"/>
    <w:rsid w:val="000925E6"/>
    <w:rsid w:val="000957B0"/>
    <w:rsid w:val="00096655"/>
    <w:rsid w:val="000A1F23"/>
    <w:rsid w:val="000A4AC3"/>
    <w:rsid w:val="000A598F"/>
    <w:rsid w:val="000B1F9F"/>
    <w:rsid w:val="000C2773"/>
    <w:rsid w:val="000C3500"/>
    <w:rsid w:val="000C4DE8"/>
    <w:rsid w:val="000C5BA6"/>
    <w:rsid w:val="000C7155"/>
    <w:rsid w:val="000C7FB1"/>
    <w:rsid w:val="000E1ABC"/>
    <w:rsid w:val="00102A03"/>
    <w:rsid w:val="001136BA"/>
    <w:rsid w:val="0012006B"/>
    <w:rsid w:val="00123CB0"/>
    <w:rsid w:val="0012555F"/>
    <w:rsid w:val="00127B64"/>
    <w:rsid w:val="00133F0A"/>
    <w:rsid w:val="00141973"/>
    <w:rsid w:val="001448E3"/>
    <w:rsid w:val="00152091"/>
    <w:rsid w:val="0015502A"/>
    <w:rsid w:val="001604DE"/>
    <w:rsid w:val="00176DDB"/>
    <w:rsid w:val="00177D58"/>
    <w:rsid w:val="001922AC"/>
    <w:rsid w:val="00192E2A"/>
    <w:rsid w:val="001937B1"/>
    <w:rsid w:val="001A1F8E"/>
    <w:rsid w:val="001A2D46"/>
    <w:rsid w:val="001A47E5"/>
    <w:rsid w:val="001A5E5E"/>
    <w:rsid w:val="001A7884"/>
    <w:rsid w:val="001E1289"/>
    <w:rsid w:val="001F1C08"/>
    <w:rsid w:val="001F57C1"/>
    <w:rsid w:val="00203F48"/>
    <w:rsid w:val="002069D2"/>
    <w:rsid w:val="002215E5"/>
    <w:rsid w:val="0025440C"/>
    <w:rsid w:val="00262062"/>
    <w:rsid w:val="002715AB"/>
    <w:rsid w:val="002757DB"/>
    <w:rsid w:val="0028091D"/>
    <w:rsid w:val="00281ED6"/>
    <w:rsid w:val="00282A78"/>
    <w:rsid w:val="002842B8"/>
    <w:rsid w:val="002849AB"/>
    <w:rsid w:val="002870A8"/>
    <w:rsid w:val="002872DA"/>
    <w:rsid w:val="00290641"/>
    <w:rsid w:val="00292128"/>
    <w:rsid w:val="002945E7"/>
    <w:rsid w:val="002A60BB"/>
    <w:rsid w:val="002A6B00"/>
    <w:rsid w:val="002B1B4B"/>
    <w:rsid w:val="002D1C69"/>
    <w:rsid w:val="002D6364"/>
    <w:rsid w:val="002F78A8"/>
    <w:rsid w:val="003113E1"/>
    <w:rsid w:val="0031196D"/>
    <w:rsid w:val="0031556C"/>
    <w:rsid w:val="003253F6"/>
    <w:rsid w:val="0032623D"/>
    <w:rsid w:val="00331AC9"/>
    <w:rsid w:val="00335CF4"/>
    <w:rsid w:val="00341B5D"/>
    <w:rsid w:val="00353CDD"/>
    <w:rsid w:val="00360C46"/>
    <w:rsid w:val="003631F9"/>
    <w:rsid w:val="00386718"/>
    <w:rsid w:val="00396A50"/>
    <w:rsid w:val="00397478"/>
    <w:rsid w:val="003B1670"/>
    <w:rsid w:val="003B5B8A"/>
    <w:rsid w:val="003D63F2"/>
    <w:rsid w:val="003E1909"/>
    <w:rsid w:val="003F2A99"/>
    <w:rsid w:val="00410EDE"/>
    <w:rsid w:val="00416897"/>
    <w:rsid w:val="00426871"/>
    <w:rsid w:val="00430388"/>
    <w:rsid w:val="00432137"/>
    <w:rsid w:val="00433CDC"/>
    <w:rsid w:val="004349B9"/>
    <w:rsid w:val="004417C3"/>
    <w:rsid w:val="004427E5"/>
    <w:rsid w:val="004434AD"/>
    <w:rsid w:val="00443D82"/>
    <w:rsid w:val="00445E82"/>
    <w:rsid w:val="004521A0"/>
    <w:rsid w:val="00457E82"/>
    <w:rsid w:val="00472833"/>
    <w:rsid w:val="004732E3"/>
    <w:rsid w:val="004877BF"/>
    <w:rsid w:val="00491F9E"/>
    <w:rsid w:val="004A1F02"/>
    <w:rsid w:val="004A7E01"/>
    <w:rsid w:val="004B75BC"/>
    <w:rsid w:val="004C774A"/>
    <w:rsid w:val="004D141A"/>
    <w:rsid w:val="004D2B29"/>
    <w:rsid w:val="004D561B"/>
    <w:rsid w:val="004E0FCE"/>
    <w:rsid w:val="004F0201"/>
    <w:rsid w:val="004F2DF3"/>
    <w:rsid w:val="004F71A5"/>
    <w:rsid w:val="00506739"/>
    <w:rsid w:val="00515D39"/>
    <w:rsid w:val="0051799E"/>
    <w:rsid w:val="0052030F"/>
    <w:rsid w:val="0052575B"/>
    <w:rsid w:val="00530DF5"/>
    <w:rsid w:val="005432F2"/>
    <w:rsid w:val="00560DC6"/>
    <w:rsid w:val="0056314C"/>
    <w:rsid w:val="005644F6"/>
    <w:rsid w:val="00567A59"/>
    <w:rsid w:val="00570381"/>
    <w:rsid w:val="00574A4A"/>
    <w:rsid w:val="00581DAE"/>
    <w:rsid w:val="00584106"/>
    <w:rsid w:val="00586A44"/>
    <w:rsid w:val="00590166"/>
    <w:rsid w:val="0059041E"/>
    <w:rsid w:val="00591BAE"/>
    <w:rsid w:val="005A1C74"/>
    <w:rsid w:val="005A39BF"/>
    <w:rsid w:val="005B307F"/>
    <w:rsid w:val="005C76D8"/>
    <w:rsid w:val="005C7E2F"/>
    <w:rsid w:val="005D00C6"/>
    <w:rsid w:val="005D4D47"/>
    <w:rsid w:val="005D5AB8"/>
    <w:rsid w:val="005E20D3"/>
    <w:rsid w:val="005E386A"/>
    <w:rsid w:val="005E43A9"/>
    <w:rsid w:val="005E57B6"/>
    <w:rsid w:val="005F11E8"/>
    <w:rsid w:val="005F3056"/>
    <w:rsid w:val="00610B15"/>
    <w:rsid w:val="00614FA0"/>
    <w:rsid w:val="00621E5B"/>
    <w:rsid w:val="006323CC"/>
    <w:rsid w:val="00633BAA"/>
    <w:rsid w:val="00634CB4"/>
    <w:rsid w:val="0064442C"/>
    <w:rsid w:val="00650B09"/>
    <w:rsid w:val="00657030"/>
    <w:rsid w:val="00660D96"/>
    <w:rsid w:val="0067086E"/>
    <w:rsid w:val="0067310C"/>
    <w:rsid w:val="00677014"/>
    <w:rsid w:val="006809AE"/>
    <w:rsid w:val="006809D9"/>
    <w:rsid w:val="00686D76"/>
    <w:rsid w:val="00691DB7"/>
    <w:rsid w:val="00692C0B"/>
    <w:rsid w:val="00693B79"/>
    <w:rsid w:val="006A6268"/>
    <w:rsid w:val="006B1942"/>
    <w:rsid w:val="006B1A82"/>
    <w:rsid w:val="006B44E1"/>
    <w:rsid w:val="006B6E7D"/>
    <w:rsid w:val="006C4E5F"/>
    <w:rsid w:val="006E1CEE"/>
    <w:rsid w:val="006E20BC"/>
    <w:rsid w:val="006E3B31"/>
    <w:rsid w:val="006E7C81"/>
    <w:rsid w:val="006F1A95"/>
    <w:rsid w:val="006F294C"/>
    <w:rsid w:val="00701939"/>
    <w:rsid w:val="0070315F"/>
    <w:rsid w:val="0073442B"/>
    <w:rsid w:val="00737D3B"/>
    <w:rsid w:val="00745445"/>
    <w:rsid w:val="00750E50"/>
    <w:rsid w:val="00753484"/>
    <w:rsid w:val="00754122"/>
    <w:rsid w:val="007549C9"/>
    <w:rsid w:val="00760425"/>
    <w:rsid w:val="0078156F"/>
    <w:rsid w:val="007834AF"/>
    <w:rsid w:val="007907B2"/>
    <w:rsid w:val="00793C11"/>
    <w:rsid w:val="007A1697"/>
    <w:rsid w:val="007A1751"/>
    <w:rsid w:val="007B4E73"/>
    <w:rsid w:val="007B5FDA"/>
    <w:rsid w:val="007C08D1"/>
    <w:rsid w:val="007C27D4"/>
    <w:rsid w:val="007C37F1"/>
    <w:rsid w:val="007D0A0A"/>
    <w:rsid w:val="007E0A28"/>
    <w:rsid w:val="007E526D"/>
    <w:rsid w:val="007F1A13"/>
    <w:rsid w:val="00810A24"/>
    <w:rsid w:val="008136C1"/>
    <w:rsid w:val="00830327"/>
    <w:rsid w:val="00837989"/>
    <w:rsid w:val="00847040"/>
    <w:rsid w:val="0085077B"/>
    <w:rsid w:val="008570F0"/>
    <w:rsid w:val="0086487F"/>
    <w:rsid w:val="00866572"/>
    <w:rsid w:val="00882FEB"/>
    <w:rsid w:val="00886B06"/>
    <w:rsid w:val="0088793C"/>
    <w:rsid w:val="00893470"/>
    <w:rsid w:val="008A7B89"/>
    <w:rsid w:val="008B0238"/>
    <w:rsid w:val="008B37AD"/>
    <w:rsid w:val="008B4037"/>
    <w:rsid w:val="008B4ADF"/>
    <w:rsid w:val="008C5A19"/>
    <w:rsid w:val="008C6313"/>
    <w:rsid w:val="008D0273"/>
    <w:rsid w:val="008D2B4D"/>
    <w:rsid w:val="008D3583"/>
    <w:rsid w:val="008D3FF0"/>
    <w:rsid w:val="008D4475"/>
    <w:rsid w:val="008D7A98"/>
    <w:rsid w:val="008E1ECD"/>
    <w:rsid w:val="008F474E"/>
    <w:rsid w:val="00917CA7"/>
    <w:rsid w:val="009216EB"/>
    <w:rsid w:val="00924853"/>
    <w:rsid w:val="00943EAF"/>
    <w:rsid w:val="0094785F"/>
    <w:rsid w:val="00953F23"/>
    <w:rsid w:val="00955E72"/>
    <w:rsid w:val="00970C65"/>
    <w:rsid w:val="00975998"/>
    <w:rsid w:val="0097779E"/>
    <w:rsid w:val="00981910"/>
    <w:rsid w:val="00990A30"/>
    <w:rsid w:val="0099677F"/>
    <w:rsid w:val="00997D11"/>
    <w:rsid w:val="009B4991"/>
    <w:rsid w:val="009C0A9D"/>
    <w:rsid w:val="009C4A3E"/>
    <w:rsid w:val="009D07D7"/>
    <w:rsid w:val="009D6510"/>
    <w:rsid w:val="009E6A41"/>
    <w:rsid w:val="00A00873"/>
    <w:rsid w:val="00A0497B"/>
    <w:rsid w:val="00A145A2"/>
    <w:rsid w:val="00A321BD"/>
    <w:rsid w:val="00A32CAE"/>
    <w:rsid w:val="00A350DF"/>
    <w:rsid w:val="00A42E8D"/>
    <w:rsid w:val="00A5131C"/>
    <w:rsid w:val="00A566CF"/>
    <w:rsid w:val="00A65830"/>
    <w:rsid w:val="00A801F7"/>
    <w:rsid w:val="00A8493A"/>
    <w:rsid w:val="00A86D98"/>
    <w:rsid w:val="00A87481"/>
    <w:rsid w:val="00A948D2"/>
    <w:rsid w:val="00A95AD2"/>
    <w:rsid w:val="00A97D61"/>
    <w:rsid w:val="00A97D81"/>
    <w:rsid w:val="00AA3498"/>
    <w:rsid w:val="00AA44DC"/>
    <w:rsid w:val="00AA6343"/>
    <w:rsid w:val="00AA7085"/>
    <w:rsid w:val="00AB4613"/>
    <w:rsid w:val="00AD0F7C"/>
    <w:rsid w:val="00AD61AD"/>
    <w:rsid w:val="00AE7151"/>
    <w:rsid w:val="00AF0663"/>
    <w:rsid w:val="00AF273A"/>
    <w:rsid w:val="00AF715C"/>
    <w:rsid w:val="00AF7E97"/>
    <w:rsid w:val="00B07D92"/>
    <w:rsid w:val="00B10641"/>
    <w:rsid w:val="00B21FC7"/>
    <w:rsid w:val="00B26BD0"/>
    <w:rsid w:val="00B32646"/>
    <w:rsid w:val="00B33BCD"/>
    <w:rsid w:val="00B42F32"/>
    <w:rsid w:val="00B439CC"/>
    <w:rsid w:val="00B45A1C"/>
    <w:rsid w:val="00B5027F"/>
    <w:rsid w:val="00B609A3"/>
    <w:rsid w:val="00B60A3E"/>
    <w:rsid w:val="00B656B4"/>
    <w:rsid w:val="00B81867"/>
    <w:rsid w:val="00B81DE4"/>
    <w:rsid w:val="00B83D95"/>
    <w:rsid w:val="00B9145D"/>
    <w:rsid w:val="00B9403E"/>
    <w:rsid w:val="00B96675"/>
    <w:rsid w:val="00BA2244"/>
    <w:rsid w:val="00BA3788"/>
    <w:rsid w:val="00BA5734"/>
    <w:rsid w:val="00BB466F"/>
    <w:rsid w:val="00BB569F"/>
    <w:rsid w:val="00BC3E61"/>
    <w:rsid w:val="00BD2A1A"/>
    <w:rsid w:val="00BE3332"/>
    <w:rsid w:val="00BE5117"/>
    <w:rsid w:val="00BF7BAF"/>
    <w:rsid w:val="00C118D5"/>
    <w:rsid w:val="00C13ACA"/>
    <w:rsid w:val="00C16C8A"/>
    <w:rsid w:val="00C21F47"/>
    <w:rsid w:val="00C276C7"/>
    <w:rsid w:val="00C3348F"/>
    <w:rsid w:val="00C34BF5"/>
    <w:rsid w:val="00C35E60"/>
    <w:rsid w:val="00C44C08"/>
    <w:rsid w:val="00C45363"/>
    <w:rsid w:val="00C644E8"/>
    <w:rsid w:val="00C67F96"/>
    <w:rsid w:val="00C7065F"/>
    <w:rsid w:val="00C77327"/>
    <w:rsid w:val="00C77A21"/>
    <w:rsid w:val="00C80B86"/>
    <w:rsid w:val="00C8166E"/>
    <w:rsid w:val="00C8327A"/>
    <w:rsid w:val="00C92C5C"/>
    <w:rsid w:val="00C95E8C"/>
    <w:rsid w:val="00CA4509"/>
    <w:rsid w:val="00CA4FC1"/>
    <w:rsid w:val="00CC5FDD"/>
    <w:rsid w:val="00CD683F"/>
    <w:rsid w:val="00CF0503"/>
    <w:rsid w:val="00CF5B6F"/>
    <w:rsid w:val="00D004CE"/>
    <w:rsid w:val="00D03EC8"/>
    <w:rsid w:val="00D0568F"/>
    <w:rsid w:val="00D12DB0"/>
    <w:rsid w:val="00D14D6A"/>
    <w:rsid w:val="00D33618"/>
    <w:rsid w:val="00D40ADF"/>
    <w:rsid w:val="00D44EBA"/>
    <w:rsid w:val="00D555E6"/>
    <w:rsid w:val="00D608C0"/>
    <w:rsid w:val="00D61D6F"/>
    <w:rsid w:val="00D709C6"/>
    <w:rsid w:val="00D752DC"/>
    <w:rsid w:val="00D8159B"/>
    <w:rsid w:val="00D90B96"/>
    <w:rsid w:val="00D95EB6"/>
    <w:rsid w:val="00DA10A9"/>
    <w:rsid w:val="00DA1A34"/>
    <w:rsid w:val="00DB25D0"/>
    <w:rsid w:val="00DB7177"/>
    <w:rsid w:val="00DB7EDA"/>
    <w:rsid w:val="00DC193C"/>
    <w:rsid w:val="00DC5AB1"/>
    <w:rsid w:val="00DC79BA"/>
    <w:rsid w:val="00DE3DDB"/>
    <w:rsid w:val="00DE5A95"/>
    <w:rsid w:val="00DE7317"/>
    <w:rsid w:val="00DF46F0"/>
    <w:rsid w:val="00E030AE"/>
    <w:rsid w:val="00E053BF"/>
    <w:rsid w:val="00E064E2"/>
    <w:rsid w:val="00E151A3"/>
    <w:rsid w:val="00E161F2"/>
    <w:rsid w:val="00E16B69"/>
    <w:rsid w:val="00E2336D"/>
    <w:rsid w:val="00E23A15"/>
    <w:rsid w:val="00E358BE"/>
    <w:rsid w:val="00E36639"/>
    <w:rsid w:val="00E42562"/>
    <w:rsid w:val="00E43C41"/>
    <w:rsid w:val="00E45AF7"/>
    <w:rsid w:val="00E5411A"/>
    <w:rsid w:val="00E562E8"/>
    <w:rsid w:val="00E60D26"/>
    <w:rsid w:val="00E62408"/>
    <w:rsid w:val="00E74AC8"/>
    <w:rsid w:val="00E75B90"/>
    <w:rsid w:val="00E8638F"/>
    <w:rsid w:val="00E93A1B"/>
    <w:rsid w:val="00EB5EBB"/>
    <w:rsid w:val="00EB649D"/>
    <w:rsid w:val="00EC0771"/>
    <w:rsid w:val="00EC107C"/>
    <w:rsid w:val="00EC3D9D"/>
    <w:rsid w:val="00ED317A"/>
    <w:rsid w:val="00ED5ACD"/>
    <w:rsid w:val="00ED5F21"/>
    <w:rsid w:val="00EE2F81"/>
    <w:rsid w:val="00EE556E"/>
    <w:rsid w:val="00EE7BDF"/>
    <w:rsid w:val="00EF58D7"/>
    <w:rsid w:val="00EF60CC"/>
    <w:rsid w:val="00F00001"/>
    <w:rsid w:val="00F039DE"/>
    <w:rsid w:val="00F06422"/>
    <w:rsid w:val="00F2563C"/>
    <w:rsid w:val="00F33E7B"/>
    <w:rsid w:val="00F41F10"/>
    <w:rsid w:val="00F43279"/>
    <w:rsid w:val="00F47725"/>
    <w:rsid w:val="00F47B77"/>
    <w:rsid w:val="00F73112"/>
    <w:rsid w:val="00F82963"/>
    <w:rsid w:val="00F87D82"/>
    <w:rsid w:val="00F94244"/>
    <w:rsid w:val="00F97F0D"/>
    <w:rsid w:val="00FA733B"/>
    <w:rsid w:val="00FB374E"/>
    <w:rsid w:val="00FB396A"/>
    <w:rsid w:val="00FC0FA0"/>
    <w:rsid w:val="00FC57AE"/>
    <w:rsid w:val="00FD5A59"/>
    <w:rsid w:val="00FD7488"/>
    <w:rsid w:val="00FD751E"/>
    <w:rsid w:val="00FF1A52"/>
    <w:rsid w:val="00FF4F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56F"/>
    <w:pPr>
      <w:widowControl w:val="0"/>
    </w:pPr>
    <w:rPr>
      <w:rFonts w:ascii="Times New Roman" w:eastAsia="新細明體" w:hAnsi="Times New Roman" w:cs="Times New Roman"/>
      <w:szCs w:val="24"/>
    </w:rPr>
  </w:style>
  <w:style w:type="paragraph" w:styleId="2">
    <w:name w:val="heading 2"/>
    <w:basedOn w:val="a"/>
    <w:link w:val="20"/>
    <w:qFormat/>
    <w:rsid w:val="00C8327A"/>
    <w:pPr>
      <w:widowControl/>
      <w:spacing w:before="24" w:after="24"/>
      <w:outlineLvl w:val="1"/>
    </w:pPr>
    <w:rPr>
      <w:rFonts w:ascii="新細明體" w:hAnsi="新細明體" w:cs="新細明體"/>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56F"/>
    <w:pPr>
      <w:tabs>
        <w:tab w:val="center" w:pos="4153"/>
        <w:tab w:val="right" w:pos="8306"/>
      </w:tabs>
      <w:snapToGrid w:val="0"/>
    </w:pPr>
    <w:rPr>
      <w:sz w:val="20"/>
      <w:szCs w:val="20"/>
    </w:rPr>
  </w:style>
  <w:style w:type="character" w:customStyle="1" w:styleId="a4">
    <w:name w:val="頁首 字元"/>
    <w:basedOn w:val="a0"/>
    <w:link w:val="a3"/>
    <w:uiPriority w:val="99"/>
    <w:rsid w:val="0078156F"/>
    <w:rPr>
      <w:sz w:val="20"/>
      <w:szCs w:val="20"/>
    </w:rPr>
  </w:style>
  <w:style w:type="paragraph" w:styleId="a5">
    <w:name w:val="footer"/>
    <w:basedOn w:val="a"/>
    <w:link w:val="a6"/>
    <w:uiPriority w:val="99"/>
    <w:unhideWhenUsed/>
    <w:rsid w:val="0078156F"/>
    <w:pPr>
      <w:tabs>
        <w:tab w:val="center" w:pos="4153"/>
        <w:tab w:val="right" w:pos="8306"/>
      </w:tabs>
      <w:snapToGrid w:val="0"/>
    </w:pPr>
    <w:rPr>
      <w:sz w:val="20"/>
      <w:szCs w:val="20"/>
    </w:rPr>
  </w:style>
  <w:style w:type="character" w:customStyle="1" w:styleId="a6">
    <w:name w:val="頁尾 字元"/>
    <w:basedOn w:val="a0"/>
    <w:link w:val="a5"/>
    <w:uiPriority w:val="99"/>
    <w:rsid w:val="0078156F"/>
    <w:rPr>
      <w:sz w:val="20"/>
      <w:szCs w:val="20"/>
    </w:rPr>
  </w:style>
  <w:style w:type="paragraph" w:customStyle="1" w:styleId="Default">
    <w:name w:val="Default"/>
    <w:rsid w:val="0078156F"/>
    <w:pPr>
      <w:widowControl w:val="0"/>
      <w:autoSpaceDE w:val="0"/>
      <w:autoSpaceDN w:val="0"/>
      <w:adjustRightInd w:val="0"/>
    </w:pPr>
    <w:rPr>
      <w:rFonts w:ascii="標楷體" w:eastAsia="標楷體" w:hAnsi="Calibri" w:cs="標楷體"/>
      <w:color w:val="000000"/>
      <w:kern w:val="0"/>
      <w:szCs w:val="24"/>
    </w:rPr>
  </w:style>
  <w:style w:type="paragraph" w:customStyle="1" w:styleId="21">
    <w:name w:val="樣式2"/>
    <w:basedOn w:val="a"/>
    <w:qFormat/>
    <w:rsid w:val="0078156F"/>
    <w:pPr>
      <w:spacing w:afterLines="50" w:after="180"/>
    </w:pPr>
    <w:rPr>
      <w:rFonts w:eastAsia="標楷體"/>
      <w:b/>
      <w:color w:val="943634"/>
      <w:kern w:val="0"/>
      <w:u w:val="single"/>
    </w:rPr>
  </w:style>
  <w:style w:type="paragraph" w:customStyle="1" w:styleId="4">
    <w:name w:val="樣式4"/>
    <w:basedOn w:val="a"/>
    <w:qFormat/>
    <w:rsid w:val="0078156F"/>
    <w:pPr>
      <w:spacing w:afterLines="50" w:after="180"/>
      <w:ind w:firstLine="482"/>
      <w:jc w:val="both"/>
    </w:pPr>
    <w:rPr>
      <w:rFonts w:eastAsia="標楷體" w:hAnsi="標楷體"/>
    </w:rPr>
  </w:style>
  <w:style w:type="paragraph" w:styleId="a7">
    <w:name w:val="Body Text Indent"/>
    <w:basedOn w:val="a"/>
    <w:link w:val="a8"/>
    <w:rsid w:val="0078156F"/>
    <w:pPr>
      <w:adjustRightInd w:val="0"/>
      <w:spacing w:afterLines="50" w:after="120" w:line="360" w:lineRule="exact"/>
      <w:ind w:left="840" w:hangingChars="300" w:hanging="840"/>
      <w:textAlignment w:val="baseline"/>
    </w:pPr>
    <w:rPr>
      <w:rFonts w:ascii="標楷體" w:eastAsia="標楷體"/>
      <w:kern w:val="0"/>
      <w:sz w:val="28"/>
      <w:szCs w:val="20"/>
    </w:rPr>
  </w:style>
  <w:style w:type="character" w:customStyle="1" w:styleId="a8">
    <w:name w:val="本文縮排 字元"/>
    <w:basedOn w:val="a0"/>
    <w:link w:val="a7"/>
    <w:rsid w:val="0078156F"/>
    <w:rPr>
      <w:rFonts w:ascii="標楷體" w:eastAsia="標楷體" w:hAnsi="Times New Roman" w:cs="Times New Roman"/>
      <w:kern w:val="0"/>
      <w:sz w:val="28"/>
      <w:szCs w:val="20"/>
    </w:rPr>
  </w:style>
  <w:style w:type="paragraph" w:styleId="Web">
    <w:name w:val="Normal (Web)"/>
    <w:basedOn w:val="a"/>
    <w:uiPriority w:val="99"/>
    <w:rsid w:val="0078156F"/>
    <w:pPr>
      <w:widowControl/>
      <w:spacing w:before="100" w:beforeAutospacing="1" w:after="100" w:afterAutospacing="1"/>
    </w:pPr>
    <w:rPr>
      <w:rFonts w:ascii="新細明體" w:hAnsi="新細明體"/>
      <w:color w:val="000000"/>
      <w:kern w:val="0"/>
    </w:rPr>
  </w:style>
  <w:style w:type="paragraph" w:customStyle="1" w:styleId="5">
    <w:name w:val="層級5"/>
    <w:basedOn w:val="a"/>
    <w:qFormat/>
    <w:rsid w:val="0078156F"/>
    <w:pPr>
      <w:spacing w:afterLines="50"/>
      <w:ind w:firstLine="482"/>
      <w:jc w:val="both"/>
    </w:pPr>
    <w:rPr>
      <w:rFonts w:eastAsia="標楷體"/>
    </w:rPr>
  </w:style>
  <w:style w:type="paragraph" w:customStyle="1" w:styleId="X05">
    <w:name w:val="樣式 標題X + 套用後:  0.5 行"/>
    <w:basedOn w:val="a"/>
    <w:rsid w:val="0078156F"/>
    <w:pPr>
      <w:spacing w:afterLines="50"/>
    </w:pPr>
    <w:rPr>
      <w:rFonts w:eastAsia="標楷體" w:cs="新細明體"/>
      <w:b/>
      <w:bCs/>
      <w:sz w:val="28"/>
      <w:szCs w:val="20"/>
    </w:rPr>
  </w:style>
  <w:style w:type="paragraph" w:customStyle="1" w:styleId="EndNoteBibliographyTitle">
    <w:name w:val="EndNote Bibliography Title"/>
    <w:basedOn w:val="a"/>
    <w:link w:val="EndNoteBibliographyTitle0"/>
    <w:rsid w:val="0078156F"/>
    <w:pPr>
      <w:jc w:val="center"/>
    </w:pPr>
    <w:rPr>
      <w:noProof/>
    </w:rPr>
  </w:style>
  <w:style w:type="character" w:customStyle="1" w:styleId="EndNoteBibliographyTitle0">
    <w:name w:val="EndNote Bibliography Title 字元"/>
    <w:basedOn w:val="a0"/>
    <w:link w:val="EndNoteBibliographyTitle"/>
    <w:rsid w:val="0078156F"/>
    <w:rPr>
      <w:rFonts w:ascii="Times New Roman" w:eastAsia="新細明體" w:hAnsi="Times New Roman" w:cs="Times New Roman"/>
      <w:noProof/>
      <w:szCs w:val="24"/>
    </w:rPr>
  </w:style>
  <w:style w:type="paragraph" w:customStyle="1" w:styleId="EndNoteBibliography">
    <w:name w:val="EndNote Bibliography"/>
    <w:basedOn w:val="a"/>
    <w:link w:val="EndNoteBibliography0"/>
    <w:rsid w:val="0078156F"/>
    <w:rPr>
      <w:noProof/>
    </w:rPr>
  </w:style>
  <w:style w:type="character" w:customStyle="1" w:styleId="EndNoteBibliography0">
    <w:name w:val="EndNote Bibliography 字元"/>
    <w:basedOn w:val="a0"/>
    <w:link w:val="EndNoteBibliography"/>
    <w:rsid w:val="0078156F"/>
    <w:rPr>
      <w:rFonts w:ascii="Times New Roman" w:eastAsia="新細明體" w:hAnsi="Times New Roman" w:cs="Times New Roman"/>
      <w:noProof/>
      <w:szCs w:val="24"/>
    </w:rPr>
  </w:style>
  <w:style w:type="table" w:styleId="a9">
    <w:name w:val="Table Grid"/>
    <w:basedOn w:val="a1"/>
    <w:uiPriority w:val="39"/>
    <w:rsid w:val="00DE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970C65"/>
    <w:pPr>
      <w:snapToGrid w:val="0"/>
    </w:pPr>
    <w:rPr>
      <w:rFonts w:ascii="Calibri" w:hAnsi="Calibri"/>
      <w:sz w:val="20"/>
      <w:szCs w:val="20"/>
    </w:rPr>
  </w:style>
  <w:style w:type="character" w:customStyle="1" w:styleId="ab">
    <w:name w:val="註腳文字 字元"/>
    <w:basedOn w:val="a0"/>
    <w:link w:val="aa"/>
    <w:uiPriority w:val="99"/>
    <w:rsid w:val="00970C65"/>
    <w:rPr>
      <w:rFonts w:ascii="Calibri" w:eastAsia="新細明體" w:hAnsi="Calibri" w:cs="Times New Roman"/>
      <w:sz w:val="20"/>
      <w:szCs w:val="20"/>
    </w:rPr>
  </w:style>
  <w:style w:type="character" w:styleId="ac">
    <w:name w:val="footnote reference"/>
    <w:basedOn w:val="a0"/>
    <w:uiPriority w:val="99"/>
    <w:semiHidden/>
    <w:unhideWhenUsed/>
    <w:rsid w:val="00970C65"/>
    <w:rPr>
      <w:vertAlign w:val="superscript"/>
    </w:rPr>
  </w:style>
  <w:style w:type="character" w:customStyle="1" w:styleId="ft">
    <w:name w:val="ft"/>
    <w:rsid w:val="00C8327A"/>
  </w:style>
  <w:style w:type="character" w:customStyle="1" w:styleId="20">
    <w:name w:val="標題 2 字元"/>
    <w:basedOn w:val="a0"/>
    <w:link w:val="2"/>
    <w:rsid w:val="00C8327A"/>
    <w:rPr>
      <w:rFonts w:ascii="新細明體" w:eastAsia="新細明體" w:hAnsi="新細明體" w:cs="新細明體"/>
      <w:b/>
      <w:bCs/>
      <w:color w:val="000000"/>
      <w:kern w:val="0"/>
      <w:sz w:val="27"/>
      <w:szCs w:val="27"/>
    </w:rPr>
  </w:style>
  <w:style w:type="paragraph" w:styleId="ad">
    <w:name w:val="List Paragraph"/>
    <w:basedOn w:val="a"/>
    <w:uiPriority w:val="34"/>
    <w:qFormat/>
    <w:rsid w:val="001F57C1"/>
    <w:pPr>
      <w:ind w:leftChars="200" w:left="480"/>
    </w:pPr>
  </w:style>
  <w:style w:type="paragraph" w:styleId="ae">
    <w:name w:val="annotation text"/>
    <w:basedOn w:val="a"/>
    <w:link w:val="af"/>
    <w:uiPriority w:val="99"/>
    <w:unhideWhenUsed/>
    <w:rsid w:val="00953F23"/>
    <w:rPr>
      <w:rFonts w:ascii="Calibri" w:hAnsi="Calibri"/>
      <w:szCs w:val="22"/>
    </w:rPr>
  </w:style>
  <w:style w:type="character" w:customStyle="1" w:styleId="af">
    <w:name w:val="註解文字 字元"/>
    <w:basedOn w:val="a0"/>
    <w:link w:val="ae"/>
    <w:uiPriority w:val="99"/>
    <w:rsid w:val="00953F23"/>
    <w:rPr>
      <w:rFonts w:ascii="Calibri" w:eastAsia="新細明體" w:hAnsi="Calibri" w:cs="Times New Roman"/>
    </w:rPr>
  </w:style>
  <w:style w:type="character" w:styleId="af0">
    <w:name w:val="annotation reference"/>
    <w:basedOn w:val="a0"/>
    <w:uiPriority w:val="99"/>
    <w:semiHidden/>
    <w:unhideWhenUsed/>
    <w:rsid w:val="00443D82"/>
    <w:rPr>
      <w:sz w:val="18"/>
      <w:szCs w:val="18"/>
    </w:rPr>
  </w:style>
  <w:style w:type="paragraph" w:styleId="af1">
    <w:name w:val="annotation subject"/>
    <w:basedOn w:val="ae"/>
    <w:next w:val="ae"/>
    <w:link w:val="af2"/>
    <w:uiPriority w:val="99"/>
    <w:semiHidden/>
    <w:unhideWhenUsed/>
    <w:rsid w:val="00443D82"/>
    <w:rPr>
      <w:rFonts w:ascii="Times New Roman" w:hAnsi="Times New Roman"/>
      <w:b/>
      <w:bCs/>
      <w:szCs w:val="24"/>
    </w:rPr>
  </w:style>
  <w:style w:type="character" w:customStyle="1" w:styleId="af2">
    <w:name w:val="註解主旨 字元"/>
    <w:basedOn w:val="af"/>
    <w:link w:val="af1"/>
    <w:uiPriority w:val="99"/>
    <w:semiHidden/>
    <w:rsid w:val="00443D82"/>
    <w:rPr>
      <w:rFonts w:ascii="Times New Roman" w:eastAsia="新細明體" w:hAnsi="Times New Roman" w:cs="Times New Roman"/>
      <w:b/>
      <w:bCs/>
      <w:szCs w:val="24"/>
    </w:rPr>
  </w:style>
  <w:style w:type="paragraph" w:styleId="af3">
    <w:name w:val="Balloon Text"/>
    <w:basedOn w:val="a"/>
    <w:link w:val="af4"/>
    <w:uiPriority w:val="99"/>
    <w:semiHidden/>
    <w:unhideWhenUsed/>
    <w:rsid w:val="00443D82"/>
    <w:rPr>
      <w:rFonts w:ascii="新細明體"/>
      <w:sz w:val="18"/>
      <w:szCs w:val="18"/>
    </w:rPr>
  </w:style>
  <w:style w:type="character" w:customStyle="1" w:styleId="af4">
    <w:name w:val="註解方塊文字 字元"/>
    <w:basedOn w:val="a0"/>
    <w:link w:val="af3"/>
    <w:uiPriority w:val="99"/>
    <w:semiHidden/>
    <w:rsid w:val="00443D82"/>
    <w:rPr>
      <w:rFonts w:ascii="新細明體" w:eastAsia="新細明體" w:hAnsi="Times New Roman" w:cs="Times New Roman"/>
      <w:sz w:val="18"/>
      <w:szCs w:val="18"/>
    </w:rPr>
  </w:style>
  <w:style w:type="paragraph" w:styleId="af5">
    <w:name w:val="Title"/>
    <w:basedOn w:val="a"/>
    <w:link w:val="af6"/>
    <w:qFormat/>
    <w:rsid w:val="00C67F96"/>
    <w:pPr>
      <w:widowControl/>
      <w:spacing w:before="480"/>
      <w:jc w:val="center"/>
    </w:pPr>
    <w:rPr>
      <w:b/>
      <w:kern w:val="0"/>
      <w:sz w:val="28"/>
      <w:szCs w:val="20"/>
      <w:lang w:eastAsia="en-US"/>
    </w:rPr>
  </w:style>
  <w:style w:type="character" w:customStyle="1" w:styleId="af6">
    <w:name w:val="標題 字元"/>
    <w:basedOn w:val="a0"/>
    <w:link w:val="af5"/>
    <w:rsid w:val="00C67F96"/>
    <w:rPr>
      <w:rFonts w:ascii="Times New Roman" w:eastAsia="新細明體" w:hAnsi="Times New Roman" w:cs="Times New Roman"/>
      <w:b/>
      <w:kern w:val="0"/>
      <w:sz w:val="28"/>
      <w:szCs w:val="20"/>
      <w:lang w:eastAsia="en-US"/>
    </w:rPr>
  </w:style>
  <w:style w:type="character" w:styleId="af7">
    <w:name w:val="Hyperlink"/>
    <w:basedOn w:val="a0"/>
    <w:uiPriority w:val="99"/>
    <w:unhideWhenUsed/>
    <w:rsid w:val="00C67F96"/>
    <w:rPr>
      <w:color w:val="0563C1" w:themeColor="hyperlink"/>
      <w:u w:val="single"/>
    </w:rPr>
  </w:style>
  <w:style w:type="character" w:styleId="af8">
    <w:name w:val="line number"/>
    <w:basedOn w:val="a0"/>
    <w:uiPriority w:val="99"/>
    <w:semiHidden/>
    <w:unhideWhenUsed/>
    <w:rsid w:val="00B9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1B412-82AA-4D51-A26F-6FD9592B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17011</Words>
  <Characters>96964</Characters>
  <Application>Microsoft Office Word</Application>
  <DocSecurity>0</DocSecurity>
  <Lines>808</Lines>
  <Paragraphs>227</Paragraphs>
  <ScaleCrop>false</ScaleCrop>
  <Company/>
  <LinksUpToDate>false</LinksUpToDate>
  <CharactersWithSpaces>113748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邱于平</dc:creator>
  <cp:lastModifiedBy>anny yang</cp:lastModifiedBy>
  <cp:revision>3</cp:revision>
  <cp:lastPrinted>2020-03-28T16:14:00Z</cp:lastPrinted>
  <dcterms:created xsi:type="dcterms:W3CDTF">2020-05-21T09:03:00Z</dcterms:created>
  <dcterms:modified xsi:type="dcterms:W3CDTF">2020-05-21T09:03:00Z</dcterms:modified>
</cp:coreProperties>
</file>