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0F11A" w14:textId="77777777" w:rsidR="00351C76" w:rsidRPr="00602290" w:rsidRDefault="00351C76" w:rsidP="006766AA">
      <w:pPr>
        <w:spacing w:afterLines="50" w:after="180" w:line="520" w:lineRule="exact"/>
        <w:contextualSpacing/>
        <w:jc w:val="center"/>
        <w:rPr>
          <w:sz w:val="26"/>
          <w:szCs w:val="26"/>
        </w:rPr>
      </w:pPr>
      <w:r w:rsidRPr="00B2012B">
        <w:rPr>
          <w:rFonts w:eastAsia="標楷體"/>
          <w:b/>
          <w:sz w:val="32"/>
          <w:szCs w:val="26"/>
        </w:rPr>
        <w:t>Designing Instagram Ad</w:t>
      </w:r>
      <w:r>
        <w:rPr>
          <w:rFonts w:eastAsia="標楷體"/>
          <w:b/>
          <w:sz w:val="32"/>
          <w:szCs w:val="26"/>
        </w:rPr>
        <w:t>vertisement</w:t>
      </w:r>
      <w:r w:rsidRPr="00B2012B">
        <w:rPr>
          <w:rFonts w:eastAsia="標楷體"/>
          <w:b/>
          <w:sz w:val="32"/>
          <w:szCs w:val="26"/>
        </w:rPr>
        <w:t xml:space="preserve"> Content: What Design Elements Influence Customer Attitude and Purchase Behavior?</w:t>
      </w:r>
      <w:r w:rsidRPr="00602290">
        <w:rPr>
          <w:rFonts w:eastAsia="標楷體"/>
          <w:b/>
          <w:sz w:val="32"/>
          <w:szCs w:val="26"/>
        </w:rPr>
        <w:t xml:space="preserve"> </w:t>
      </w:r>
    </w:p>
    <w:p w14:paraId="01B36873" w14:textId="77777777" w:rsidR="00B62E2B" w:rsidRPr="00F40242" w:rsidRDefault="00B62E2B" w:rsidP="00ED6544">
      <w:pPr>
        <w:snapToGrid w:val="0"/>
        <w:spacing w:line="300" w:lineRule="auto"/>
        <w:jc w:val="center"/>
        <w:rPr>
          <w:sz w:val="26"/>
          <w:szCs w:val="26"/>
          <w:lang w:val="en-GB"/>
        </w:rPr>
      </w:pPr>
    </w:p>
    <w:p w14:paraId="45E1A3A3" w14:textId="4ACD5B58" w:rsidR="00FC153E" w:rsidRPr="008F4393" w:rsidRDefault="008F4393" w:rsidP="00ED6544">
      <w:pPr>
        <w:snapToGrid w:val="0"/>
        <w:spacing w:line="300" w:lineRule="auto"/>
        <w:jc w:val="center"/>
        <w:rPr>
          <w:rFonts w:eastAsiaTheme="minorEastAsia"/>
          <w:kern w:val="2"/>
          <w:sz w:val="26"/>
          <w:szCs w:val="26"/>
          <w:lang w:val="en-GB"/>
        </w:rPr>
      </w:pPr>
      <w:r w:rsidRPr="008F4393">
        <w:rPr>
          <w:rFonts w:eastAsiaTheme="minorEastAsia"/>
          <w:kern w:val="2"/>
          <w:sz w:val="26"/>
          <w:szCs w:val="26"/>
          <w:lang w:val="en-GB"/>
        </w:rPr>
        <w:t xml:space="preserve">Muhamad </w:t>
      </w:r>
      <w:proofErr w:type="spellStart"/>
      <w:r w:rsidRPr="008F4393">
        <w:rPr>
          <w:rFonts w:eastAsiaTheme="minorEastAsia"/>
          <w:kern w:val="2"/>
          <w:sz w:val="26"/>
          <w:szCs w:val="26"/>
          <w:lang w:val="en-GB"/>
        </w:rPr>
        <w:t>Abdilah</w:t>
      </w:r>
      <w:proofErr w:type="spellEnd"/>
      <w:r w:rsidRPr="008F4393">
        <w:rPr>
          <w:rFonts w:eastAsiaTheme="minorEastAsia"/>
          <w:kern w:val="2"/>
          <w:sz w:val="26"/>
          <w:szCs w:val="26"/>
          <w:lang w:val="en-GB"/>
        </w:rPr>
        <w:t xml:space="preserve"> </w:t>
      </w:r>
      <w:proofErr w:type="spellStart"/>
      <w:r w:rsidRPr="008F4393">
        <w:rPr>
          <w:rFonts w:eastAsiaTheme="minorEastAsia"/>
          <w:kern w:val="2"/>
          <w:sz w:val="26"/>
          <w:szCs w:val="26"/>
          <w:lang w:val="en-GB"/>
        </w:rPr>
        <w:t>Ramdani</w:t>
      </w:r>
      <w:proofErr w:type="spellEnd"/>
      <w:r w:rsidR="0040168E">
        <w:rPr>
          <w:rFonts w:eastAsiaTheme="minorEastAsia"/>
          <w:kern w:val="2"/>
          <w:sz w:val="26"/>
          <w:szCs w:val="26"/>
          <w:lang w:val="en-GB"/>
        </w:rPr>
        <w:t>*</w:t>
      </w:r>
    </w:p>
    <w:p w14:paraId="5A502F0A" w14:textId="7EC2AB36" w:rsidR="008F4393" w:rsidRPr="00AF245B" w:rsidRDefault="008F4393" w:rsidP="00ED6544">
      <w:pPr>
        <w:snapToGrid w:val="0"/>
        <w:spacing w:line="300" w:lineRule="auto"/>
        <w:jc w:val="center"/>
      </w:pPr>
      <w:bookmarkStart w:id="0" w:name="_Hlk89891104"/>
      <w:r w:rsidRPr="008F4393">
        <w:t xml:space="preserve">School of Business and Management, </w:t>
      </w:r>
      <w:r w:rsidRPr="00AF245B">
        <w:t>Bandung</w:t>
      </w:r>
      <w:bookmarkEnd w:id="0"/>
      <w:r w:rsidR="00712ED9" w:rsidRPr="00AF245B">
        <w:t xml:space="preserve"> Institute of Technology</w:t>
      </w:r>
    </w:p>
    <w:p w14:paraId="764CA2FE" w14:textId="15C18BB8" w:rsidR="008F4393" w:rsidRPr="00AF245B" w:rsidRDefault="008F4393" w:rsidP="00ED6544">
      <w:pPr>
        <w:snapToGrid w:val="0"/>
        <w:spacing w:line="300" w:lineRule="auto"/>
        <w:jc w:val="center"/>
      </w:pPr>
      <w:r w:rsidRPr="00AF245B">
        <w:t xml:space="preserve">E-mail: </w:t>
      </w:r>
      <w:hyperlink r:id="rId8" w:history="1">
        <w:r w:rsidR="0040032D" w:rsidRPr="00AF245B">
          <w:rPr>
            <w:rStyle w:val="a7"/>
            <w:color w:val="auto"/>
            <w:u w:val="none"/>
          </w:rPr>
          <w:t>abdilah_ramdani@sbm-itb.ac.id</w:t>
        </w:r>
      </w:hyperlink>
    </w:p>
    <w:p w14:paraId="74AB7D20" w14:textId="77777777" w:rsidR="0040032D" w:rsidRPr="00AF245B" w:rsidRDefault="0040032D" w:rsidP="00ED6544">
      <w:pPr>
        <w:snapToGrid w:val="0"/>
        <w:spacing w:line="300" w:lineRule="auto"/>
        <w:jc w:val="center"/>
      </w:pPr>
    </w:p>
    <w:p w14:paraId="2E51CA1A" w14:textId="62075305" w:rsidR="008F4393" w:rsidRPr="00AF245B" w:rsidRDefault="0040032D" w:rsidP="00ED6544">
      <w:pPr>
        <w:snapToGrid w:val="0"/>
        <w:spacing w:line="300" w:lineRule="auto"/>
        <w:jc w:val="center"/>
        <w:rPr>
          <w:rFonts w:eastAsiaTheme="minorEastAsia"/>
          <w:strike/>
          <w:kern w:val="2"/>
          <w:sz w:val="26"/>
          <w:szCs w:val="26"/>
        </w:rPr>
      </w:pPr>
      <w:proofErr w:type="spellStart"/>
      <w:r w:rsidRPr="00AF245B">
        <w:t>Prawira</w:t>
      </w:r>
      <w:proofErr w:type="spellEnd"/>
      <w:r w:rsidRPr="00AF245B">
        <w:t xml:space="preserve"> </w:t>
      </w:r>
      <w:proofErr w:type="spellStart"/>
      <w:r w:rsidRPr="00AF245B">
        <w:t>Fajarindra</w:t>
      </w:r>
      <w:proofErr w:type="spellEnd"/>
      <w:r w:rsidRPr="00AF245B">
        <w:t xml:space="preserve"> </w:t>
      </w:r>
      <w:proofErr w:type="spellStart"/>
      <w:r w:rsidRPr="00AF245B">
        <w:t>Belgiawan</w:t>
      </w:r>
      <w:proofErr w:type="spellEnd"/>
    </w:p>
    <w:p w14:paraId="3ADD1268" w14:textId="11748D02" w:rsidR="0040032D" w:rsidRPr="00AF245B" w:rsidRDefault="0040032D" w:rsidP="00ED6544">
      <w:pPr>
        <w:snapToGrid w:val="0"/>
        <w:spacing w:line="300" w:lineRule="auto"/>
        <w:jc w:val="center"/>
      </w:pPr>
      <w:r w:rsidRPr="00AF245B">
        <w:t>School of Business and Management, Bandung</w:t>
      </w:r>
      <w:r w:rsidR="00712ED9" w:rsidRPr="00AF245B">
        <w:t xml:space="preserve"> Institute of Technology</w:t>
      </w:r>
    </w:p>
    <w:p w14:paraId="1E6B29F4" w14:textId="1B363EB6" w:rsidR="00FC153E" w:rsidRPr="00AF245B" w:rsidRDefault="0040032D" w:rsidP="00ED6544">
      <w:pPr>
        <w:snapToGrid w:val="0"/>
        <w:spacing w:line="300" w:lineRule="auto"/>
        <w:jc w:val="center"/>
        <w:rPr>
          <w:rFonts w:eastAsiaTheme="minorEastAsia"/>
          <w:strike/>
          <w:kern w:val="2"/>
          <w:sz w:val="26"/>
          <w:szCs w:val="26"/>
          <w:lang w:val="en-GB"/>
        </w:rPr>
      </w:pPr>
      <w:r w:rsidRPr="00AF245B">
        <w:t>E-mail: fajar.belgiawan@sbm-itb.ac.id</w:t>
      </w:r>
    </w:p>
    <w:p w14:paraId="550D4EF6" w14:textId="77777777" w:rsidR="00351C76" w:rsidRPr="00602290" w:rsidRDefault="00351C76" w:rsidP="00ED6544">
      <w:pPr>
        <w:snapToGrid w:val="0"/>
        <w:spacing w:line="300" w:lineRule="auto"/>
        <w:rPr>
          <w:rFonts w:eastAsiaTheme="minorEastAsia"/>
          <w:kern w:val="2"/>
          <w:sz w:val="26"/>
          <w:szCs w:val="26"/>
        </w:rPr>
      </w:pPr>
    </w:p>
    <w:p w14:paraId="7A9B088F" w14:textId="77777777" w:rsidR="00351C76" w:rsidRPr="00602290" w:rsidRDefault="00351C76" w:rsidP="00ED6544">
      <w:pPr>
        <w:snapToGrid w:val="0"/>
        <w:spacing w:line="300" w:lineRule="auto"/>
        <w:jc w:val="center"/>
        <w:rPr>
          <w:rFonts w:eastAsiaTheme="minorEastAsia"/>
          <w:kern w:val="2"/>
          <w:sz w:val="26"/>
          <w:szCs w:val="26"/>
        </w:rPr>
      </w:pPr>
    </w:p>
    <w:p w14:paraId="28A443F2" w14:textId="77777777" w:rsidR="00351C76" w:rsidRPr="00602290" w:rsidRDefault="00351C76" w:rsidP="00ED6544">
      <w:pPr>
        <w:widowControl w:val="0"/>
        <w:snapToGrid w:val="0"/>
        <w:spacing w:line="300" w:lineRule="auto"/>
        <w:jc w:val="center"/>
        <w:outlineLvl w:val="0"/>
        <w:rPr>
          <w:rFonts w:eastAsiaTheme="minorEastAsia"/>
          <w:b/>
          <w:kern w:val="2"/>
          <w:sz w:val="26"/>
          <w:szCs w:val="26"/>
        </w:rPr>
      </w:pPr>
      <w:r w:rsidRPr="00602290">
        <w:rPr>
          <w:rFonts w:eastAsiaTheme="minorEastAsia"/>
          <w:b/>
          <w:kern w:val="2"/>
          <w:sz w:val="26"/>
          <w:szCs w:val="26"/>
        </w:rPr>
        <w:t>ABSTRACT</w:t>
      </w:r>
    </w:p>
    <w:p w14:paraId="40CF6744" w14:textId="728C26A9" w:rsidR="00351C76" w:rsidRPr="00602290" w:rsidRDefault="00351C76" w:rsidP="00ED6544">
      <w:pPr>
        <w:widowControl w:val="0"/>
        <w:snapToGrid w:val="0"/>
        <w:spacing w:line="300" w:lineRule="auto"/>
        <w:ind w:firstLineChars="200" w:firstLine="520"/>
        <w:jc w:val="both"/>
        <w:rPr>
          <w:rStyle w:val="shorttext"/>
          <w:sz w:val="26"/>
          <w:szCs w:val="26"/>
        </w:rPr>
      </w:pPr>
      <w:r w:rsidRPr="00746587">
        <w:rPr>
          <w:rStyle w:val="shorttext"/>
          <w:sz w:val="26"/>
          <w:szCs w:val="26"/>
        </w:rPr>
        <w:t>Technology advancement has changed shopping activities from offline to online</w:t>
      </w:r>
      <w:r w:rsidR="000361CA" w:rsidRPr="00746587">
        <w:rPr>
          <w:rStyle w:val="shorttext"/>
          <w:sz w:val="26"/>
          <w:szCs w:val="26"/>
        </w:rPr>
        <w:t xml:space="preserve"> (O2O)</w:t>
      </w:r>
      <w:r w:rsidRPr="00746587">
        <w:rPr>
          <w:rStyle w:val="shorttext"/>
          <w:sz w:val="26"/>
          <w:szCs w:val="26"/>
        </w:rPr>
        <w:t>. Businesses</w:t>
      </w:r>
      <w:r w:rsidRPr="00602290">
        <w:rPr>
          <w:rStyle w:val="shorttext"/>
          <w:sz w:val="26"/>
          <w:szCs w:val="26"/>
        </w:rPr>
        <w:t xml:space="preserve"> must take advantage of digital technology </w:t>
      </w:r>
      <w:r w:rsidR="00F62B5A">
        <w:rPr>
          <w:rStyle w:val="shorttext"/>
          <w:sz w:val="26"/>
          <w:szCs w:val="26"/>
        </w:rPr>
        <w:t xml:space="preserve">to </w:t>
      </w:r>
      <w:r w:rsidRPr="00602290">
        <w:rPr>
          <w:rStyle w:val="shorttext"/>
          <w:sz w:val="26"/>
          <w:szCs w:val="26"/>
        </w:rPr>
        <w:t>market their product</w:t>
      </w:r>
      <w:r w:rsidR="00F62B5A">
        <w:rPr>
          <w:rStyle w:val="shorttext"/>
          <w:sz w:val="26"/>
          <w:szCs w:val="26"/>
        </w:rPr>
        <w:t>s</w:t>
      </w:r>
      <w:r w:rsidRPr="00602290">
        <w:rPr>
          <w:rStyle w:val="shorttext"/>
          <w:sz w:val="26"/>
          <w:szCs w:val="26"/>
        </w:rPr>
        <w:t xml:space="preserve"> by creating attractive visual advertising to acquire their consumer</w:t>
      </w:r>
      <w:r w:rsidR="00F62B5A">
        <w:rPr>
          <w:rStyle w:val="shorttext"/>
          <w:sz w:val="26"/>
          <w:szCs w:val="26"/>
        </w:rPr>
        <w:t>s</w:t>
      </w:r>
      <w:r w:rsidRPr="00602290">
        <w:rPr>
          <w:rStyle w:val="shorttext"/>
          <w:sz w:val="26"/>
          <w:szCs w:val="26"/>
        </w:rPr>
        <w:t xml:space="preserve">. This study empirically investigates purchase behavior and evaluation of Instagram content ads from the visual elements of advertising (color, product image, design, and typography). A total of 496 online consumers participated in </w:t>
      </w:r>
      <w:r w:rsidR="00F62B5A">
        <w:rPr>
          <w:rStyle w:val="shorttext"/>
          <w:sz w:val="26"/>
          <w:szCs w:val="26"/>
        </w:rPr>
        <w:t>the</w:t>
      </w:r>
      <w:r w:rsidR="00F62B5A" w:rsidRPr="00602290">
        <w:rPr>
          <w:rStyle w:val="shorttext"/>
          <w:sz w:val="26"/>
          <w:szCs w:val="26"/>
        </w:rPr>
        <w:t xml:space="preserve"> </w:t>
      </w:r>
      <w:r w:rsidRPr="00602290">
        <w:rPr>
          <w:rStyle w:val="shorttext"/>
          <w:sz w:val="26"/>
          <w:szCs w:val="26"/>
        </w:rPr>
        <w:t>survey. The findings further show that, except for color, all visual elements of advertising directly affect consumer attitude. Our results also confirm that actual purchases are formed by attitudes and purchase intentions. Theoretically, this study further</w:t>
      </w:r>
      <w:r w:rsidR="00F62B5A">
        <w:rPr>
          <w:rStyle w:val="shorttext"/>
          <w:sz w:val="26"/>
          <w:szCs w:val="26"/>
        </w:rPr>
        <w:t>s</w:t>
      </w:r>
      <w:r w:rsidRPr="00602290">
        <w:rPr>
          <w:rStyle w:val="shorttext"/>
          <w:sz w:val="26"/>
          <w:szCs w:val="26"/>
        </w:rPr>
        <w:t xml:space="preserve"> </w:t>
      </w:r>
      <w:r w:rsidR="00F62B5A">
        <w:rPr>
          <w:rStyle w:val="shorttext"/>
          <w:sz w:val="26"/>
          <w:szCs w:val="26"/>
        </w:rPr>
        <w:t xml:space="preserve">the </w:t>
      </w:r>
      <w:r w:rsidRPr="00602290">
        <w:rPr>
          <w:rStyle w:val="shorttext"/>
          <w:sz w:val="26"/>
          <w:szCs w:val="26"/>
        </w:rPr>
        <w:t>literature on consumer behavior, social media advertisement</w:t>
      </w:r>
      <w:r w:rsidR="00F62B5A">
        <w:rPr>
          <w:rStyle w:val="shorttext"/>
          <w:sz w:val="26"/>
          <w:szCs w:val="26"/>
        </w:rPr>
        <w:t>,</w:t>
      </w:r>
      <w:r w:rsidRPr="00602290">
        <w:rPr>
          <w:rStyle w:val="shorttext"/>
          <w:sz w:val="26"/>
          <w:szCs w:val="26"/>
        </w:rPr>
        <w:t xml:space="preserve"> and digital marketing. Moreover, it provides practical insights into designing attractive advertisement content on Instagram, which benefits marketers and content/graphic designers.  </w:t>
      </w:r>
    </w:p>
    <w:p w14:paraId="6FB97910" w14:textId="77777777" w:rsidR="00351C76" w:rsidRPr="00602290" w:rsidRDefault="00351C76" w:rsidP="00ED6544">
      <w:pPr>
        <w:widowControl w:val="0"/>
        <w:snapToGrid w:val="0"/>
        <w:spacing w:line="300" w:lineRule="auto"/>
        <w:ind w:firstLineChars="200" w:firstLine="520"/>
        <w:jc w:val="both"/>
        <w:rPr>
          <w:rStyle w:val="shorttext"/>
          <w:sz w:val="26"/>
          <w:szCs w:val="26"/>
        </w:rPr>
      </w:pPr>
    </w:p>
    <w:p w14:paraId="39664117" w14:textId="3F523648" w:rsidR="00351C76" w:rsidRPr="00602290" w:rsidRDefault="00351C76" w:rsidP="00ED6544">
      <w:pPr>
        <w:snapToGrid w:val="0"/>
        <w:spacing w:line="300" w:lineRule="auto"/>
        <w:ind w:left="1275" w:hangingChars="490" w:hanging="1275"/>
        <w:jc w:val="both"/>
        <w:rPr>
          <w:rStyle w:val="shorttext"/>
          <w:sz w:val="26"/>
          <w:szCs w:val="26"/>
        </w:rPr>
      </w:pPr>
      <w:r w:rsidRPr="00602290">
        <w:rPr>
          <w:b/>
          <w:sz w:val="26"/>
          <w:szCs w:val="26"/>
        </w:rPr>
        <w:t xml:space="preserve">Keywords: </w:t>
      </w:r>
      <w:r w:rsidRPr="00602290">
        <w:rPr>
          <w:rStyle w:val="shorttext"/>
          <w:sz w:val="26"/>
          <w:szCs w:val="26"/>
        </w:rPr>
        <w:t xml:space="preserve">Advertising elements, </w:t>
      </w:r>
      <w:proofErr w:type="gramStart"/>
      <w:r w:rsidR="00DC3A02" w:rsidRPr="00602290">
        <w:rPr>
          <w:rStyle w:val="shorttext"/>
          <w:sz w:val="26"/>
          <w:szCs w:val="26"/>
        </w:rPr>
        <w:t>Social</w:t>
      </w:r>
      <w:proofErr w:type="gramEnd"/>
      <w:r w:rsidR="00DC3A02" w:rsidRPr="00602290">
        <w:rPr>
          <w:rStyle w:val="shorttext"/>
          <w:sz w:val="26"/>
          <w:szCs w:val="26"/>
        </w:rPr>
        <w:t xml:space="preserve"> </w:t>
      </w:r>
      <w:r w:rsidRPr="00602290">
        <w:rPr>
          <w:rStyle w:val="shorttext"/>
          <w:sz w:val="26"/>
          <w:szCs w:val="26"/>
        </w:rPr>
        <w:t xml:space="preserve">media advertising, Instagram, </w:t>
      </w:r>
      <w:r>
        <w:rPr>
          <w:rStyle w:val="shorttext"/>
          <w:sz w:val="26"/>
          <w:szCs w:val="26"/>
        </w:rPr>
        <w:t>Consumer attitudes</w:t>
      </w:r>
      <w:r w:rsidRPr="00602290">
        <w:rPr>
          <w:rStyle w:val="shorttext"/>
          <w:sz w:val="26"/>
          <w:szCs w:val="26"/>
        </w:rPr>
        <w:t xml:space="preserve">, </w:t>
      </w:r>
      <w:r w:rsidR="00DC3A02" w:rsidRPr="00602290">
        <w:rPr>
          <w:rStyle w:val="shorttext"/>
          <w:sz w:val="26"/>
          <w:szCs w:val="26"/>
        </w:rPr>
        <w:t xml:space="preserve">Purchase </w:t>
      </w:r>
      <w:r w:rsidRPr="00602290">
        <w:rPr>
          <w:rStyle w:val="shorttext"/>
          <w:sz w:val="26"/>
          <w:szCs w:val="26"/>
        </w:rPr>
        <w:t xml:space="preserve">intention, </w:t>
      </w:r>
      <w:r w:rsidR="00DC3A02" w:rsidRPr="00602290">
        <w:rPr>
          <w:rStyle w:val="shorttext"/>
          <w:sz w:val="26"/>
          <w:szCs w:val="26"/>
        </w:rPr>
        <w:t xml:space="preserve">Actual </w:t>
      </w:r>
      <w:r w:rsidRPr="00602290">
        <w:rPr>
          <w:rStyle w:val="shorttext"/>
          <w:sz w:val="26"/>
          <w:szCs w:val="26"/>
        </w:rPr>
        <w:t>purchase, COVID-19</w:t>
      </w:r>
    </w:p>
    <w:p w14:paraId="22DBE6F3" w14:textId="77777777" w:rsidR="00351C76" w:rsidRPr="00602290" w:rsidRDefault="00351C76" w:rsidP="00ED6544">
      <w:pPr>
        <w:snapToGrid w:val="0"/>
        <w:spacing w:line="300" w:lineRule="auto"/>
        <w:jc w:val="both"/>
        <w:rPr>
          <w:rStyle w:val="shorttext"/>
          <w:sz w:val="26"/>
          <w:szCs w:val="26"/>
        </w:rPr>
      </w:pPr>
    </w:p>
    <w:p w14:paraId="6937B8B7" w14:textId="77777777" w:rsidR="00351C76" w:rsidRPr="00602290" w:rsidRDefault="00351C76" w:rsidP="00ED6544">
      <w:pPr>
        <w:widowControl w:val="0"/>
        <w:snapToGrid w:val="0"/>
        <w:spacing w:line="300" w:lineRule="auto"/>
        <w:jc w:val="center"/>
        <w:outlineLvl w:val="0"/>
        <w:rPr>
          <w:rFonts w:eastAsia="標楷體"/>
          <w:b/>
          <w:sz w:val="26"/>
          <w:szCs w:val="26"/>
        </w:rPr>
      </w:pPr>
      <w:r w:rsidRPr="00602290">
        <w:rPr>
          <w:rFonts w:eastAsia="標楷體"/>
          <w:b/>
          <w:sz w:val="26"/>
          <w:szCs w:val="26"/>
        </w:rPr>
        <w:t>INTRODUCTION</w:t>
      </w:r>
    </w:p>
    <w:p w14:paraId="19B6266A" w14:textId="22156122" w:rsidR="00351C76" w:rsidRPr="00602290" w:rsidRDefault="00351C76" w:rsidP="00ED6544">
      <w:pPr>
        <w:snapToGrid w:val="0"/>
        <w:spacing w:line="300" w:lineRule="auto"/>
        <w:ind w:firstLine="480"/>
        <w:jc w:val="both"/>
        <w:rPr>
          <w:iCs/>
          <w:sz w:val="26"/>
          <w:szCs w:val="26"/>
        </w:rPr>
      </w:pPr>
      <w:r w:rsidRPr="00602290">
        <w:rPr>
          <w:iCs/>
          <w:sz w:val="26"/>
          <w:szCs w:val="26"/>
        </w:rPr>
        <w:t>Since COVID-19 was announced as a global pandemic by the World Health Organization (WHO), technological developments have increased due to people spending more time at home and doing virtual activities as required by the government in many countries to reduce the spread of C</w:t>
      </w:r>
      <w:r>
        <w:rPr>
          <w:iCs/>
          <w:sz w:val="26"/>
          <w:szCs w:val="26"/>
        </w:rPr>
        <w:t>OVID</w:t>
      </w:r>
      <w:r w:rsidRPr="00602290">
        <w:rPr>
          <w:iCs/>
          <w:sz w:val="26"/>
          <w:szCs w:val="26"/>
        </w:rPr>
        <w:t xml:space="preserve">-19 infections </w:t>
      </w:r>
      <w:r w:rsidRPr="00602290">
        <w:rPr>
          <w:iCs/>
          <w:sz w:val="26"/>
          <w:szCs w:val="26"/>
        </w:rPr>
        <w:fldChar w:fldCharType="begin" w:fldLock="1"/>
      </w:r>
      <w:r w:rsidR="000B3D8F">
        <w:rPr>
          <w:iCs/>
          <w:sz w:val="26"/>
          <w:szCs w:val="26"/>
        </w:rPr>
        <w:instrText>ADDIN CSL_CITATION {"citationItems":[{"id":"ITEM-1","itemData":{"DOI":"10.1016/j.jretconser.2021.102542","author":[{"dropping-particle":"","family":"Eger","given":"Ludvík","non-dropping-particle":"","parse-names":false,"suffix":""},{"dropping-particle":"","family":"Komárková","given":"Lenka","non-dropping-particle":"","parse-names":false,"suffix":""},{"dropping-particle":"","family":"Egerová","given":"Dana","non-dropping-particle":"","parse-names":false,"suffix":""},{"dropping-particle":"","family":"Mičík","given":"Michal","non-dropping-particle":"","parse-names":false,"suffix":""}],"container-title":"Journal of Retailing and Consumer Services","id":"ITEM-1","issued":{"date-parts":[["2021"]]},"title":"The effect of COVID-19 on consumer shopping behaviour : Generational cohort perspective","type":"article-journal","volume":"61"},"uris":["http://www.mendeley.com/documents/?uuid=d2a38d05-aa7f-47cc-a0b3-c0100ff3ed10","http://www.mendeley.com/documents/?uuid=f41b1f9d-863f-491c-bcd6-c55847e7619b"]}],"mendeley":{"formattedCitation":"(Eger et al., 2021)","plainTextFormattedCitation":"(Eger et al., 2021)","previouslyFormattedCitation":"(Eger &lt;i&gt;et al.&lt;/i&gt;, 2021)"},"properties":{"noteIndex":0},"schema":"https://github.com/citation-style-language/schema/raw/master/csl-citation.json"}</w:instrText>
      </w:r>
      <w:r w:rsidRPr="00602290">
        <w:rPr>
          <w:iCs/>
          <w:sz w:val="26"/>
          <w:szCs w:val="26"/>
        </w:rPr>
        <w:fldChar w:fldCharType="separate"/>
      </w:r>
      <w:r w:rsidR="009F7CB0" w:rsidRPr="000B3D8F">
        <w:rPr>
          <w:iCs/>
          <w:noProof/>
          <w:sz w:val="26"/>
          <w:szCs w:val="26"/>
        </w:rPr>
        <w:t>(Eger et al., 2021)</w:t>
      </w:r>
      <w:r w:rsidRPr="00602290">
        <w:rPr>
          <w:iCs/>
          <w:sz w:val="26"/>
          <w:szCs w:val="26"/>
        </w:rPr>
        <w:fldChar w:fldCharType="end"/>
      </w:r>
      <w:r w:rsidRPr="00602290">
        <w:rPr>
          <w:iCs/>
          <w:sz w:val="26"/>
          <w:szCs w:val="26"/>
        </w:rPr>
        <w:t xml:space="preserve">. </w:t>
      </w:r>
    </w:p>
    <w:p w14:paraId="7BEC737E" w14:textId="2505F528" w:rsidR="00351C76" w:rsidRPr="00602290" w:rsidRDefault="00351C76" w:rsidP="00ED6544">
      <w:pPr>
        <w:snapToGrid w:val="0"/>
        <w:spacing w:line="300" w:lineRule="auto"/>
        <w:ind w:firstLine="480"/>
        <w:jc w:val="both"/>
        <w:rPr>
          <w:iCs/>
          <w:sz w:val="26"/>
          <w:szCs w:val="26"/>
        </w:rPr>
      </w:pPr>
      <w:r w:rsidRPr="00602290">
        <w:rPr>
          <w:iCs/>
          <w:sz w:val="26"/>
          <w:szCs w:val="26"/>
        </w:rPr>
        <w:lastRenderedPageBreak/>
        <w:t>In developing countries</w:t>
      </w:r>
      <w:r>
        <w:rPr>
          <w:iCs/>
          <w:sz w:val="26"/>
          <w:szCs w:val="26"/>
        </w:rPr>
        <w:t xml:space="preserve"> such as Indonesia, </w:t>
      </w:r>
      <w:r w:rsidRPr="00602290">
        <w:rPr>
          <w:iCs/>
          <w:sz w:val="26"/>
          <w:szCs w:val="26"/>
        </w:rPr>
        <w:t>virtual activities have changed consumer shopping behavior from offline to on</w:t>
      </w:r>
      <w:r w:rsidRPr="00746587">
        <w:rPr>
          <w:iCs/>
          <w:sz w:val="26"/>
          <w:szCs w:val="26"/>
        </w:rPr>
        <w:t>line</w:t>
      </w:r>
      <w:r w:rsidR="000361CA" w:rsidRPr="00746587">
        <w:rPr>
          <w:iCs/>
          <w:sz w:val="26"/>
          <w:szCs w:val="26"/>
        </w:rPr>
        <w:t xml:space="preserve"> (O2O)</w:t>
      </w:r>
      <w:r w:rsidRPr="00746587">
        <w:rPr>
          <w:iCs/>
          <w:sz w:val="26"/>
          <w:szCs w:val="26"/>
        </w:rPr>
        <w:t xml:space="preserve"> </w:t>
      </w:r>
      <w:r w:rsidRPr="00746587">
        <w:rPr>
          <w:iCs/>
          <w:sz w:val="26"/>
          <w:szCs w:val="26"/>
        </w:rPr>
        <w:fldChar w:fldCharType="begin" w:fldLock="1"/>
      </w:r>
      <w:r w:rsidR="000B3D8F" w:rsidRPr="00746587">
        <w:rPr>
          <w:iCs/>
          <w:sz w:val="26"/>
          <w:szCs w:val="26"/>
        </w:rPr>
        <w:instrText>ADDIN CSL_CITATION {"citationItems":[{"id":"ITEM-1","itemData":{"URL":"https://www.mckinsey.com/business-functions/marketing-and-sales/our-insights/survey-indonesian-consumer-sentiment-during-the-coronavirus-crisis","author":[{"dropping-particle":"","family":"Dahiya","given":"Kapil","non-dropping-particle":"","parse-names":false,"suffix":""},{"dropping-particle":"","family":"Potia","given":"Ali","non-dropping-particle":"","parse-names":false,"suffix":""},{"dropping-particle":"","family":"Das","given":"Resil","non-dropping-particle":"","parse-names":false,"suffix":""},{"dropping-particle":"","family":"Praseco","given":"Denny","non-dropping-particle":"","parse-names":false,"suffix":""}],"id":"ITEM-1","issued":{"date-parts":[["2020"]]},"title":"Survey: Indonesian consumer sentiment during the coronavirus crisis","type":"webpage"},"uris":["http://www.mendeley.com/documents/?uuid=ba88802e-e70c-4e11-b29e-e2c67efc87f7"]}],"mendeley":{"formattedCitation":"(Dahiya et al., 2020)","plainTextFormattedCitation":"(Dahiya et al., 2020)","previouslyFormattedCitation":"(Dahiya &lt;i&gt;et al.&lt;/i&gt;, 2020)"},"properties":{"noteIndex":0},"schema":"https://github.com/citation-style-language/schema/raw/master/csl-citation.json"}</w:instrText>
      </w:r>
      <w:r w:rsidRPr="00746587">
        <w:rPr>
          <w:iCs/>
          <w:sz w:val="26"/>
          <w:szCs w:val="26"/>
        </w:rPr>
        <w:fldChar w:fldCharType="separate"/>
      </w:r>
      <w:r w:rsidR="009F7CB0" w:rsidRPr="00746587">
        <w:rPr>
          <w:iCs/>
          <w:noProof/>
          <w:sz w:val="26"/>
          <w:szCs w:val="26"/>
        </w:rPr>
        <w:t>(Dahiya et al., 2020)</w:t>
      </w:r>
      <w:r w:rsidRPr="00746587">
        <w:rPr>
          <w:iCs/>
          <w:sz w:val="26"/>
          <w:szCs w:val="26"/>
        </w:rPr>
        <w:fldChar w:fldCharType="end"/>
      </w:r>
      <w:r>
        <w:rPr>
          <w:iCs/>
          <w:sz w:val="26"/>
          <w:szCs w:val="26"/>
        </w:rPr>
        <w:t xml:space="preserve">. This is indicated </w:t>
      </w:r>
      <w:r w:rsidR="00F62B5A">
        <w:rPr>
          <w:iCs/>
          <w:sz w:val="26"/>
          <w:szCs w:val="26"/>
        </w:rPr>
        <w:t>by the fact</w:t>
      </w:r>
      <w:r w:rsidR="00F62B5A" w:rsidRPr="00602290">
        <w:rPr>
          <w:iCs/>
          <w:sz w:val="26"/>
          <w:szCs w:val="26"/>
        </w:rPr>
        <w:t xml:space="preserve"> </w:t>
      </w:r>
      <w:r w:rsidR="00DC3A02">
        <w:rPr>
          <w:iCs/>
          <w:sz w:val="26"/>
          <w:szCs w:val="26"/>
        </w:rPr>
        <w:t xml:space="preserve">that </w:t>
      </w:r>
      <w:r w:rsidRPr="00602290">
        <w:rPr>
          <w:iCs/>
          <w:sz w:val="26"/>
          <w:szCs w:val="26"/>
        </w:rPr>
        <w:t>71% of Indonesian</w:t>
      </w:r>
      <w:r w:rsidR="00F62B5A">
        <w:rPr>
          <w:iCs/>
          <w:sz w:val="26"/>
          <w:szCs w:val="26"/>
        </w:rPr>
        <w:t>s</w:t>
      </w:r>
      <w:r w:rsidRPr="00602290">
        <w:rPr>
          <w:iCs/>
          <w:sz w:val="26"/>
          <w:szCs w:val="26"/>
        </w:rPr>
        <w:t xml:space="preserve"> </w:t>
      </w:r>
      <w:r w:rsidR="00DC3A02">
        <w:rPr>
          <w:iCs/>
          <w:sz w:val="26"/>
          <w:szCs w:val="26"/>
        </w:rPr>
        <w:t>shop online during the pandemic (BPS, 2020), and consumers plan to continue</w:t>
      </w:r>
      <w:r w:rsidRPr="00602290">
        <w:rPr>
          <w:iCs/>
          <w:sz w:val="26"/>
          <w:szCs w:val="26"/>
        </w:rPr>
        <w:t xml:space="preserve"> their online shopping even if the </w:t>
      </w:r>
      <w:r>
        <w:rPr>
          <w:iCs/>
          <w:sz w:val="26"/>
          <w:szCs w:val="26"/>
        </w:rPr>
        <w:t xml:space="preserve">pandemic </w:t>
      </w:r>
      <w:r w:rsidR="00F62B5A">
        <w:rPr>
          <w:iCs/>
          <w:sz w:val="26"/>
          <w:szCs w:val="26"/>
        </w:rPr>
        <w:t xml:space="preserve">is </w:t>
      </w:r>
      <w:r>
        <w:rPr>
          <w:iCs/>
          <w:sz w:val="26"/>
          <w:szCs w:val="26"/>
        </w:rPr>
        <w:t>over</w:t>
      </w:r>
      <w:r w:rsidRPr="00602290">
        <w:rPr>
          <w:iCs/>
          <w:sz w:val="26"/>
          <w:szCs w:val="26"/>
        </w:rPr>
        <w:t xml:space="preserve"> </w:t>
      </w:r>
      <w:r w:rsidRPr="00602290">
        <w:rPr>
          <w:iCs/>
          <w:sz w:val="26"/>
          <w:szCs w:val="26"/>
        </w:rPr>
        <w:fldChar w:fldCharType="begin" w:fldLock="1"/>
      </w:r>
      <w:r w:rsidR="000B3D8F">
        <w:rPr>
          <w:iCs/>
          <w:sz w:val="26"/>
          <w:szCs w:val="26"/>
        </w:rPr>
        <w:instrText>ADDIN CSL_CITATION {"citationItems":[{"id":"ITEM-1","itemData":{"URL":"https://www.mckinsey.com/business-functions/marketing-and-sales/our-insights/survey-indonesian-consumer-sentiment-during-the-coronavirus-crisis","author":[{"dropping-particle":"","family":"Dahiya","given":"Kapil","non-dropping-particle":"","parse-names":false,"suffix":""},{"dropping-particle":"","family":"Potia","given":"Ali","non-dropping-particle":"","parse-names":false,"suffix":""},{"dropping-particle":"","family":"Das","given":"Resil","non-dropping-particle":"","parse-names":false,"suffix":""},{"dropping-particle":"","family":"Praseco","given":"Denny","non-dropping-particle":"","parse-names":false,"suffix":""}],"id":"ITEM-1","issued":{"date-parts":[["2020"]]},"title":"Survey: Indonesian consumer sentiment during the coronavirus crisis","type":"webpage"},"uris":["http://www.mendeley.com/documents/?uuid=ba88802e-e70c-4e11-b29e-e2c67efc87f7"]}],"mendeley":{"formattedCitation":"(Dahiya et al., 2020)","plainTextFormattedCitation":"(Dahiya et al., 2020)","previouslyFormattedCitation":"(Dahiya &lt;i&gt;et al.&lt;/i&gt;, 2020)"},"properties":{"noteIndex":0},"schema":"https://github.com/citation-style-language/schema/raw/master/csl-citation.json"}</w:instrText>
      </w:r>
      <w:r w:rsidRPr="00602290">
        <w:rPr>
          <w:iCs/>
          <w:sz w:val="26"/>
          <w:szCs w:val="26"/>
        </w:rPr>
        <w:fldChar w:fldCharType="separate"/>
      </w:r>
      <w:r w:rsidR="009F7CB0" w:rsidRPr="000B3D8F">
        <w:rPr>
          <w:iCs/>
          <w:noProof/>
          <w:sz w:val="26"/>
          <w:szCs w:val="26"/>
        </w:rPr>
        <w:t>(Dahiya et al., 2020)</w:t>
      </w:r>
      <w:r w:rsidRPr="00602290">
        <w:rPr>
          <w:iCs/>
          <w:sz w:val="26"/>
          <w:szCs w:val="26"/>
        </w:rPr>
        <w:fldChar w:fldCharType="end"/>
      </w:r>
      <w:r w:rsidRPr="00602290">
        <w:rPr>
          <w:iCs/>
          <w:sz w:val="26"/>
          <w:szCs w:val="26"/>
        </w:rPr>
        <w:t xml:space="preserve">. </w:t>
      </w:r>
      <w:r w:rsidR="00F62B5A">
        <w:rPr>
          <w:iCs/>
          <w:sz w:val="26"/>
          <w:szCs w:val="26"/>
        </w:rPr>
        <w:t>O</w:t>
      </w:r>
      <w:r w:rsidRPr="00602290">
        <w:rPr>
          <w:iCs/>
          <w:sz w:val="26"/>
          <w:szCs w:val="26"/>
        </w:rPr>
        <w:t xml:space="preserve">nline shopping </w:t>
      </w:r>
      <w:r w:rsidR="00DC3A02">
        <w:rPr>
          <w:iCs/>
          <w:sz w:val="26"/>
          <w:szCs w:val="26"/>
        </w:rPr>
        <w:t>indicates</w:t>
      </w:r>
      <w:r w:rsidRPr="00602290">
        <w:rPr>
          <w:iCs/>
          <w:sz w:val="26"/>
          <w:szCs w:val="26"/>
        </w:rPr>
        <w:t xml:space="preserve"> that the market has shifted </w:t>
      </w:r>
      <w:r w:rsidRPr="00602290">
        <w:rPr>
          <w:iCs/>
          <w:sz w:val="26"/>
          <w:szCs w:val="26"/>
        </w:rPr>
        <w:fldChar w:fldCharType="begin" w:fldLock="1"/>
      </w:r>
      <w:r w:rsidR="000B3D8F">
        <w:rPr>
          <w:iCs/>
          <w:sz w:val="26"/>
          <w:szCs w:val="26"/>
        </w:rPr>
        <w:instrText>ADDIN CSL_CITATION {"citationItems":[{"id":"ITEM-1","itemData":{"DOI":"10.1016/j.techfore.2021.121179","author":[{"dropping-particle":"","family":"Cruz-Cárdenas","given":"Jorge","non-dropping-particle":"","parse-names":false,"suffix":""},{"dropping-particle":"","family":"Zabelina","given":"Ekaterina","non-dropping-particle":"","parse-names":false,"suffix":""},{"dropping-particle":"","family":"Guadalupe-Lanas","given":"Jorge","non-dropping-particle":"","parse-names":false,"suffix":""},{"dropping-particle":"","family":"Palacio-Fierro","given":"Andrés","non-dropping-particle":"","parse-names":false,"suffix":""},{"dropping-particle":"","family":"Ramos-Galarza","given":"Carlos","non-dropping-particle":"","parse-names":false,"suffix":""}],"container-title":"Technological Forecasting &amp; Social Change","id":"ITEM-1","issued":{"date-parts":[["2021"]]},"title":"COVID-19 , consumer behavior , technology , and society : A literature review and bibliometric analysis","type":"article-journal","volume":"173"},"uris":["http://www.mendeley.com/documents/?uuid=c35e60c7-5a79-4d4e-a588-caa3e42e14d4","http://www.mendeley.com/documents/?uuid=8f9c19d3-0c75-4c22-ba3f-d923425acd35"]}],"mendeley":{"formattedCitation":"(Cruz-Cárdenas et al., 2021)","plainTextFormattedCitation":"(Cruz-Cárdenas et al., 2021)","previouslyFormattedCitation":"(Cruz-Cárdenas &lt;i&gt;et al.&lt;/i&gt;, 2021)"},"properties":{"noteIndex":0},"schema":"https://github.com/citation-style-language/schema/raw/master/csl-citation.json"}</w:instrText>
      </w:r>
      <w:r w:rsidRPr="00602290">
        <w:rPr>
          <w:iCs/>
          <w:sz w:val="26"/>
          <w:szCs w:val="26"/>
        </w:rPr>
        <w:fldChar w:fldCharType="separate"/>
      </w:r>
      <w:r w:rsidR="009F7CB0" w:rsidRPr="000B3D8F">
        <w:rPr>
          <w:iCs/>
          <w:noProof/>
          <w:sz w:val="26"/>
          <w:szCs w:val="26"/>
        </w:rPr>
        <w:t>(Cruz-Cárdenas et al., 2021)</w:t>
      </w:r>
      <w:r w:rsidRPr="00602290">
        <w:rPr>
          <w:iCs/>
          <w:sz w:val="26"/>
          <w:szCs w:val="26"/>
        </w:rPr>
        <w:fldChar w:fldCharType="end"/>
      </w:r>
      <w:r w:rsidRPr="00602290">
        <w:rPr>
          <w:iCs/>
          <w:sz w:val="26"/>
          <w:szCs w:val="26"/>
        </w:rPr>
        <w:t xml:space="preserve">. The condition becomes a challenge for businesses in facing high competition in attracting online consumers due to the use of technology less intensively </w:t>
      </w:r>
      <w:r w:rsidRPr="00602290">
        <w:rPr>
          <w:iCs/>
          <w:sz w:val="26"/>
          <w:szCs w:val="26"/>
        </w:rPr>
        <w:fldChar w:fldCharType="begin" w:fldLock="1"/>
      </w:r>
      <w:r w:rsidR="000B3D8F">
        <w:rPr>
          <w:iCs/>
          <w:sz w:val="26"/>
          <w:szCs w:val="26"/>
        </w:rPr>
        <w:instrText>ADDIN CSL_CITATION {"citationItems":[{"id":"ITEM-1","itemData":{"DOI":"10.1016/j.techfore.2021.121179","author":[{"dropping-particle":"","family":"Cruz-Cárdenas","given":"Jorge","non-dropping-particle":"","parse-names":false,"suffix":""},{"dropping-particle":"","family":"Zabelina","given":"Ekaterina","non-dropping-particle":"","parse-names":false,"suffix":""},{"dropping-particle":"","family":"Guadalupe-Lanas","given":"Jorge","non-dropping-particle":"","parse-names":false,"suffix":""},{"dropping-particle":"","family":"Palacio-Fierro","given":"Andrés","non-dropping-particle":"","parse-names":false,"suffix":""},{"dropping-particle":"","family":"Ramos-Galarza","given":"Carlos","non-dropping-particle":"","parse-names":false,"suffix":""}],"container-title":"Technological Forecasting &amp; Social Change","id":"ITEM-1","issued":{"date-parts":[["2021"]]},"title":"COVID-19 , consumer behavior , technology , and society : A literature review and bibliometric analysis","type":"article-journal","volume":"173"},"uris":["http://www.mendeley.com/documents/?uuid=8f9c19d3-0c75-4c22-ba3f-d923425acd35","http://www.mendeley.com/documents/?uuid=c35e60c7-5a79-4d4e-a588-caa3e42e14d4"]}],"mendeley":{"formattedCitation":"(Cruz-Cárdenas et al., 2021)","plainTextFormattedCitation":"(Cruz-Cárdenas et al., 2021)","previouslyFormattedCitation":"(Cruz-Cárdenas &lt;i&gt;et al.&lt;/i&gt;, 2021)"},"properties":{"noteIndex":0},"schema":"https://github.com/citation-style-language/schema/raw/master/csl-citation.json"}</w:instrText>
      </w:r>
      <w:r w:rsidRPr="00602290">
        <w:rPr>
          <w:iCs/>
          <w:sz w:val="26"/>
          <w:szCs w:val="26"/>
        </w:rPr>
        <w:fldChar w:fldCharType="separate"/>
      </w:r>
      <w:r w:rsidR="009F7CB0" w:rsidRPr="000B3D8F">
        <w:rPr>
          <w:iCs/>
          <w:noProof/>
          <w:sz w:val="26"/>
          <w:szCs w:val="26"/>
        </w:rPr>
        <w:t>(Cruz-Cárdenas et al., 2021)</w:t>
      </w:r>
      <w:r w:rsidRPr="00602290">
        <w:rPr>
          <w:iCs/>
          <w:sz w:val="26"/>
          <w:szCs w:val="26"/>
        </w:rPr>
        <w:fldChar w:fldCharType="end"/>
      </w:r>
      <w:r w:rsidRPr="00602290">
        <w:rPr>
          <w:iCs/>
          <w:sz w:val="26"/>
          <w:szCs w:val="26"/>
        </w:rPr>
        <w:t xml:space="preserve">. Therefore, a study of attracting consumers' attention to purchase company products through advertisements on online platforms is essential to understand businesses competing in the era of disruption. In particular, consumers nowadays are bombarded with varied online advertisements </w:t>
      </w:r>
      <w:r w:rsidRPr="00602290">
        <w:rPr>
          <w:sz w:val="26"/>
          <w:szCs w:val="26"/>
        </w:rPr>
        <w:fldChar w:fldCharType="begin" w:fldLock="1"/>
      </w:r>
      <w:r w:rsidR="000B3D8F">
        <w:rPr>
          <w:sz w:val="26"/>
          <w:szCs w:val="26"/>
        </w:rPr>
        <w:instrText>ADDIN CSL_CITATION {"citationItems":[{"id":"ITEM-1","itemData":{"DOI":"10.4018/IJEBR.2020040104","author":[{"dropping-particle":"","family":"Arora","given":"Taanika","non-dropping-particle":"","parse-names":false,"suffix":""},{"dropping-particle":"","family":"Agarwal","given":"Bhawna","non-dropping-particle":"","parse-names":false,"suffix":""}],"container-title":"International Journal of E-Business Research","id":"ITEM-1","issue":"2","issued":{"date-parts":[["2020"]]},"page":"47-68","title":"An Empirical Study on Determining the Effectiveness of Social Media Advertising : A Case on Indian Millennials","type":"article-journal","volume":"16"},"uris":["http://www.mendeley.com/documents/?uuid=240cda4e-bf60-483f-a644-befa64b34fd5","http://www.mendeley.com/documents/?uuid=9b9e104f-5d5a-4dfe-8836-2091d48b31f6"]}],"mendeley":{"formattedCitation":"(Arora &amp; Agarwal, 2020)","plainTextFormattedCitation":"(Arora &amp; Agarwal, 2020)","previouslyFormattedCitation":"(Arora and Agarwal, 2020)"},"properties":{"noteIndex":0},"schema":"https://github.com/citation-style-language/schema/raw/master/csl-citation.json"}</w:instrText>
      </w:r>
      <w:r w:rsidRPr="00602290">
        <w:rPr>
          <w:sz w:val="26"/>
          <w:szCs w:val="26"/>
        </w:rPr>
        <w:fldChar w:fldCharType="separate"/>
      </w:r>
      <w:r w:rsidR="000B3D8F" w:rsidRPr="000B3D8F">
        <w:rPr>
          <w:noProof/>
          <w:sz w:val="26"/>
          <w:szCs w:val="26"/>
        </w:rPr>
        <w:t>(Arora &amp; Agarwal, 2020)</w:t>
      </w:r>
      <w:r w:rsidRPr="00602290">
        <w:rPr>
          <w:sz w:val="26"/>
          <w:szCs w:val="26"/>
        </w:rPr>
        <w:fldChar w:fldCharType="end"/>
      </w:r>
      <w:r w:rsidRPr="00602290">
        <w:rPr>
          <w:sz w:val="26"/>
          <w:szCs w:val="26"/>
        </w:rPr>
        <w:t>.</w:t>
      </w:r>
    </w:p>
    <w:p w14:paraId="39179173" w14:textId="5CA9DF49" w:rsidR="00351C76" w:rsidRPr="00602290" w:rsidRDefault="00351C76" w:rsidP="00ED6544">
      <w:pPr>
        <w:snapToGrid w:val="0"/>
        <w:spacing w:line="300" w:lineRule="auto"/>
        <w:ind w:firstLine="480"/>
        <w:jc w:val="both"/>
        <w:rPr>
          <w:iCs/>
          <w:sz w:val="26"/>
          <w:szCs w:val="26"/>
        </w:rPr>
      </w:pPr>
      <w:r>
        <w:rPr>
          <w:iCs/>
          <w:sz w:val="26"/>
          <w:szCs w:val="26"/>
        </w:rPr>
        <w:t>S</w:t>
      </w:r>
      <w:r w:rsidRPr="00602290">
        <w:rPr>
          <w:iCs/>
          <w:sz w:val="26"/>
          <w:szCs w:val="26"/>
        </w:rPr>
        <w:t>ocial media has become a popular online platform</w:t>
      </w:r>
      <w:r w:rsidR="00DC3A02">
        <w:rPr>
          <w:iCs/>
          <w:sz w:val="26"/>
          <w:szCs w:val="26"/>
        </w:rPr>
        <w:t>,</w:t>
      </w:r>
      <w:r w:rsidRPr="00602290">
        <w:rPr>
          <w:iCs/>
          <w:sz w:val="26"/>
          <w:szCs w:val="26"/>
        </w:rPr>
        <w:t xml:space="preserve"> and </w:t>
      </w:r>
      <w:r w:rsidR="000361CA">
        <w:rPr>
          <w:iCs/>
          <w:sz w:val="26"/>
          <w:szCs w:val="26"/>
        </w:rPr>
        <w:t xml:space="preserve">Indonesia </w:t>
      </w:r>
      <w:r w:rsidRPr="00602290">
        <w:rPr>
          <w:iCs/>
          <w:sz w:val="26"/>
          <w:szCs w:val="26"/>
        </w:rPr>
        <w:t xml:space="preserve">has ranked third among countries with high social media users worldwide </w:t>
      </w:r>
      <w:r w:rsidRPr="00602290">
        <w:rPr>
          <w:iCs/>
          <w:sz w:val="26"/>
          <w:szCs w:val="26"/>
        </w:rPr>
        <w:fldChar w:fldCharType="begin" w:fldLock="1"/>
      </w:r>
      <w:r w:rsidRPr="00602290">
        <w:rPr>
          <w:iCs/>
          <w:sz w:val="26"/>
          <w:szCs w:val="26"/>
        </w:rPr>
        <w:instrText>ADDIN CSL_CITATION {"citationItems":[{"id":"ITEM-1","itemData":{"author":[{"dropping-particle":"","family":"Statista","given":"","non-dropping-particle":"","parse-names":false,"suffix":""}],"container-title":"Social Media &amp; User-Generated Content","id":"ITEM-1","issued":{"date-parts":[["2021"]]},"title":"Market share of leading social media platforms in Indonesia as of July 2021","type":"webpage"},"uris":["http://www.mendeley.com/documents/?uuid=7ae207e4-e56d-4091-b595-3b0108cf67ee","http://www.mendeley.com/documents/?uuid=0e681ec9-c414-48bf-9aa4-66c05a498189"]}],"mendeley":{"formattedCitation":"(Statista, 2021)","plainTextFormattedCitation":"(Statista, 2021)","previouslyFormattedCitation":"(Statista, 2021)"},"properties":{"noteIndex":0},"schema":"https://github.com/citation-style-language/schema/raw/master/csl-citation.json"}</w:instrText>
      </w:r>
      <w:r w:rsidRPr="00602290">
        <w:rPr>
          <w:iCs/>
          <w:sz w:val="26"/>
          <w:szCs w:val="26"/>
        </w:rPr>
        <w:fldChar w:fldCharType="separate"/>
      </w:r>
      <w:r w:rsidRPr="00602290">
        <w:rPr>
          <w:iCs/>
          <w:noProof/>
          <w:sz w:val="26"/>
          <w:szCs w:val="26"/>
        </w:rPr>
        <w:t>(Statista, 2021)</w:t>
      </w:r>
      <w:r w:rsidRPr="00602290">
        <w:rPr>
          <w:iCs/>
          <w:sz w:val="26"/>
          <w:szCs w:val="26"/>
        </w:rPr>
        <w:fldChar w:fldCharType="end"/>
      </w:r>
      <w:r w:rsidRPr="00602290">
        <w:rPr>
          <w:iCs/>
          <w:sz w:val="26"/>
          <w:szCs w:val="26"/>
        </w:rPr>
        <w:t xml:space="preserve">. Social media has </w:t>
      </w:r>
      <w:r w:rsidR="00F62B5A">
        <w:rPr>
          <w:iCs/>
          <w:sz w:val="26"/>
          <w:szCs w:val="26"/>
        </w:rPr>
        <w:t>become</w:t>
      </w:r>
      <w:r w:rsidRPr="00602290">
        <w:rPr>
          <w:iCs/>
          <w:sz w:val="26"/>
          <w:szCs w:val="26"/>
        </w:rPr>
        <w:t xml:space="preserve"> part of businesses</w:t>
      </w:r>
      <w:r w:rsidR="00F62B5A">
        <w:rPr>
          <w:iCs/>
          <w:sz w:val="26"/>
          <w:szCs w:val="26"/>
        </w:rPr>
        <w:t>’</w:t>
      </w:r>
      <w:r w:rsidRPr="00602290">
        <w:rPr>
          <w:iCs/>
          <w:sz w:val="26"/>
          <w:szCs w:val="26"/>
        </w:rPr>
        <w:t xml:space="preserve"> marketing strategies, as many companies </w:t>
      </w:r>
      <w:r w:rsidR="00F62B5A">
        <w:rPr>
          <w:iCs/>
          <w:sz w:val="26"/>
          <w:szCs w:val="26"/>
        </w:rPr>
        <w:t xml:space="preserve">have </w:t>
      </w:r>
      <w:r w:rsidRPr="00602290">
        <w:rPr>
          <w:iCs/>
          <w:sz w:val="26"/>
          <w:szCs w:val="26"/>
        </w:rPr>
        <w:t>take</w:t>
      </w:r>
      <w:r w:rsidR="00F62B5A">
        <w:rPr>
          <w:iCs/>
          <w:sz w:val="26"/>
          <w:szCs w:val="26"/>
        </w:rPr>
        <w:t>n</w:t>
      </w:r>
      <w:r w:rsidRPr="00602290">
        <w:rPr>
          <w:iCs/>
          <w:sz w:val="26"/>
          <w:szCs w:val="26"/>
        </w:rPr>
        <w:t xml:space="preserve"> advantage of this platform to advertise because of </w:t>
      </w:r>
      <w:r w:rsidR="00F62B5A">
        <w:rPr>
          <w:iCs/>
          <w:sz w:val="26"/>
          <w:szCs w:val="26"/>
        </w:rPr>
        <w:t>its</w:t>
      </w:r>
      <w:r w:rsidRPr="00602290">
        <w:rPr>
          <w:iCs/>
          <w:sz w:val="26"/>
          <w:szCs w:val="26"/>
        </w:rPr>
        <w:t xml:space="preserve"> benefits </w:t>
      </w:r>
      <w:r w:rsidRPr="00602290">
        <w:rPr>
          <w:iCs/>
          <w:sz w:val="26"/>
          <w:szCs w:val="26"/>
        </w:rPr>
        <w:fldChar w:fldCharType="begin" w:fldLock="1"/>
      </w:r>
      <w:r w:rsidR="000B3D8F">
        <w:rPr>
          <w:iCs/>
          <w:sz w:val="26"/>
          <w:szCs w:val="26"/>
        </w:rPr>
        <w:instrText>ADDIN CSL_CITATION {"citationItems":[{"id":"ITEM-1","itemData":{"ISBN":"9786239220105","author":[{"dropping-particle":"","family":"Ramadhanty","given":"Maghfira","non-dropping-particle":"","parse-names":false,"suffix":""},{"dropping-particle":"","family":"Belgaiwan","given":"Prawira Fajarindra","non-dropping-particle":"","parse-names":false,"suffix":""}],"container-title":"Proceeding Book of The 4th ICMEM 2019 and The 11th IICIES 2019, 7-9 August 2019, Bali, Indonesia","id":"ITEM-1","issued":{"date-parts":[["2019"]]},"page":"6-10","title":"Measuring SMM effectiveness and comparing customer engagement on Facebook and Instagram: The case study of Ngopi UK in Birmingham","type":"paper-conference"},"uris":["http://www.mendeley.com/documents/?uuid=083e5f54-d5b9-44d0-b2a4-2af9f95b57f1","http://www.mendeley.com/documents/?uuid=fb893fd2-6a3d-4467-a870-191c7064fb34"]},{"id":"ITEM-2","itemData":{"DOI":"10.1016/j.tele.2021.101687","ISSN":"0736-5853","author":[{"dropping-particle":"","family":"Nasir","given":"V Aslihan","non-dropping-particle":"","parse-names":false,"suffix":""},{"dropping-particle":"","family":"Keserel","given":"Ali Can","non-dropping-particle":"","parse-names":false,"suffix":""},{"dropping-particle":"","family":"Surgit","given":"Onur Eren","non-dropping-particle":"","parse-names":false,"suffix":""},{"dropping-particle":"","family":"Nalbant","given":"Mehmet","non-dropping-particle":"","parse-names":false,"suffix":""}],"container-title":"Telematics and Informatics","id":"ITEM-2","issued":{"date-parts":[["2021"]]},"publisher":"Elsevier Ltd","title":"Segmenting consumers based on social media advertising perceptions : How does purchase intention differ across segments?","type":"article-journal","volume":"64"},"uris":["http://www.mendeley.com/documents/?uuid=9003a018-275d-4d3a-a0bd-a8ad08a7ed61","http://www.mendeley.com/documents/?uuid=9c35772c-0b36-422f-9b92-f716e75b1993"]}],"mendeley":{"formattedCitation":"(Nasir et al., 2021; Ramadhanty &amp; Belgaiwan, 2019)","manualFormatting":"(Nasir et al., 2021; Ramadhanty &amp; Belgiawan, 2019)","plainTextFormattedCitation":"(Nasir et al., 2021; Ramadhanty &amp; Belgaiwan, 2019)","previouslyFormattedCitation":"(Ramadhanty and Belgaiwan, 2019; Nasir &lt;i&gt;et al.&lt;/i&gt;, 2021)"},"properties":{"noteIndex":0},"schema":"https://github.com/citation-style-language/schema/raw/master/csl-citation.json"}</w:instrText>
      </w:r>
      <w:r w:rsidRPr="00602290">
        <w:rPr>
          <w:iCs/>
          <w:sz w:val="26"/>
          <w:szCs w:val="26"/>
        </w:rPr>
        <w:fldChar w:fldCharType="separate"/>
      </w:r>
      <w:r w:rsidRPr="00602290">
        <w:rPr>
          <w:iCs/>
          <w:noProof/>
          <w:sz w:val="26"/>
          <w:szCs w:val="26"/>
        </w:rPr>
        <w:t xml:space="preserve">(Nasir et al., 2021; Ramadhanty </w:t>
      </w:r>
      <w:r w:rsidR="000361CA">
        <w:rPr>
          <w:iCs/>
          <w:noProof/>
          <w:sz w:val="26"/>
          <w:szCs w:val="26"/>
        </w:rPr>
        <w:t>&amp;</w:t>
      </w:r>
      <w:r w:rsidRPr="00602290">
        <w:rPr>
          <w:iCs/>
          <w:noProof/>
          <w:sz w:val="26"/>
          <w:szCs w:val="26"/>
        </w:rPr>
        <w:t xml:space="preserve"> Belgiawan, 2019)</w:t>
      </w:r>
      <w:r w:rsidRPr="00602290">
        <w:rPr>
          <w:iCs/>
          <w:sz w:val="26"/>
          <w:szCs w:val="26"/>
        </w:rPr>
        <w:fldChar w:fldCharType="end"/>
      </w:r>
      <w:r w:rsidRPr="00602290">
        <w:rPr>
          <w:iCs/>
          <w:sz w:val="26"/>
          <w:szCs w:val="26"/>
        </w:rPr>
        <w:t xml:space="preserve">. Studies in social media advertising have been intensively carried out and generally found that creating attractive advertisements may foster consumers' positive emotions and motivate consumers to buy the advertised products </w:t>
      </w:r>
      <w:r w:rsidRPr="00602290">
        <w:rPr>
          <w:iCs/>
          <w:sz w:val="26"/>
          <w:szCs w:val="26"/>
        </w:rPr>
        <w:fldChar w:fldCharType="begin" w:fldLock="1"/>
      </w:r>
      <w:r w:rsidRPr="00602290">
        <w:rPr>
          <w:iCs/>
          <w:sz w:val="26"/>
          <w:szCs w:val="26"/>
        </w:rPr>
        <w:instrText>ADDIN CSL_CITATION {"citationItems":[{"id":"ITEM-1","itemData":{"DOI":"https://doi.org/10.1016/j.ijinfomgt.2018.06.001","author":[{"dropping-particle":"","family":"Alalwan","given":"Ali Abdallah","non-dropping-particle":"","parse-names":false,"suffix":""}],"container-title":"International Journal of Information Management","id":"ITEM-1","issued":{"date-parts":[["2018"]]},"page":"65-77","title":"Investigating the impact of social media advertising features on customer purchase intention","type":"article-journal","volume":"42"},"uris":["http://www.mendeley.com/documents/?uuid=dd23535d-5e5c-4799-a02f-f9a4279ff08c"]}],"mendeley":{"formattedCitation":"(Alalwan, 2018)","plainTextFormattedCitation":"(Alalwan, 2018)","previouslyFormattedCitation":"(Alalwan, 2018)"},"properties":{"noteIndex":0},"schema":"https://github.com/citation-style-language/schema/raw/master/csl-citation.json"}</w:instrText>
      </w:r>
      <w:r w:rsidRPr="00602290">
        <w:rPr>
          <w:iCs/>
          <w:sz w:val="26"/>
          <w:szCs w:val="26"/>
        </w:rPr>
        <w:fldChar w:fldCharType="separate"/>
      </w:r>
      <w:r w:rsidRPr="00602290">
        <w:rPr>
          <w:iCs/>
          <w:noProof/>
          <w:sz w:val="26"/>
          <w:szCs w:val="26"/>
        </w:rPr>
        <w:t>(Alalwan, 2018)</w:t>
      </w:r>
      <w:r w:rsidRPr="00602290">
        <w:rPr>
          <w:iCs/>
          <w:sz w:val="26"/>
          <w:szCs w:val="26"/>
        </w:rPr>
        <w:fldChar w:fldCharType="end"/>
      </w:r>
      <w:r w:rsidRPr="00602290">
        <w:rPr>
          <w:iCs/>
          <w:sz w:val="26"/>
          <w:szCs w:val="26"/>
        </w:rPr>
        <w:t xml:space="preserve">. However, although the previous study found that creating attractive advertising is crucial for consumer emotion, the discussion on advertising design effectiveness is unclear </w:t>
      </w:r>
      <w:r w:rsidRPr="00602290">
        <w:rPr>
          <w:iCs/>
          <w:sz w:val="26"/>
          <w:szCs w:val="26"/>
        </w:rPr>
        <w:fldChar w:fldCharType="begin" w:fldLock="1"/>
      </w:r>
      <w:r w:rsidR="000B3D8F">
        <w:rPr>
          <w:iCs/>
          <w:sz w:val="26"/>
          <w:szCs w:val="26"/>
        </w:rPr>
        <w:instrText>ADDIN CSL_CITATION {"citationItems":[{"id":"ITEM-1","itemData":{"DOI":"10.1016/j.jretconser.2015.08.009","ISSN":"09696989","abstract":"In online marketplaces, many sellers highlight product and service information directly within product pictures for advertising purposes. Such a strategy increases the visual complexity of the picture and provides more information to support buyers' judgment. However, when other sellers adopt the same method, a given picture will not be conspicuous enough to be noticed. To address this issue, the concept of complexity contrast is introduced. No prior attention has been paid in literature to the interplay between visual complexity and complexity contrast. This research proposes a theoretical model to explain the influences of visual complexity and complexity contrast on buyers' pleasantness in shopping, while perceptual and conceptual fluency act as mediators. Results from a lab experiment suggest an entangled effect of complexity contrast and visual complexity, indicating that buyers are influenced more by the conspicuousness of a product picture, rather than the information conveyed by a product picture when it is visually overwhelming.","author":[{"dropping-particle":"","family":"Wu","given":"Kewen","non-dropping-particle":"","parse-names":false,"suffix":""},{"dropping-particle":"","family":"Vassileva","given":"Julita","non-dropping-particle":"","parse-names":false,"suffix":""},{"dropping-particle":"","family":"Zhao","given":"Yuxiang","non-dropping-particle":"","parse-names":false,"suffix":""},{"dropping-particle":"","family":"Noorian","given":"Zeinab","non-dropping-particle":"","parse-names":false,"suffix":""},{"dropping-particle":"","family":"Waldner","given":"Wesley","non-dropping-particle":"","parse-names":false,"suffix":""},{"dropping-particle":"","family":"Adaji","given":"Ifeoma","non-dropping-particle":"","parse-names":false,"suffix":""}],"container-title":"Journal of Retailing and Consumer Services","id":"ITEM-1","issued":{"date-parts":[["2016"]]},"page":"17-27","publisher":"Elsevier","title":"Complexity or simplicity? Designing product pictures for advertising in online marketplaces","type":"article-journal","volume":"28"},"uris":["http://www.mendeley.com/documents/?uuid=90c630eb-0e7e-4fb2-a9f2-9da3d59dd61b"]}],"mendeley":{"formattedCitation":"(Wu et al., 2016)","plainTextFormattedCitation":"(Wu et al., 2016)","previouslyFormattedCitation":"(Wu &lt;i&gt;et al.&lt;/i&gt;, 2016)"},"properties":{"noteIndex":0},"schema":"https://github.com/citation-style-language/schema/raw/master/csl-citation.json"}</w:instrText>
      </w:r>
      <w:r w:rsidRPr="00602290">
        <w:rPr>
          <w:iCs/>
          <w:sz w:val="26"/>
          <w:szCs w:val="26"/>
        </w:rPr>
        <w:fldChar w:fldCharType="separate"/>
      </w:r>
      <w:r w:rsidR="009F7CB0" w:rsidRPr="000B3D8F">
        <w:rPr>
          <w:iCs/>
          <w:noProof/>
          <w:sz w:val="26"/>
          <w:szCs w:val="26"/>
        </w:rPr>
        <w:t>(Wu et al., 2016)</w:t>
      </w:r>
      <w:r w:rsidRPr="00602290">
        <w:rPr>
          <w:iCs/>
          <w:sz w:val="26"/>
          <w:szCs w:val="26"/>
        </w:rPr>
        <w:fldChar w:fldCharType="end"/>
      </w:r>
      <w:r w:rsidRPr="00602290">
        <w:rPr>
          <w:iCs/>
          <w:sz w:val="26"/>
          <w:szCs w:val="26"/>
        </w:rPr>
        <w:t xml:space="preserve">. </w:t>
      </w:r>
      <w:r w:rsidR="00F62B5A">
        <w:rPr>
          <w:iCs/>
          <w:sz w:val="26"/>
          <w:szCs w:val="26"/>
        </w:rPr>
        <w:t>It</w:t>
      </w:r>
      <w:r w:rsidRPr="00602290">
        <w:rPr>
          <w:iCs/>
          <w:sz w:val="26"/>
          <w:szCs w:val="26"/>
        </w:rPr>
        <w:t xml:space="preserve">is because the previous studies tend to focus on examining how the value of advertising in social media, such as informativeness, credibility, </w:t>
      </w:r>
      <w:r w:rsidR="00F62B5A">
        <w:rPr>
          <w:iCs/>
          <w:sz w:val="26"/>
          <w:szCs w:val="26"/>
        </w:rPr>
        <w:t xml:space="preserve">and </w:t>
      </w:r>
      <w:r w:rsidRPr="00602290">
        <w:rPr>
          <w:iCs/>
          <w:sz w:val="26"/>
          <w:szCs w:val="26"/>
        </w:rPr>
        <w:t xml:space="preserve">entertainment, </w:t>
      </w:r>
      <w:r w:rsidR="00F62B5A">
        <w:rPr>
          <w:iCs/>
          <w:sz w:val="26"/>
          <w:szCs w:val="26"/>
        </w:rPr>
        <w:t>affects</w:t>
      </w:r>
      <w:r w:rsidRPr="00602290">
        <w:rPr>
          <w:iCs/>
          <w:sz w:val="26"/>
          <w:szCs w:val="26"/>
        </w:rPr>
        <w:t xml:space="preserve"> consumer evaluation</w:t>
      </w:r>
      <w:r w:rsidR="00F62B5A">
        <w:rPr>
          <w:iCs/>
          <w:sz w:val="26"/>
          <w:szCs w:val="26"/>
        </w:rPr>
        <w:t>s</w:t>
      </w:r>
      <w:r w:rsidRPr="00602290">
        <w:rPr>
          <w:iCs/>
          <w:sz w:val="26"/>
          <w:szCs w:val="26"/>
        </w:rPr>
        <w:t xml:space="preserve"> of the ads </w:t>
      </w:r>
      <w:r w:rsidRPr="00602290">
        <w:rPr>
          <w:iCs/>
          <w:sz w:val="26"/>
          <w:szCs w:val="26"/>
        </w:rPr>
        <w:fldChar w:fldCharType="begin" w:fldLock="1"/>
      </w:r>
      <w:r w:rsidR="000B3D8F">
        <w:rPr>
          <w:iCs/>
          <w:sz w:val="26"/>
          <w:szCs w:val="26"/>
        </w:rPr>
        <w:instrText>ADDIN CSL_CITATION {"citationItems":[{"id":"ITEM-1","itemData":{"author":[{"dropping-particle":"","family":"Latif","given":"Sadaf","non-dropping-particle":"","parse-names":false,"suffix":""},{"dropping-particle":"","family":"Calicioglu","given":"Cemal","non-dropping-particle":"","parse-names":false,"suffix":""}],"container-title":"International Journal of Innovation, Creativity and Change","id":"ITEM-1","issue":"12","issued":{"date-parts":[["2020"]]},"page":"602-619","title":"Impact of Social Media Advertisement on Consumer Purchase Intention with the Intermediary Effect of Brand Attitude","type":"article-journal","volume":"11"},"uris":["http://www.mendeley.com/documents/?uuid=8d415c1d-cafb-4bb5-af31-8a24b3da4f65","http://www.mendeley.com/documents/?uuid=aec53246-9e1d-4f59-ac59-056a638df202"]},{"id":"ITEM-2","itemData":{"ISBN":"9781450388542","author":[{"dropping-particle":"","family":"Chen","given":"Chien-Wen","non-dropping-particle":"","parse-names":false,"suffix":""},{"dropping-particle":"","family":"Liu","given":"Wen-Shin","non-dropping-particle":"","parse-names":false,"suffix":""},{"dropping-particle":"","family":"Chen","given":"Wen-Kuo","non-dropping-particle":"","parse-names":false,"suffix":""},{"dropping-particle":"","family":"Hsu","given":"Pi-Ying","non-dropping-particle":"","parse-names":false,"suffix":""},{"dropping-particle":"","family":"Tang","given":"Ya-Ting","non-dropping-particle":"","parse-names":false,"suffix":""}],"container-title":"12th International Conference on E-Education, E-Business, E-Management, and E-Learning","id":"ITEM-2","issued":{"date-parts":[["2021"]]},"page":"341-347","title":"Exploring Consumers’ Purchase Intention to Social Media Advertising: The Role of Advertising Clicks","type":"paper-conference"},"uris":["http://www.mendeley.com/documents/?uuid=c7f5c058-4309-44dc-bbbe-4ffb2d820467","http://www.mendeley.com/documents/?uuid=d8ff8803-747f-4286-90d4-20cd04759558"]},{"id":"ITEM-3","itemData":{"author":[{"dropping-particle":"","family":"Lee","given":"Yong-Gun","non-dropping-particle":"","parse-names":false,"suffix":""},{"dropping-particle":"","family":"Byon","given":"Kevin K.","non-dropping-particle":"","parse-names":false,"suffix":""},{"dropping-particle":"","family":"Ammon","given":"Robin","non-dropping-particle":"","parse-names":false,"suffix":""},{"dropping-particle":"","family":"Park","given":"Sung-Bae R.","non-dropping-particle":"","parse-names":false,"suffix":""}],"container-title":"Social Behavior and Personality","id":"ITEM-3","issue":"5","issued":{"date-parts":[["2016"]]},"page":"785-800","title":"Golf product advertising value, attitude toward advertising and brand, and purchase intention","type":"article-journal","volume":"44"},"uris":["http://www.mendeley.com/documents/?uuid=3f0c32e9-b9d2-464a-aad5-46a5c9697aa2","http://www.mendeley.com/documents/?uuid=aecbc2cb-6479-4269-928e-ed2ffc5a9009"]},{"id":"ITEM-4","itemData":{"DOI":"10.4018/IJEBR.2020040104","author":[{"dropping-particle":"","family":"Arora","given":"Taanika","non-dropping-particle":"","parse-names":false,"suffix":""},{"dropping-particle":"","family":"Agarwal","given":"Bhawna","non-dropping-particle":"","parse-names":false,"suffix":""}],"container-title":"International Journal of E-Business Research","id":"ITEM-4","issue":"2","issued":{"date-parts":[["2020"]]},"page":"47-68","title":"An Empirical Study on Determining the Effectiveness of Social Media Advertising : A Case on Indian Millennials","type":"article-journal","volume":"16"},"uris":["http://www.mendeley.com/documents/?uuid=9b9e104f-5d5a-4dfe-8836-2091d48b31f6","http://www.mendeley.com/documents/?uuid=240cda4e-bf60-483f-a644-befa64b34fd5"]}],"mendeley":{"formattedCitation":"(Arora &amp; Agarwal, 2020; C.-W. Chen et al., 2021; Latif &amp; Calicioglu, 2020; Lee et al., 2016)","manualFormatting":"(Arora and Agarwal, 2020; C.-W. Chen et al., 2021; Latif and Calicioglu, 2020; Lee et al., 2016)","plainTextFormattedCitation":"(Arora &amp; Agarwal, 2020; C.-W. Chen et al., 2021; Latif &amp; Calicioglu, 2020; Lee et al., 2016)","previouslyFormattedCitation":"(Lee &lt;i&gt;et al.&lt;/i&gt;, 2016; Arora and Agarwal, 2020; Latif and Calicioglu, 2020; C.-W. Chen &lt;i&gt;et al.&lt;/i&gt;, 2021)"},"properties":{"noteIndex":0},"schema":"https://github.com/citation-style-language/schema/raw/master/csl-citation.json"}</w:instrText>
      </w:r>
      <w:r w:rsidRPr="00602290">
        <w:rPr>
          <w:iCs/>
          <w:sz w:val="26"/>
          <w:szCs w:val="26"/>
        </w:rPr>
        <w:fldChar w:fldCharType="separate"/>
      </w:r>
      <w:r w:rsidRPr="00602290">
        <w:rPr>
          <w:iCs/>
          <w:noProof/>
          <w:sz w:val="26"/>
          <w:szCs w:val="26"/>
        </w:rPr>
        <w:t xml:space="preserve">(Arora </w:t>
      </w:r>
      <w:r w:rsidR="008D1EC2">
        <w:rPr>
          <w:iCs/>
          <w:noProof/>
          <w:sz w:val="26"/>
          <w:szCs w:val="26"/>
        </w:rPr>
        <w:t xml:space="preserve">&amp; </w:t>
      </w:r>
      <w:r w:rsidRPr="00602290">
        <w:rPr>
          <w:iCs/>
          <w:noProof/>
          <w:sz w:val="26"/>
          <w:szCs w:val="26"/>
        </w:rPr>
        <w:t xml:space="preserve">Agarwal, 2020; C.-W. Chen et al., 2021; Latif </w:t>
      </w:r>
      <w:r w:rsidR="008D1EC2">
        <w:rPr>
          <w:iCs/>
          <w:noProof/>
          <w:sz w:val="26"/>
          <w:szCs w:val="26"/>
        </w:rPr>
        <w:t>&amp;</w:t>
      </w:r>
      <w:r w:rsidR="008D1EC2" w:rsidRPr="00602290">
        <w:rPr>
          <w:iCs/>
          <w:noProof/>
          <w:sz w:val="26"/>
          <w:szCs w:val="26"/>
        </w:rPr>
        <w:t xml:space="preserve"> </w:t>
      </w:r>
      <w:r w:rsidRPr="00602290">
        <w:rPr>
          <w:iCs/>
          <w:noProof/>
          <w:sz w:val="26"/>
          <w:szCs w:val="26"/>
        </w:rPr>
        <w:t>Calicioglu, 2020; Lee et al., 2016)</w:t>
      </w:r>
      <w:r w:rsidRPr="00602290">
        <w:rPr>
          <w:iCs/>
          <w:sz w:val="26"/>
          <w:szCs w:val="26"/>
        </w:rPr>
        <w:fldChar w:fldCharType="end"/>
      </w:r>
      <w:r w:rsidRPr="00602290">
        <w:rPr>
          <w:iCs/>
          <w:sz w:val="26"/>
          <w:szCs w:val="26"/>
        </w:rPr>
        <w:t>. Rarely have there been studies examining the most critical visual elements in advertising (such as color, design, and typography) tha</w:t>
      </w:r>
      <w:r w:rsidR="000361CA">
        <w:rPr>
          <w:iCs/>
          <w:sz w:val="26"/>
          <w:szCs w:val="26"/>
        </w:rPr>
        <w:t xml:space="preserve">t highly </w:t>
      </w:r>
      <w:r w:rsidRPr="00602290">
        <w:rPr>
          <w:iCs/>
          <w:sz w:val="26"/>
          <w:szCs w:val="26"/>
        </w:rPr>
        <w:t xml:space="preserve">influence consumers' evaluations of advertisements on social media and have implications for their purchase behavior. </w:t>
      </w:r>
      <w:r w:rsidR="00F62B5A">
        <w:rPr>
          <w:iCs/>
          <w:sz w:val="26"/>
          <w:szCs w:val="26"/>
        </w:rPr>
        <w:t>T</w:t>
      </w:r>
      <w:r w:rsidRPr="00602290">
        <w:rPr>
          <w:iCs/>
          <w:sz w:val="26"/>
          <w:szCs w:val="26"/>
        </w:rPr>
        <w:t xml:space="preserve">hese elements are key factors in shaping </w:t>
      </w:r>
      <w:r w:rsidR="00F62B5A">
        <w:rPr>
          <w:iCs/>
          <w:sz w:val="26"/>
          <w:szCs w:val="26"/>
        </w:rPr>
        <w:t xml:space="preserve">the </w:t>
      </w:r>
      <w:r w:rsidRPr="00602290">
        <w:rPr>
          <w:iCs/>
          <w:sz w:val="26"/>
          <w:szCs w:val="26"/>
        </w:rPr>
        <w:t>value</w:t>
      </w:r>
      <w:r w:rsidR="00F62B5A">
        <w:rPr>
          <w:iCs/>
          <w:sz w:val="26"/>
          <w:szCs w:val="26"/>
        </w:rPr>
        <w:t xml:space="preserve"> of</w:t>
      </w:r>
      <w:r w:rsidR="00F62B5A" w:rsidRPr="00F62B5A">
        <w:rPr>
          <w:iCs/>
          <w:sz w:val="26"/>
          <w:szCs w:val="26"/>
        </w:rPr>
        <w:t xml:space="preserve"> </w:t>
      </w:r>
      <w:r w:rsidR="00F62B5A" w:rsidRPr="00602290">
        <w:rPr>
          <w:iCs/>
          <w:sz w:val="26"/>
          <w:szCs w:val="26"/>
        </w:rPr>
        <w:t>advertising</w:t>
      </w:r>
      <w:r w:rsidRPr="00602290">
        <w:rPr>
          <w:iCs/>
          <w:sz w:val="26"/>
          <w:szCs w:val="26"/>
        </w:rPr>
        <w:t xml:space="preserve">. </w:t>
      </w:r>
      <w:r w:rsidR="00F62B5A">
        <w:rPr>
          <w:iCs/>
          <w:sz w:val="26"/>
          <w:szCs w:val="26"/>
        </w:rPr>
        <w:t>However,</w:t>
      </w:r>
      <w:r w:rsidR="00F62B5A" w:rsidRPr="00602290">
        <w:rPr>
          <w:iCs/>
          <w:sz w:val="26"/>
          <w:szCs w:val="26"/>
        </w:rPr>
        <w:t xml:space="preserve"> </w:t>
      </w:r>
      <w:r w:rsidRPr="00602290">
        <w:rPr>
          <w:iCs/>
          <w:sz w:val="26"/>
          <w:szCs w:val="26"/>
        </w:rPr>
        <w:fldChar w:fldCharType="begin" w:fldLock="1"/>
      </w:r>
      <w:r w:rsidR="000B3D8F">
        <w:rPr>
          <w:iCs/>
          <w:sz w:val="26"/>
          <w:szCs w:val="26"/>
        </w:rPr>
        <w:instrText>ADDIN CSL_CITATION {"citationItems":[{"id":"ITEM-1","itemData":{"abstract":"Objective: Increased exposure on social media sites makes consumer vulnerable to digital advertising, promoting them to make a purchase. However, concentrated marketing necessitates devising innovative strategies for intriguing customers. This study assesses the impact of design elements of social media advertising on consumer purchasing decision. Method: Descriptive analytical research design was used, with convenience sample of 303 online shopping users. Data was collected through an online questionnaire-based survey which was analyzed statistically. Results: It showed that advertising image majorly affects the purchasing decision (41.6%), followed by typography (8%), design (4.8%) and lastly color (2.6%). However, the impact of","author":[{"dropping-particle":"","family":"Ahmed","given":"Kaled Moafa","non-dropping-particle":"","parse-names":false,"suffix":""}],"container-title":"Global Media Journal","id":"ITEM-1","issue":"34","issued":{"date-parts":[["2020"]]},"page":"12","title":"Effect of Design Elements for Social Media Ads on Consumer's Purchasing Decision","type":"article-journal","volume":"18"},"uris":["http://www.mendeley.com/documents/?uuid=c46c5f85-6706-4c16-a193-6124d5acdaa5"]}],"mendeley":{"formattedCitation":"(K. M. Ahmed, 2020)","manualFormatting":"Ahmed (2020)","plainTextFormattedCitation":"(K. M. Ahmed, 2020)","previouslyFormattedCitation":"(Ahmed, 2020)"},"properties":{"noteIndex":0},"schema":"https://github.com/citation-style-language/schema/raw/master/csl-citation.json"}</w:instrText>
      </w:r>
      <w:r w:rsidRPr="00602290">
        <w:rPr>
          <w:iCs/>
          <w:sz w:val="26"/>
          <w:szCs w:val="26"/>
        </w:rPr>
        <w:fldChar w:fldCharType="separate"/>
      </w:r>
      <w:r w:rsidRPr="00602290">
        <w:rPr>
          <w:iCs/>
          <w:noProof/>
          <w:sz w:val="26"/>
          <w:szCs w:val="26"/>
        </w:rPr>
        <w:t>Ahmed (2020)</w:t>
      </w:r>
      <w:r w:rsidRPr="00602290">
        <w:rPr>
          <w:iCs/>
          <w:sz w:val="26"/>
          <w:szCs w:val="26"/>
        </w:rPr>
        <w:fldChar w:fldCharType="end"/>
      </w:r>
      <w:r w:rsidRPr="00602290">
        <w:rPr>
          <w:iCs/>
          <w:sz w:val="26"/>
          <w:szCs w:val="26"/>
        </w:rPr>
        <w:t xml:space="preserve"> found that </w:t>
      </w:r>
      <w:r w:rsidR="00F62B5A">
        <w:rPr>
          <w:iCs/>
          <w:sz w:val="26"/>
          <w:szCs w:val="26"/>
        </w:rPr>
        <w:t xml:space="preserve">the </w:t>
      </w:r>
      <w:r w:rsidRPr="00602290">
        <w:rPr>
          <w:iCs/>
          <w:sz w:val="26"/>
          <w:szCs w:val="26"/>
        </w:rPr>
        <w:t xml:space="preserve">visual elements of social media advertising have impacted consumer purchase decisions. </w:t>
      </w:r>
      <w:r w:rsidR="00F62B5A">
        <w:rPr>
          <w:iCs/>
          <w:sz w:val="26"/>
          <w:szCs w:val="26"/>
        </w:rPr>
        <w:t xml:space="preserve">Nonetheless, </w:t>
      </w:r>
      <w:r w:rsidRPr="00F303B6">
        <w:rPr>
          <w:iCs/>
          <w:sz w:val="26"/>
          <w:szCs w:val="26"/>
        </w:rPr>
        <w:t>the analysis does not depict the imp</w:t>
      </w:r>
      <w:r w:rsidR="00F62B5A" w:rsidRPr="00F303B6">
        <w:rPr>
          <w:iCs/>
          <w:sz w:val="26"/>
          <w:szCs w:val="26"/>
        </w:rPr>
        <w:t>act</w:t>
      </w:r>
      <w:r w:rsidRPr="00F303B6">
        <w:rPr>
          <w:iCs/>
          <w:sz w:val="26"/>
          <w:szCs w:val="26"/>
        </w:rPr>
        <w:t xml:space="preserve"> of </w:t>
      </w:r>
      <w:r w:rsidR="00DC3A02">
        <w:rPr>
          <w:iCs/>
          <w:sz w:val="26"/>
          <w:szCs w:val="26"/>
        </w:rPr>
        <w:t>visual advertising</w:t>
      </w:r>
      <w:r w:rsidRPr="00F303B6">
        <w:rPr>
          <w:iCs/>
          <w:sz w:val="26"/>
          <w:szCs w:val="26"/>
        </w:rPr>
        <w:t xml:space="preserve"> elements on consumer attitude</w:t>
      </w:r>
      <w:r w:rsidR="00DC3A02">
        <w:rPr>
          <w:iCs/>
          <w:sz w:val="26"/>
          <w:szCs w:val="26"/>
        </w:rPr>
        <w:t>s</w:t>
      </w:r>
      <w:r w:rsidR="00F62B5A" w:rsidRPr="00F303B6">
        <w:rPr>
          <w:iCs/>
          <w:sz w:val="26"/>
          <w:szCs w:val="26"/>
        </w:rPr>
        <w:t>,</w:t>
      </w:r>
      <w:r w:rsidRPr="00F303B6">
        <w:rPr>
          <w:iCs/>
          <w:sz w:val="26"/>
          <w:szCs w:val="26"/>
        </w:rPr>
        <w:t xml:space="preserve"> </w:t>
      </w:r>
      <w:r w:rsidR="00F62B5A" w:rsidRPr="00F303B6">
        <w:rPr>
          <w:iCs/>
          <w:sz w:val="26"/>
          <w:szCs w:val="26"/>
        </w:rPr>
        <w:t xml:space="preserve">intentions, </w:t>
      </w:r>
      <w:r w:rsidRPr="00F303B6">
        <w:rPr>
          <w:iCs/>
          <w:sz w:val="26"/>
          <w:szCs w:val="26"/>
        </w:rPr>
        <w:t>and actual purchas</w:t>
      </w:r>
      <w:r w:rsidR="00F62B5A" w:rsidRPr="00F303B6">
        <w:rPr>
          <w:iCs/>
          <w:sz w:val="26"/>
          <w:szCs w:val="26"/>
        </w:rPr>
        <w:t>es</w:t>
      </w:r>
      <w:r w:rsidRPr="00F303B6">
        <w:rPr>
          <w:iCs/>
          <w:sz w:val="26"/>
          <w:szCs w:val="26"/>
        </w:rPr>
        <w:t xml:space="preserve">. </w:t>
      </w:r>
      <w:r w:rsidR="00F62B5A" w:rsidRPr="00F303B6">
        <w:rPr>
          <w:iCs/>
          <w:sz w:val="26"/>
          <w:szCs w:val="26"/>
        </w:rPr>
        <w:t>Furthermore</w:t>
      </w:r>
      <w:r w:rsidRPr="00F303B6">
        <w:rPr>
          <w:iCs/>
          <w:sz w:val="26"/>
          <w:szCs w:val="26"/>
        </w:rPr>
        <w:t xml:space="preserve">, </w:t>
      </w:r>
      <w:r w:rsidRPr="00F26387">
        <w:rPr>
          <w:iCs/>
          <w:sz w:val="26"/>
          <w:szCs w:val="26"/>
        </w:rPr>
        <w:fldChar w:fldCharType="begin" w:fldLock="1"/>
      </w:r>
      <w:r w:rsidR="000B3D8F">
        <w:rPr>
          <w:iCs/>
          <w:sz w:val="26"/>
          <w:szCs w:val="26"/>
        </w:rPr>
        <w:instrText>ADDIN CSL_CITATION {"citationItems":[{"id":"ITEM-1","itemData":{"abstract":"Objective: Increased exposure on social media sites makes consumer vulnerable to digital advertising, promoting them to make a purchase. However, concentrated marketing necessitates devising innovative strategies for intriguing customers. This study assesses the impact of design elements of social media advertising on consumer purchasing decision. Method: Descriptive analytical research design was used, with convenience sample of 303 online shopping users. Data was collected through an online questionnaire-based survey which was analyzed statistically. Results: It showed that advertising image majorly affects the purchasing decision (41.6%), followed by typography (8%), design (4.8%) and lastly color (2.6%). However, the impact of","author":[{"dropping-particle":"","family":"Ahmed","given":"Kaled Moafa","non-dropping-particle":"","parse-names":false,"suffix":""}],"container-title":"Global Media Journal","id":"ITEM-1","issue":"34","issued":{"date-parts":[["2020"]]},"page":"12","title":"Effect of Design Elements for Social Media Ads on Consumer's Purchasing Decision","type":"article-journal","volume":"18"},"uris":["http://www.mendeley.com/documents/?uuid=c46c5f85-6706-4c16-a193-6124d5acdaa5"]}],"mendeley":{"formattedCitation":"(K. M. Ahmed, 2020)","manualFormatting":"Ahmed's (2020)","plainTextFormattedCitation":"(K. M. Ahmed, 2020)","previouslyFormattedCitation":"(Ahmed, 2020)"},"properties":{"noteIndex":0},"schema":"https://github.com/citation-style-language/schema/raw/master/csl-citation.json"}</w:instrText>
      </w:r>
      <w:r w:rsidRPr="00F26387">
        <w:rPr>
          <w:iCs/>
          <w:sz w:val="26"/>
          <w:szCs w:val="26"/>
        </w:rPr>
        <w:fldChar w:fldCharType="separate"/>
      </w:r>
      <w:r w:rsidRPr="00F26387">
        <w:rPr>
          <w:iCs/>
          <w:noProof/>
          <w:sz w:val="26"/>
          <w:szCs w:val="26"/>
        </w:rPr>
        <w:t>Ahmed</w:t>
      </w:r>
      <w:r w:rsidR="00F62B5A" w:rsidRPr="00F26387">
        <w:rPr>
          <w:iCs/>
          <w:noProof/>
          <w:sz w:val="26"/>
          <w:szCs w:val="26"/>
        </w:rPr>
        <w:t>'s</w:t>
      </w:r>
      <w:r w:rsidRPr="00F26387">
        <w:rPr>
          <w:iCs/>
          <w:noProof/>
          <w:sz w:val="26"/>
          <w:szCs w:val="26"/>
        </w:rPr>
        <w:t xml:space="preserve"> (2020)</w:t>
      </w:r>
      <w:r w:rsidRPr="00F26387">
        <w:rPr>
          <w:iCs/>
          <w:sz w:val="26"/>
          <w:szCs w:val="26"/>
        </w:rPr>
        <w:fldChar w:fldCharType="end"/>
      </w:r>
      <w:r w:rsidRPr="00F26387">
        <w:rPr>
          <w:iCs/>
          <w:sz w:val="26"/>
          <w:szCs w:val="26"/>
        </w:rPr>
        <w:t xml:space="preserve"> study still does not explicitly </w:t>
      </w:r>
      <w:r w:rsidR="00F62B5A" w:rsidRPr="00F26387">
        <w:rPr>
          <w:iCs/>
          <w:sz w:val="26"/>
          <w:szCs w:val="26"/>
        </w:rPr>
        <w:t xml:space="preserve">state </w:t>
      </w:r>
      <w:r w:rsidRPr="00F26387">
        <w:rPr>
          <w:iCs/>
          <w:sz w:val="26"/>
          <w:szCs w:val="26"/>
        </w:rPr>
        <w:t xml:space="preserve">which social media </w:t>
      </w:r>
      <w:r w:rsidR="00F62B5A" w:rsidRPr="00F26387">
        <w:rPr>
          <w:iCs/>
          <w:sz w:val="26"/>
          <w:szCs w:val="26"/>
        </w:rPr>
        <w:t xml:space="preserve">accounts </w:t>
      </w:r>
      <w:r w:rsidR="00F62B5A" w:rsidRPr="00B41CAF">
        <w:rPr>
          <w:iCs/>
          <w:sz w:val="26"/>
          <w:szCs w:val="26"/>
        </w:rPr>
        <w:t>for t</w:t>
      </w:r>
      <w:r w:rsidR="00F62B5A" w:rsidRPr="00AF22C1">
        <w:rPr>
          <w:iCs/>
          <w:sz w:val="26"/>
          <w:szCs w:val="26"/>
        </w:rPr>
        <w:t>he</w:t>
      </w:r>
      <w:r w:rsidR="00F62B5A" w:rsidRPr="00F26387">
        <w:rPr>
          <w:iCs/>
          <w:sz w:val="26"/>
          <w:szCs w:val="26"/>
        </w:rPr>
        <w:t xml:space="preserve"> findings</w:t>
      </w:r>
      <w:r w:rsidRPr="00F26387">
        <w:rPr>
          <w:iCs/>
          <w:sz w:val="26"/>
          <w:szCs w:val="26"/>
        </w:rPr>
        <w:t>.</w:t>
      </w:r>
      <w:r w:rsidRPr="00602290">
        <w:rPr>
          <w:iCs/>
          <w:sz w:val="26"/>
          <w:szCs w:val="26"/>
        </w:rPr>
        <w:t xml:space="preserve"> </w:t>
      </w:r>
    </w:p>
    <w:p w14:paraId="5833B92D" w14:textId="19F75BC2" w:rsidR="00351C76" w:rsidRPr="00602290" w:rsidRDefault="00351C76" w:rsidP="00ED6544">
      <w:pPr>
        <w:snapToGrid w:val="0"/>
        <w:spacing w:line="300" w:lineRule="auto"/>
        <w:ind w:firstLine="480"/>
        <w:jc w:val="both"/>
        <w:rPr>
          <w:iCs/>
          <w:sz w:val="26"/>
          <w:szCs w:val="26"/>
        </w:rPr>
      </w:pPr>
      <w:r w:rsidRPr="00602290">
        <w:rPr>
          <w:iCs/>
          <w:sz w:val="26"/>
          <w:szCs w:val="26"/>
        </w:rPr>
        <w:t xml:space="preserve">Therefore, based on these considerations, this study tries to answer two essential questions. First, what is the most influential advertising element on Instagram that increases positive consumer attitudes? Social media Instagram is among the popular social media with businesses </w:t>
      </w:r>
      <w:r w:rsidRPr="00602290">
        <w:rPr>
          <w:iCs/>
          <w:sz w:val="26"/>
          <w:szCs w:val="26"/>
        </w:rPr>
        <w:fldChar w:fldCharType="begin" w:fldLock="1"/>
      </w:r>
      <w:r w:rsidRPr="00602290">
        <w:rPr>
          <w:iCs/>
          <w:sz w:val="26"/>
          <w:szCs w:val="26"/>
        </w:rPr>
        <w:instrText>ADDIN CSL_CITATION {"citationItems":[{"id":"ITEM-1","itemData":{"author":[{"dropping-particle":"","family":"Greenhouse","given":"","non-dropping-particle":"","parse-names":false,"suffix":""}],"id":"ITEM-1","issued":{"date-parts":[["2019"]]},"title":"Indonesia's Social Media Landscape: An Overview","type":"webpage"},"uris":["http://www.mendeley.com/documents/?uuid=564cd1e8-75a2-44b7-a19b-ed84f62a7e5a","http://www.mendeley.com/documents/?uuid=d20b67b1-a758-4706-90e9-51e165ec1198"]}],"mendeley":{"formattedCitation":"(Greenhouse, 2019)","plainTextFormattedCitation":"(Greenhouse, 2019)","previouslyFormattedCitation":"(Greenhouse, 2019)"},"properties":{"noteIndex":0},"schema":"https://github.com/citation-style-language/schema/raw/master/csl-citation.json"}</w:instrText>
      </w:r>
      <w:r w:rsidRPr="00602290">
        <w:rPr>
          <w:iCs/>
          <w:sz w:val="26"/>
          <w:szCs w:val="26"/>
        </w:rPr>
        <w:fldChar w:fldCharType="separate"/>
      </w:r>
      <w:r w:rsidRPr="00602290">
        <w:rPr>
          <w:iCs/>
          <w:noProof/>
          <w:sz w:val="26"/>
          <w:szCs w:val="26"/>
        </w:rPr>
        <w:t>(Greenhouse, 2019)</w:t>
      </w:r>
      <w:r w:rsidRPr="00602290">
        <w:rPr>
          <w:iCs/>
          <w:sz w:val="26"/>
          <w:szCs w:val="26"/>
        </w:rPr>
        <w:fldChar w:fldCharType="end"/>
      </w:r>
      <w:r w:rsidRPr="00602290">
        <w:rPr>
          <w:iCs/>
          <w:sz w:val="26"/>
          <w:szCs w:val="26"/>
        </w:rPr>
        <w:t xml:space="preserve">. Second, do consumers' attitudes </w:t>
      </w:r>
      <w:r w:rsidRPr="00602290">
        <w:rPr>
          <w:iCs/>
          <w:sz w:val="26"/>
          <w:szCs w:val="26"/>
        </w:rPr>
        <w:lastRenderedPageBreak/>
        <w:t>influence their purchase intention of the product being promoted and implicate actual consumer purchasing? Understanding how to create interactive advertisements on social media</w:t>
      </w:r>
      <w:r w:rsidR="00F62B5A">
        <w:rPr>
          <w:iCs/>
          <w:sz w:val="26"/>
          <w:szCs w:val="26"/>
        </w:rPr>
        <w:t>,</w:t>
      </w:r>
      <w:r w:rsidRPr="00602290">
        <w:rPr>
          <w:iCs/>
          <w:sz w:val="26"/>
          <w:szCs w:val="26"/>
        </w:rPr>
        <w:t xml:space="preserve"> Instagram</w:t>
      </w:r>
      <w:r w:rsidR="00F62B5A">
        <w:rPr>
          <w:iCs/>
          <w:sz w:val="26"/>
          <w:szCs w:val="26"/>
        </w:rPr>
        <w:t>,</w:t>
      </w:r>
      <w:r w:rsidRPr="00602290">
        <w:rPr>
          <w:iCs/>
          <w:sz w:val="26"/>
          <w:szCs w:val="26"/>
        </w:rPr>
        <w:t xml:space="preserve"> in the face of this</w:t>
      </w:r>
      <w:r w:rsidR="00746587">
        <w:rPr>
          <w:iCs/>
          <w:sz w:val="26"/>
          <w:szCs w:val="26"/>
        </w:rPr>
        <w:t xml:space="preserve"> </w:t>
      </w:r>
      <w:r w:rsidRPr="00602290">
        <w:rPr>
          <w:iCs/>
          <w:sz w:val="26"/>
          <w:szCs w:val="26"/>
        </w:rPr>
        <w:t>pandemic is vitally important to help marketers, content designers, and businesses find out what elements the consumers pay the most attention to in attracting them to purchase. In addition, this study intends to contribute to the analysis of social media advertising and consumer behavior literature in situations where shopping behavior is dramatically shifting online.</w:t>
      </w:r>
    </w:p>
    <w:p w14:paraId="5353C95D" w14:textId="77777777" w:rsidR="00351C76" w:rsidRPr="00602290" w:rsidRDefault="00351C76" w:rsidP="00ED6544">
      <w:pPr>
        <w:snapToGrid w:val="0"/>
        <w:spacing w:line="300" w:lineRule="auto"/>
        <w:ind w:firstLine="480"/>
        <w:jc w:val="both"/>
        <w:rPr>
          <w:iCs/>
          <w:sz w:val="26"/>
          <w:szCs w:val="26"/>
        </w:rPr>
      </w:pPr>
      <w:r w:rsidRPr="00602290">
        <w:rPr>
          <w:iCs/>
          <w:sz w:val="26"/>
          <w:szCs w:val="26"/>
        </w:rPr>
        <w:t>This study structure is as follows: the next session presented a literature review regarding social media marketing and advertising, advertising elements, attitude, and behavior decision, followed by the development of the conceptual model. We then discuss methodology regarding data collection and measurement. Finally, we discuss the analysis result, discussion, contribution to the theoretical and practical, and future research directions.</w:t>
      </w:r>
    </w:p>
    <w:p w14:paraId="5060E2B4" w14:textId="77777777" w:rsidR="00351C76" w:rsidRPr="00602290" w:rsidRDefault="00351C76" w:rsidP="00ED6544">
      <w:pPr>
        <w:spacing w:line="300" w:lineRule="auto"/>
        <w:rPr>
          <w:rFonts w:eastAsia="標楷體"/>
          <w:b/>
          <w:sz w:val="26"/>
          <w:szCs w:val="26"/>
        </w:rPr>
      </w:pPr>
    </w:p>
    <w:p w14:paraId="2FE5FF24" w14:textId="77777777" w:rsidR="00351C76" w:rsidRDefault="00351C76" w:rsidP="00ED6544">
      <w:pPr>
        <w:widowControl w:val="0"/>
        <w:snapToGrid w:val="0"/>
        <w:spacing w:line="300" w:lineRule="auto"/>
        <w:jc w:val="center"/>
        <w:outlineLvl w:val="0"/>
        <w:rPr>
          <w:rFonts w:eastAsia="標楷體"/>
          <w:b/>
          <w:sz w:val="26"/>
          <w:szCs w:val="26"/>
        </w:rPr>
      </w:pPr>
      <w:r w:rsidRPr="00602290">
        <w:rPr>
          <w:rFonts w:eastAsia="標楷體"/>
          <w:b/>
          <w:sz w:val="26"/>
          <w:szCs w:val="26"/>
        </w:rPr>
        <w:t>THEORETICAL BACKGROUND</w:t>
      </w:r>
    </w:p>
    <w:p w14:paraId="4B423B11" w14:textId="77777777" w:rsidR="00351C76" w:rsidRPr="00602290" w:rsidRDefault="00351C76" w:rsidP="00ED6544">
      <w:pPr>
        <w:pStyle w:val="Heading2new"/>
        <w:snapToGrid w:val="0"/>
        <w:spacing w:line="300" w:lineRule="auto"/>
        <w:rPr>
          <w:sz w:val="26"/>
          <w:szCs w:val="26"/>
          <w:lang w:val="en-US"/>
        </w:rPr>
      </w:pPr>
      <w:r w:rsidRPr="00602290">
        <w:rPr>
          <w:sz w:val="26"/>
          <w:szCs w:val="26"/>
          <w:lang w:val="en-US"/>
        </w:rPr>
        <w:t>Social Media Marketing and Advertising</w:t>
      </w:r>
    </w:p>
    <w:p w14:paraId="46E0D637" w14:textId="58FD5472" w:rsidR="00351C76" w:rsidRPr="007C35C2" w:rsidRDefault="00351C76" w:rsidP="00ED6544">
      <w:pPr>
        <w:snapToGrid w:val="0"/>
        <w:spacing w:line="300" w:lineRule="auto"/>
        <w:ind w:firstLine="480"/>
        <w:jc w:val="both"/>
        <w:rPr>
          <w:iCs/>
          <w:sz w:val="26"/>
          <w:szCs w:val="26"/>
          <w:lang w:val="es-ES"/>
        </w:rPr>
      </w:pPr>
      <w:r w:rsidRPr="00602290">
        <w:rPr>
          <w:sz w:val="26"/>
          <w:szCs w:val="26"/>
        </w:rPr>
        <w:t xml:space="preserve">According to </w:t>
      </w:r>
      <w:r w:rsidRPr="00602290">
        <w:rPr>
          <w:sz w:val="26"/>
          <w:szCs w:val="26"/>
        </w:rPr>
        <w:fldChar w:fldCharType="begin" w:fldLock="1"/>
      </w:r>
      <w:r w:rsidR="000B3D8F">
        <w:rPr>
          <w:sz w:val="26"/>
          <w:szCs w:val="26"/>
        </w:rPr>
        <w:instrText>ADDIN CSL_CITATION {"citationItems":[{"id":"ITEM-1","itemData":{"DOI":"10.1016/j.jbusres.2016.05.001","ISSN":"0148-2963","author":[{"dropping-particle":"","family":"Felix","given":"Reto","non-dropping-particle":"","parse-names":false,"suffix":""},{"dropping-particle":"","family":"Rauschnabel","given":"Philipp A","non-dropping-particle":"","parse-names":false,"suffix":""},{"dropping-particle":"","family":"Hinsch","given":"Chris","non-dropping-particle":"","parse-names":false,"suffix":""}],"container-title":"Journal of Business Research","id":"ITEM-1","issued":{"date-parts":[["2017"]]},"page":"118-126","publisher":"Elsevier B.V.","title":"Elements of strategic social media marketing : A holistic framework","type":"article-journal","volume":"70"},"uris":["http://www.mendeley.com/documents/?uuid=99279f62-0f25-4046-b286-1c66420074d7","http://www.mendeley.com/documents/?uuid=1a052c97-0390-4d9f-8498-8f135f773341"]}],"mendeley":{"formattedCitation":"(Felix et al., 2017)","manualFormatting":"Felix et al. (2017)","plainTextFormattedCitation":"(Felix et al., 2017)","previouslyFormattedCitation":"(Felix, Rauschnabel and Hinsch, 2017)"},"properties":{"noteIndex":0},"schema":"https://github.com/citation-style-language/schema/raw/master/csl-citation.json"}</w:instrText>
      </w:r>
      <w:r w:rsidRPr="00602290">
        <w:rPr>
          <w:sz w:val="26"/>
          <w:szCs w:val="26"/>
        </w:rPr>
        <w:fldChar w:fldCharType="separate"/>
      </w:r>
      <w:r w:rsidRPr="00602290">
        <w:rPr>
          <w:noProof/>
          <w:sz w:val="26"/>
          <w:szCs w:val="26"/>
        </w:rPr>
        <w:t>Felix et al. (2017)</w:t>
      </w:r>
      <w:r w:rsidRPr="00602290">
        <w:rPr>
          <w:sz w:val="26"/>
          <w:szCs w:val="26"/>
        </w:rPr>
        <w:fldChar w:fldCharType="end"/>
      </w:r>
      <w:r w:rsidRPr="00602290">
        <w:rPr>
          <w:sz w:val="26"/>
          <w:szCs w:val="26"/>
        </w:rPr>
        <w:t xml:space="preserve">, social media marketing is defined as "an interdisciplinary and cross-functional concept that uses social media (often in combination with other communications channels) to achieve organizational goals by creating value for stakeholders." Marketing in social media has implications for the company, such as building relationships with customers, communities, and other stakeholders. The opportunity is also related to the effective communication channel when companies deliver information so that their receivers (particularly consumers) get value from it </w:t>
      </w:r>
      <w:r w:rsidRPr="00602290">
        <w:rPr>
          <w:sz w:val="26"/>
          <w:szCs w:val="26"/>
        </w:rPr>
        <w:fldChar w:fldCharType="begin" w:fldLock="1"/>
      </w:r>
      <w:r w:rsidR="000B3D8F">
        <w:rPr>
          <w:sz w:val="26"/>
          <w:szCs w:val="26"/>
        </w:rPr>
        <w:instrText>ADDIN CSL_CITATION {"citationItems":[{"id":"ITEM-1","itemData":{"DOI":"10.1016/j.jbusres.2016.05.001","ISSN":"0148-2963","author":[{"dropping-particle":"","family":"Felix","given":"Reto","non-dropping-particle":"","parse-names":false,"suffix":""},{"dropping-particle":"","family":"Rauschnabel","given":"Philipp A","non-dropping-particle":"","parse-names":false,"suffix":""},{"dropping-particle":"","family":"Hinsch","given":"Chris","non-dropping-particle":"","parse-names":false,"suffix":""}],"container-title":"Journal of Business Research","id":"ITEM-1","issued":{"date-parts":[["2017"]]},"page":"118-126","publisher":"Elsevier B.V.","title":"Elements of strategic social media marketing : A holistic framework","type":"article-journal","volume":"70"},"uris":["http://www.mendeley.com/documents/?uuid=1a052c97-0390-4d9f-8498-8f135f773341","http://www.mendeley.com/documents/?uuid=99279f62-0f25-4046-b286-1c66420074d7"]}],"mendeley":{"formattedCitation":"(Felix et al., 2017)","plainTextFormattedCitation":"(Felix et al., 2017)","previouslyFormattedCitation":"(Felix, Rauschnabel and Hinsch, 2017)"},"properties":{"noteIndex":0},"schema":"https://github.com/citation-style-language/schema/raw/master/csl-citation.json"}</w:instrText>
      </w:r>
      <w:r w:rsidRPr="00602290">
        <w:rPr>
          <w:sz w:val="26"/>
          <w:szCs w:val="26"/>
        </w:rPr>
        <w:fldChar w:fldCharType="separate"/>
      </w:r>
      <w:r w:rsidR="000B3D8F" w:rsidRPr="000B3D8F">
        <w:rPr>
          <w:noProof/>
          <w:sz w:val="26"/>
          <w:szCs w:val="26"/>
        </w:rPr>
        <w:t>(Felix et al., 2017)</w:t>
      </w:r>
      <w:r w:rsidRPr="00602290">
        <w:rPr>
          <w:sz w:val="26"/>
          <w:szCs w:val="26"/>
        </w:rPr>
        <w:fldChar w:fldCharType="end"/>
      </w:r>
      <w:r w:rsidRPr="00602290">
        <w:rPr>
          <w:sz w:val="26"/>
          <w:szCs w:val="26"/>
        </w:rPr>
        <w:t xml:space="preserve">. Social media has changed many marketing practices, especially in using it as a medium to advertise company brands </w:t>
      </w:r>
      <w:r w:rsidRPr="00602290">
        <w:rPr>
          <w:sz w:val="26"/>
          <w:szCs w:val="26"/>
        </w:rPr>
        <w:fldChar w:fldCharType="begin" w:fldLock="1"/>
      </w:r>
      <w:r w:rsidR="000B3D8F">
        <w:rPr>
          <w:sz w:val="26"/>
          <w:szCs w:val="26"/>
        </w:rPr>
        <w:instrText>ADDIN CSL_CITATION {"citationItems":[{"id":"ITEM-1","itemData":{"DOI":"10.1016/j.tele.2021.101687","ISSN":"0736-5853","author":[{"dropping-particle":"","family":"Nasir","given":"V Aslihan","non-dropping-particle":"","parse-names":false,"suffix":""},{"dropping-particle":"","family":"Keserel","given":"Ali Can","non-dropping-particle":"","parse-names":false,"suffix":""},{"dropping-particle":"","family":"Surgit","given":"Onur Eren","non-dropping-particle":"","parse-names":false,"suffix":""},{"dropping-particle":"","family":"Nalbant","given":"Mehmet","non-dropping-particle":"","parse-names":false,"suffix":""}],"container-title":"Telematics and Informatics","id":"ITEM-1","issued":{"date-parts":[["2021"]]},"publisher":"Elsevier Ltd","title":"Segmenting consumers based on social media advertising perceptions : How does purchase intention differ across segments?","type":"article-journal","volume":"64"},"uris":["http://www.mendeley.com/documents/?uuid=9c35772c-0b36-422f-9b92-f716e75b1993","http://www.mendeley.com/documents/?uuid=9003a018-275d-4d3a-a0bd-a8ad08a7ed61"]}],"mendeley":{"formattedCitation":"(Nasir et al., 2021)","plainTextFormattedCitation":"(Nasir et al., 2021)","previouslyFormattedCitation":"(Nasir &lt;i&gt;et al.&lt;/i&gt;, 2021)"},"properties":{"noteIndex":0},"schema":"https://github.com/citation-style-language/schema/raw/master/csl-citation.json"}</w:instrText>
      </w:r>
      <w:r w:rsidRPr="00602290">
        <w:rPr>
          <w:sz w:val="26"/>
          <w:szCs w:val="26"/>
        </w:rPr>
        <w:fldChar w:fldCharType="separate"/>
      </w:r>
      <w:r w:rsidR="009F7CB0" w:rsidRPr="000B3D8F">
        <w:rPr>
          <w:noProof/>
          <w:sz w:val="26"/>
          <w:szCs w:val="26"/>
        </w:rPr>
        <w:t>(Nasir et al., 2021)</w:t>
      </w:r>
      <w:r w:rsidRPr="00602290">
        <w:rPr>
          <w:sz w:val="26"/>
          <w:szCs w:val="26"/>
        </w:rPr>
        <w:fldChar w:fldCharType="end"/>
      </w:r>
      <w:r w:rsidRPr="00602290">
        <w:rPr>
          <w:sz w:val="26"/>
          <w:szCs w:val="26"/>
        </w:rPr>
        <w:t xml:space="preserve">. Businesses' intensive use of social media shows the flexibility of marketing communications through social media advertising due to the targeted audience in cost-effective ways </w:t>
      </w:r>
      <w:r w:rsidRPr="00602290">
        <w:rPr>
          <w:sz w:val="26"/>
          <w:szCs w:val="26"/>
        </w:rPr>
        <w:fldChar w:fldCharType="begin" w:fldLock="1"/>
      </w:r>
      <w:r w:rsidR="000B3D8F">
        <w:rPr>
          <w:sz w:val="26"/>
          <w:szCs w:val="26"/>
        </w:rPr>
        <w:instrText>ADDIN CSL_CITATION {"citationItems":[{"id":"ITEM-1","itemData":{"DOI":"10.4018/IJEBR.2020040104","author":[{"dropping-particle":"","family":"Arora","given":"Taanika","non-dropping-particle":"","parse-names":false,"suffix":""},{"dropping-particle":"","family":"Agarwal","given":"Bhawna","non-dropping-particle":"","parse-names":false,"suffix":""}],"container-title":"International Journal of E-Business Research","id":"ITEM-1","issue":"2","issued":{"date-parts":[["2020"]]},"page":"47-68","title":"An Empirical Study on Determining the Effectiveness of Social Media Advertising : A Case on Indian Millennials","type":"article-journal","volume":"16"},"uris":["http://www.mendeley.com/documents/?uuid=9b9e104f-5d5a-4dfe-8836-2091d48b31f6","http://www.mendeley.com/documents/?uuid=240cda4e-bf60-483</w:instrText>
      </w:r>
      <w:r w:rsidR="000B3D8F" w:rsidRPr="0040168E">
        <w:rPr>
          <w:sz w:val="26"/>
          <w:szCs w:val="26"/>
          <w:lang w:val="es-ES"/>
        </w:rPr>
        <w:instrText>f-a644-befa64b34fd5"]},{"id":"ITEM-2","itemData":{"DOI":"10.1016/j.tele.2021.101687","ISSN":"0736-5853","author":[{"dropping-particle":"","family":"Nasir","given":"V Aslihan","non-dropping-particle":"","parse-names":false,"suffix":""},{"dropping-particle":"","family":"Keserel","given":"Ali Can","non-dropping-particle":"","parse-names":false,"suffix":""},{"dropping-particle":"","family":"Surgit","given":"Onur Eren","non-dropping-particle":"","parse-names":false,"suffix":""},{"dropping-particle":"","family":"Nalbant","given"</w:instrText>
      </w:r>
      <w:r w:rsidR="000B3D8F" w:rsidRPr="007C35C2">
        <w:rPr>
          <w:sz w:val="26"/>
          <w:szCs w:val="26"/>
          <w:lang w:val="es-ES"/>
        </w:rPr>
        <w:instrText>:"Mehmet","non-dropping-particle":"","parse-names":false,"suffix":""}],"container-title":"Telematics and Informatics","id":"ITEM-2","issued":{"date-parts":[["2021"]]},"publisher":"Elsevier Ltd","title":"Segmenting consumers based on social media advertising perceptions : How does purchase intention differ across segments?","type":"article-journal","volume":"64"},"uris":["http://www.mendeley.com/documents/?uuid=9c35772c-0b36-422f-9b92-f716e75b1993","http://www.mendeley.com/documents/?uuid=9003a018-275d-4d3a-a0bd-a8ad08a7ed61","http://www.mendeley.com/documents/?uuid=063e884e-1cfc-4975-ba55-6956c7431963"]}],"mendeley":{"formattedCitation":"(Arora &amp; Agarwal, 2020; Nasir et al., 2021)","plainTextFormattedCitation":"(Arora &amp; Agarwal, 2020; Nasir et al., 2021)","previouslyFormattedCitation":"(Arora and Agarwal, 2020; Nasir &lt;i&gt;et al.&lt;/i&gt;, 2021)"},"properties":{"noteIndex":0},"schema":"https://github.com/citation-style-language/schema/raw/master/csl-citation.json"}</w:instrText>
      </w:r>
      <w:r w:rsidRPr="00602290">
        <w:rPr>
          <w:sz w:val="26"/>
          <w:szCs w:val="26"/>
        </w:rPr>
        <w:fldChar w:fldCharType="separate"/>
      </w:r>
      <w:r w:rsidR="000B3D8F" w:rsidRPr="007C35C2">
        <w:rPr>
          <w:noProof/>
          <w:sz w:val="26"/>
          <w:szCs w:val="26"/>
          <w:lang w:val="es-ES"/>
        </w:rPr>
        <w:t>(Arora &amp; Agarwal, 2020; Nasir et al., 2021)</w:t>
      </w:r>
      <w:r w:rsidRPr="00602290">
        <w:rPr>
          <w:sz w:val="26"/>
          <w:szCs w:val="26"/>
        </w:rPr>
        <w:fldChar w:fldCharType="end"/>
      </w:r>
      <w:r w:rsidRPr="007C35C2">
        <w:rPr>
          <w:sz w:val="26"/>
          <w:szCs w:val="26"/>
          <w:lang w:val="es-ES"/>
        </w:rPr>
        <w:t xml:space="preserve">. </w:t>
      </w:r>
    </w:p>
    <w:p w14:paraId="3A86CA0E" w14:textId="1E83CB60" w:rsidR="00351C76" w:rsidRPr="00602290" w:rsidRDefault="00351C76" w:rsidP="00ED6544">
      <w:pPr>
        <w:snapToGrid w:val="0"/>
        <w:spacing w:line="300" w:lineRule="auto"/>
        <w:ind w:firstLine="480"/>
        <w:jc w:val="both"/>
        <w:rPr>
          <w:rFonts w:cs="Arial"/>
          <w:sz w:val="26"/>
          <w:szCs w:val="26"/>
        </w:rPr>
      </w:pPr>
      <w:r w:rsidRPr="00602290">
        <w:rPr>
          <w:sz w:val="26"/>
          <w:szCs w:val="26"/>
        </w:rPr>
        <w:fldChar w:fldCharType="begin" w:fldLock="1"/>
      </w:r>
      <w:r w:rsidR="000B3D8F" w:rsidRPr="007C35C2">
        <w:rPr>
          <w:sz w:val="26"/>
          <w:szCs w:val="26"/>
          <w:lang w:val="es-ES"/>
        </w:rPr>
        <w:instrText>ADDIN CSL_CITATION {"citationItems":[{"id":"ITEM-1","itemData":{"author":[{"dropping-particle":"","family":"Alhabash","given":"S.","non-dropping-particle":"","parse-names":false,"suffix":""},{"dropping-particle":"","family":"Mundel","given":"J.","non-dropping-particle":"","parse-names":false,"suffix":""},{"dropping-particle":"","family":"Hussain","given":"S.A.","non-dropping-particle":"","parse-names":false,"suffix":""}],"chapter-number":"Social Med","container-title":"Digital Advertising","edition":"3rd","editor":[{"dropping-particle":"","family":"Rodgers","given":"S.","non-dropping-particle":"","parse-names":false,"suffix":""},{"dropping-particle":"","family":"Thorson","given":"E. Digital","non-dropping-particle":"","parse-names":false,"suffix":""}],"id":"ITEM-1","issued":{"date-parts":[["2017"]]},"page":"285-299","publisher":"Routledge","title":"Digital Advertising: Theory and Research","type":"chapter"},"uris":["http://www.mendeley.com/documents/?uuid=fdfaf8fa-c453-448b-aaf6-23400640723d","http://www.mendeley.com/documents/?uuid=83c30959-499e-4310-84e5-7cf7080a3346"]}],"mendeley":{"formattedCitation":"(Alhabash et al., 2017)","manualFormatting":"Alhabash et al. (2017)","plainTextFormattedCitation":"(Alhabash et al., 2017)","previouslyFormattedCitation":"(Alhabash, Mundel and Hussain, 2017)"},"properties":{"noteIndex":0},"schema":"https://github.com/citation-style-language/schema/raw/master/csl-citation.json"}</w:instrText>
      </w:r>
      <w:r w:rsidRPr="00602290">
        <w:rPr>
          <w:sz w:val="26"/>
          <w:szCs w:val="26"/>
        </w:rPr>
        <w:fldChar w:fldCharType="separate"/>
      </w:r>
      <w:r w:rsidRPr="007C35C2">
        <w:rPr>
          <w:noProof/>
          <w:sz w:val="26"/>
          <w:szCs w:val="26"/>
          <w:lang w:val="es-ES"/>
        </w:rPr>
        <w:t>Alhabash et al. (2017)</w:t>
      </w:r>
      <w:r w:rsidRPr="00602290">
        <w:rPr>
          <w:sz w:val="26"/>
          <w:szCs w:val="26"/>
        </w:rPr>
        <w:fldChar w:fldCharType="end"/>
      </w:r>
      <w:r w:rsidRPr="007C35C2">
        <w:rPr>
          <w:sz w:val="26"/>
          <w:szCs w:val="26"/>
          <w:lang w:val="es-ES"/>
        </w:rPr>
        <w:t xml:space="preserve"> </w:t>
      </w:r>
      <w:proofErr w:type="spellStart"/>
      <w:r w:rsidRPr="007C35C2">
        <w:rPr>
          <w:sz w:val="26"/>
          <w:szCs w:val="26"/>
          <w:lang w:val="es-ES"/>
        </w:rPr>
        <w:t>defined</w:t>
      </w:r>
      <w:proofErr w:type="spellEnd"/>
      <w:r w:rsidRPr="007C35C2">
        <w:rPr>
          <w:sz w:val="26"/>
          <w:szCs w:val="26"/>
          <w:lang w:val="es-ES"/>
        </w:rPr>
        <w:t xml:space="preserve"> social media </w:t>
      </w:r>
      <w:proofErr w:type="spellStart"/>
      <w:r w:rsidRPr="007C35C2">
        <w:rPr>
          <w:sz w:val="26"/>
          <w:szCs w:val="26"/>
          <w:lang w:val="es-ES"/>
        </w:rPr>
        <w:t>advertising</w:t>
      </w:r>
      <w:proofErr w:type="spellEnd"/>
      <w:r w:rsidRPr="007C35C2">
        <w:rPr>
          <w:sz w:val="26"/>
          <w:szCs w:val="26"/>
          <w:lang w:val="es-ES"/>
        </w:rPr>
        <w:t xml:space="preserve"> as "</w:t>
      </w:r>
      <w:proofErr w:type="spellStart"/>
      <w:r w:rsidRPr="007C35C2">
        <w:rPr>
          <w:sz w:val="26"/>
          <w:szCs w:val="26"/>
          <w:lang w:val="es-ES"/>
        </w:rPr>
        <w:t>any</w:t>
      </w:r>
      <w:proofErr w:type="spellEnd"/>
      <w:r w:rsidRPr="007C35C2">
        <w:rPr>
          <w:sz w:val="26"/>
          <w:szCs w:val="26"/>
          <w:lang w:val="es-ES"/>
        </w:rPr>
        <w:t xml:space="preserve"> </w:t>
      </w:r>
      <w:proofErr w:type="spellStart"/>
      <w:r w:rsidRPr="007C35C2">
        <w:rPr>
          <w:sz w:val="26"/>
          <w:szCs w:val="26"/>
          <w:lang w:val="es-ES"/>
        </w:rPr>
        <w:t>piece</w:t>
      </w:r>
      <w:proofErr w:type="spellEnd"/>
      <w:r w:rsidRPr="007C35C2">
        <w:rPr>
          <w:sz w:val="26"/>
          <w:szCs w:val="26"/>
          <w:lang w:val="es-ES"/>
        </w:rPr>
        <w:t xml:space="preserve"> </w:t>
      </w:r>
      <w:proofErr w:type="spellStart"/>
      <w:r w:rsidRPr="007C35C2">
        <w:rPr>
          <w:sz w:val="26"/>
          <w:szCs w:val="26"/>
          <w:lang w:val="es-ES"/>
        </w:rPr>
        <w:t>of</w:t>
      </w:r>
      <w:proofErr w:type="spellEnd"/>
      <w:r w:rsidRPr="007C35C2">
        <w:rPr>
          <w:sz w:val="26"/>
          <w:szCs w:val="26"/>
          <w:lang w:val="es-ES"/>
        </w:rPr>
        <w:t xml:space="preserve"> online </w:t>
      </w:r>
      <w:proofErr w:type="spellStart"/>
      <w:r w:rsidRPr="007C35C2">
        <w:rPr>
          <w:sz w:val="26"/>
          <w:szCs w:val="26"/>
          <w:lang w:val="es-ES"/>
        </w:rPr>
        <w:t>content</w:t>
      </w:r>
      <w:proofErr w:type="spellEnd"/>
      <w:r w:rsidRPr="007C35C2">
        <w:rPr>
          <w:sz w:val="26"/>
          <w:szCs w:val="26"/>
          <w:lang w:val="es-ES"/>
        </w:rPr>
        <w:t xml:space="preserve"> </w:t>
      </w:r>
      <w:proofErr w:type="spellStart"/>
      <w:r w:rsidRPr="007C35C2">
        <w:rPr>
          <w:sz w:val="26"/>
          <w:szCs w:val="26"/>
          <w:lang w:val="es-ES"/>
        </w:rPr>
        <w:t>designed</w:t>
      </w:r>
      <w:proofErr w:type="spellEnd"/>
      <w:r w:rsidRPr="007C35C2">
        <w:rPr>
          <w:sz w:val="26"/>
          <w:szCs w:val="26"/>
          <w:lang w:val="es-ES"/>
        </w:rPr>
        <w:t xml:space="preserve"> </w:t>
      </w:r>
      <w:proofErr w:type="spellStart"/>
      <w:r w:rsidRPr="007C35C2">
        <w:rPr>
          <w:sz w:val="26"/>
          <w:szCs w:val="26"/>
          <w:lang w:val="es-ES"/>
        </w:rPr>
        <w:t>with</w:t>
      </w:r>
      <w:proofErr w:type="spellEnd"/>
      <w:r w:rsidRPr="007C35C2">
        <w:rPr>
          <w:sz w:val="26"/>
          <w:szCs w:val="26"/>
          <w:lang w:val="es-ES"/>
        </w:rPr>
        <w:t xml:space="preserve"> a persuasive </w:t>
      </w:r>
      <w:proofErr w:type="spellStart"/>
      <w:r w:rsidRPr="007C35C2">
        <w:rPr>
          <w:sz w:val="26"/>
          <w:szCs w:val="26"/>
          <w:lang w:val="es-ES"/>
        </w:rPr>
        <w:t>intent</w:t>
      </w:r>
      <w:proofErr w:type="spellEnd"/>
      <w:r w:rsidRPr="007C35C2">
        <w:rPr>
          <w:sz w:val="26"/>
          <w:szCs w:val="26"/>
          <w:lang w:val="es-ES"/>
        </w:rPr>
        <w:t xml:space="preserve"> and/</w:t>
      </w:r>
      <w:proofErr w:type="spellStart"/>
      <w:r w:rsidRPr="007C35C2">
        <w:rPr>
          <w:sz w:val="26"/>
          <w:szCs w:val="26"/>
          <w:lang w:val="es-ES"/>
        </w:rPr>
        <w:t>or</w:t>
      </w:r>
      <w:proofErr w:type="spellEnd"/>
      <w:r w:rsidRPr="007C35C2">
        <w:rPr>
          <w:sz w:val="26"/>
          <w:szCs w:val="26"/>
          <w:lang w:val="es-ES"/>
        </w:rPr>
        <w:t xml:space="preserve"> </w:t>
      </w:r>
      <w:proofErr w:type="spellStart"/>
      <w:r w:rsidRPr="007C35C2">
        <w:rPr>
          <w:sz w:val="26"/>
          <w:szCs w:val="26"/>
          <w:lang w:val="es-ES"/>
        </w:rPr>
        <w:t>distributed</w:t>
      </w:r>
      <w:proofErr w:type="spellEnd"/>
      <w:r w:rsidRPr="007C35C2">
        <w:rPr>
          <w:sz w:val="26"/>
          <w:szCs w:val="26"/>
          <w:lang w:val="es-ES"/>
        </w:rPr>
        <w:t xml:space="preserve"> </w:t>
      </w:r>
      <w:proofErr w:type="spellStart"/>
      <w:r w:rsidRPr="007C35C2">
        <w:rPr>
          <w:sz w:val="26"/>
          <w:szCs w:val="26"/>
          <w:lang w:val="es-ES"/>
        </w:rPr>
        <w:t>via</w:t>
      </w:r>
      <w:proofErr w:type="spellEnd"/>
      <w:r w:rsidRPr="007C35C2">
        <w:rPr>
          <w:sz w:val="26"/>
          <w:szCs w:val="26"/>
          <w:lang w:val="es-ES"/>
        </w:rPr>
        <w:t xml:space="preserve"> a social media </w:t>
      </w:r>
      <w:proofErr w:type="spellStart"/>
      <w:r w:rsidRPr="007C35C2">
        <w:rPr>
          <w:sz w:val="26"/>
          <w:szCs w:val="26"/>
          <w:lang w:val="es-ES"/>
        </w:rPr>
        <w:t>platform</w:t>
      </w:r>
      <w:proofErr w:type="spellEnd"/>
      <w:r w:rsidRPr="007C35C2">
        <w:rPr>
          <w:sz w:val="26"/>
          <w:szCs w:val="26"/>
          <w:lang w:val="es-ES"/>
        </w:rPr>
        <w:t xml:space="preserve"> </w:t>
      </w:r>
      <w:proofErr w:type="spellStart"/>
      <w:r w:rsidRPr="007C35C2">
        <w:rPr>
          <w:sz w:val="26"/>
          <w:szCs w:val="26"/>
          <w:lang w:val="es-ES"/>
        </w:rPr>
        <w:t>that</w:t>
      </w:r>
      <w:proofErr w:type="spellEnd"/>
      <w:r w:rsidRPr="007C35C2">
        <w:rPr>
          <w:sz w:val="26"/>
          <w:szCs w:val="26"/>
          <w:lang w:val="es-ES"/>
        </w:rPr>
        <w:t xml:space="preserve"> </w:t>
      </w:r>
      <w:proofErr w:type="spellStart"/>
      <w:r w:rsidRPr="007C35C2">
        <w:rPr>
          <w:sz w:val="26"/>
          <w:szCs w:val="26"/>
          <w:lang w:val="es-ES"/>
        </w:rPr>
        <w:t>enables</w:t>
      </w:r>
      <w:proofErr w:type="spellEnd"/>
      <w:r w:rsidRPr="007C35C2">
        <w:rPr>
          <w:sz w:val="26"/>
          <w:szCs w:val="26"/>
          <w:lang w:val="es-ES"/>
        </w:rPr>
        <w:t xml:space="preserve"> internet </w:t>
      </w:r>
      <w:proofErr w:type="spellStart"/>
      <w:r w:rsidRPr="007C35C2">
        <w:rPr>
          <w:sz w:val="26"/>
          <w:szCs w:val="26"/>
          <w:lang w:val="es-ES"/>
        </w:rPr>
        <w:t>users</w:t>
      </w:r>
      <w:proofErr w:type="spellEnd"/>
      <w:r w:rsidRPr="007C35C2">
        <w:rPr>
          <w:sz w:val="26"/>
          <w:szCs w:val="26"/>
          <w:lang w:val="es-ES"/>
        </w:rPr>
        <w:t xml:space="preserve"> </w:t>
      </w:r>
      <w:proofErr w:type="spellStart"/>
      <w:r w:rsidRPr="007C35C2">
        <w:rPr>
          <w:sz w:val="26"/>
          <w:szCs w:val="26"/>
          <w:lang w:val="es-ES"/>
        </w:rPr>
        <w:t>to</w:t>
      </w:r>
      <w:proofErr w:type="spellEnd"/>
      <w:r w:rsidRPr="007C35C2">
        <w:rPr>
          <w:sz w:val="26"/>
          <w:szCs w:val="26"/>
          <w:lang w:val="es-ES"/>
        </w:rPr>
        <w:t xml:space="preserve"> </w:t>
      </w:r>
      <w:proofErr w:type="spellStart"/>
      <w:r w:rsidRPr="007C35C2">
        <w:rPr>
          <w:sz w:val="26"/>
          <w:szCs w:val="26"/>
          <w:lang w:val="es-ES"/>
        </w:rPr>
        <w:t>access</w:t>
      </w:r>
      <w:proofErr w:type="spellEnd"/>
      <w:r w:rsidRPr="007C35C2">
        <w:rPr>
          <w:sz w:val="26"/>
          <w:szCs w:val="26"/>
          <w:lang w:val="es-ES"/>
        </w:rPr>
        <w:t xml:space="preserve">, share, </w:t>
      </w:r>
      <w:proofErr w:type="spellStart"/>
      <w:r w:rsidRPr="007C35C2">
        <w:rPr>
          <w:sz w:val="26"/>
          <w:szCs w:val="26"/>
          <w:lang w:val="es-ES"/>
        </w:rPr>
        <w:t>engage</w:t>
      </w:r>
      <w:proofErr w:type="spellEnd"/>
      <w:r w:rsidRPr="007C35C2">
        <w:rPr>
          <w:sz w:val="26"/>
          <w:szCs w:val="26"/>
          <w:lang w:val="es-ES"/>
        </w:rPr>
        <w:t xml:space="preserve"> </w:t>
      </w:r>
      <w:proofErr w:type="spellStart"/>
      <w:r w:rsidRPr="007C35C2">
        <w:rPr>
          <w:sz w:val="26"/>
          <w:szCs w:val="26"/>
          <w:lang w:val="es-ES"/>
        </w:rPr>
        <w:t>with</w:t>
      </w:r>
      <w:proofErr w:type="spellEnd"/>
      <w:r w:rsidRPr="007C35C2">
        <w:rPr>
          <w:sz w:val="26"/>
          <w:szCs w:val="26"/>
          <w:lang w:val="es-ES"/>
        </w:rPr>
        <w:t xml:space="preserve">, </w:t>
      </w:r>
      <w:proofErr w:type="spellStart"/>
      <w:r w:rsidRPr="007C35C2">
        <w:rPr>
          <w:sz w:val="26"/>
          <w:szCs w:val="26"/>
          <w:lang w:val="es-ES"/>
        </w:rPr>
        <w:t>add</w:t>
      </w:r>
      <w:proofErr w:type="spellEnd"/>
      <w:r w:rsidRPr="007C35C2">
        <w:rPr>
          <w:sz w:val="26"/>
          <w:szCs w:val="26"/>
          <w:lang w:val="es-ES"/>
        </w:rPr>
        <w:t xml:space="preserve"> </w:t>
      </w:r>
      <w:proofErr w:type="spellStart"/>
      <w:r w:rsidRPr="007C35C2">
        <w:rPr>
          <w:sz w:val="26"/>
          <w:szCs w:val="26"/>
          <w:lang w:val="es-ES"/>
        </w:rPr>
        <w:t>to</w:t>
      </w:r>
      <w:proofErr w:type="spellEnd"/>
      <w:r w:rsidRPr="007C35C2">
        <w:rPr>
          <w:sz w:val="26"/>
          <w:szCs w:val="26"/>
          <w:lang w:val="es-ES"/>
        </w:rPr>
        <w:t xml:space="preserve">, and </w:t>
      </w:r>
      <w:proofErr w:type="spellStart"/>
      <w:r w:rsidRPr="007C35C2">
        <w:rPr>
          <w:sz w:val="26"/>
          <w:szCs w:val="26"/>
          <w:lang w:val="es-ES"/>
        </w:rPr>
        <w:t>co-create</w:t>
      </w:r>
      <w:proofErr w:type="spellEnd"/>
      <w:r w:rsidRPr="007C35C2">
        <w:rPr>
          <w:sz w:val="26"/>
          <w:szCs w:val="26"/>
          <w:lang w:val="es-ES"/>
        </w:rPr>
        <w:t xml:space="preserve">." </w:t>
      </w:r>
      <w:r w:rsidRPr="00602290">
        <w:rPr>
          <w:sz w:val="26"/>
          <w:szCs w:val="26"/>
        </w:rPr>
        <w:t xml:space="preserve">The use of advertising through social media to attract target audiences evolved along with technology development </w:t>
      </w:r>
      <w:r w:rsidRPr="00602290">
        <w:rPr>
          <w:sz w:val="26"/>
          <w:szCs w:val="26"/>
        </w:rPr>
        <w:fldChar w:fldCharType="begin" w:fldLock="1"/>
      </w:r>
      <w:r w:rsidR="000B3D8F">
        <w:rPr>
          <w:sz w:val="26"/>
          <w:szCs w:val="26"/>
        </w:rPr>
        <w:instrText>ADDIN CSL_CITATION {"citationItems":[{"id":"ITEM-1","itemData":{"author":[{"dropping-particle":"","family":"Ahmed","given":"Rizwan Raheem","non-dropping-particle":"","parse-names":false,"suffix":""},{"dropping-particle":"","family":"Streimikiene","given":"Dalia","non-dropping-particle":"","parse-names":false,"suffix":""},{"dropping-particle":"","family":"Berchtold","given":"Gerhard","non-dropping-particle":"","parse-names":false,"suffix":""},{"dropping-particle":"","family":"Vveinhardt","given":"Jolita","non-dropping-particle":"","parse-names":false,"suffix":""},{"dropping-particle":"","family":"Channar","given":"Zahid Ali","non-dropping-particle":"","parse-names":false,"suffix":""},{"dropping-particle":"","family":"Soomro","given":"Riaz Hussain","non-dropping-particle":"","parse-names":false,"suffix":""}],"container-title":"Sustainability","id":"ITEM-1","issue":"12","issued":{"date-parts":[["2019"]]},"page":"1-40","title":"Effectiveness of Online Digital Media Advertising as A Strategic Tool for Building Brand Sustainability: Evidence from FMCGs and Services Sectors of Pakistan","type":"article-journal","volume":"11"},"uris":["http://www.mendeley.com/documents/?uuid=117416ee-f275-480a-ad81-4caa4c2a1e2a","http://www.mendeley.com/documents/?uuid=77176597-8011-41c3-bc27-bd6a21ff5126"]}],"mendeley":{"formattedCitation":"(R. R. Ahmed et al., 2019)","manualFormatting":"(Ahmed et al., 2019)","plainTextFormattedCitation":"(R. R. Ahmed et al., 2019)","previouslyFormattedCitation":"(Ahmed &lt;i&gt;et al.&lt;/i&gt;, 2019)"},"properties":{"noteIndex":0},"schema":"https://github.com/citation-style-language/schema/raw/master/csl-citation.json"}</w:instrText>
      </w:r>
      <w:r w:rsidRPr="00602290">
        <w:rPr>
          <w:sz w:val="26"/>
          <w:szCs w:val="26"/>
        </w:rPr>
        <w:fldChar w:fldCharType="separate"/>
      </w:r>
      <w:r w:rsidRPr="00602290">
        <w:rPr>
          <w:noProof/>
          <w:sz w:val="26"/>
          <w:szCs w:val="26"/>
        </w:rPr>
        <w:t>(Ahmed et al., 2019)</w:t>
      </w:r>
      <w:r w:rsidRPr="00602290">
        <w:rPr>
          <w:sz w:val="26"/>
          <w:szCs w:val="26"/>
        </w:rPr>
        <w:fldChar w:fldCharType="end"/>
      </w:r>
      <w:r w:rsidRPr="00602290">
        <w:rPr>
          <w:sz w:val="26"/>
          <w:szCs w:val="26"/>
        </w:rPr>
        <w:t xml:space="preserve">. This is due to the fast advancement of internet technology, leading people </w:t>
      </w:r>
      <w:r w:rsidR="00F62B5A">
        <w:rPr>
          <w:sz w:val="26"/>
          <w:szCs w:val="26"/>
        </w:rPr>
        <w:t xml:space="preserve">to be </w:t>
      </w:r>
      <w:r w:rsidRPr="00602290">
        <w:rPr>
          <w:sz w:val="26"/>
          <w:szCs w:val="26"/>
        </w:rPr>
        <w:t xml:space="preserve">active on digital platforms, and relying on traditional mass media will not suffice to reach the target audience </w:t>
      </w:r>
      <w:r w:rsidRPr="00602290">
        <w:rPr>
          <w:sz w:val="26"/>
          <w:szCs w:val="26"/>
        </w:rPr>
        <w:fldChar w:fldCharType="begin" w:fldLock="1"/>
      </w:r>
      <w:r w:rsidR="000B3D8F">
        <w:rPr>
          <w:sz w:val="26"/>
          <w:szCs w:val="26"/>
        </w:rPr>
        <w:instrText>ADDIN CSL_CITATION {"citationItems":[{"id":"ITEM-1","itemData":{"DOI":"10.4018/IJEBR.2020040104","author":[{"dropping-particle":"","family":"Arora","given":"Taanika","non-dropping-particle":"","parse-names":false,"suffix":""},{"dropping-particle":"","family":"Agarwal","given":"Bhawna","non-dropping-particle":"","parse-names":false,"suffix":""}],"container-title":"International Journal of E-Business Research","id":"ITEM-1","issue":"2","issued":{"date-parts":[["2020"]]},"page":"47-68","title":"An Empirical Study on Determining the Effectiveness of Social Media Advertising : A Case on Indian Millennials","type":"article-journal","volume":"16"},"uris":["http://www.mendeley.com/documents/?uuid=9b9e104f-5d5a-4dfe-8836-2091d48b31f6","http://www.mendeley.com/documents/?uuid=240cda4e-bf60-483f-a644-befa64b34fd5"]}],"mendeley":{"formattedCitation":"(Arora &amp; Agarwal, 2020)","plainTextFormattedCitation":"(Arora &amp; Agarwal, 2020)","previouslyFormattedCitation":"(Arora and Agarwal, 2020)"},"properties":{"noteIndex":0},"schema":"https://github.com/citation-style-language/schema/raw/master/csl-citation.json"}</w:instrText>
      </w:r>
      <w:r w:rsidRPr="00602290">
        <w:rPr>
          <w:sz w:val="26"/>
          <w:szCs w:val="26"/>
        </w:rPr>
        <w:fldChar w:fldCharType="separate"/>
      </w:r>
      <w:r w:rsidR="000B3D8F" w:rsidRPr="000B3D8F">
        <w:rPr>
          <w:noProof/>
          <w:sz w:val="26"/>
          <w:szCs w:val="26"/>
        </w:rPr>
        <w:t>(Arora &amp; Agarwal, 2020)</w:t>
      </w:r>
      <w:r w:rsidRPr="00602290">
        <w:rPr>
          <w:sz w:val="26"/>
          <w:szCs w:val="26"/>
        </w:rPr>
        <w:fldChar w:fldCharType="end"/>
      </w:r>
      <w:r w:rsidRPr="00602290">
        <w:rPr>
          <w:sz w:val="26"/>
          <w:szCs w:val="26"/>
        </w:rPr>
        <w:t>. Social media advertising has beneficial for a company as it can impact consumers psychological</w:t>
      </w:r>
      <w:r w:rsidR="00F62B5A">
        <w:rPr>
          <w:sz w:val="26"/>
          <w:szCs w:val="26"/>
        </w:rPr>
        <w:t>ly</w:t>
      </w:r>
      <w:r w:rsidRPr="00602290">
        <w:rPr>
          <w:sz w:val="26"/>
          <w:szCs w:val="26"/>
        </w:rPr>
        <w:t xml:space="preserve">, such as consumer attitude and implication to click the ad </w:t>
      </w:r>
      <w:r w:rsidRPr="00602290">
        <w:rPr>
          <w:sz w:val="26"/>
          <w:szCs w:val="26"/>
        </w:rPr>
        <w:lastRenderedPageBreak/>
        <w:fldChar w:fldCharType="begin" w:fldLock="1"/>
      </w:r>
      <w:r w:rsidR="000B3D8F">
        <w:rPr>
          <w:sz w:val="26"/>
          <w:szCs w:val="26"/>
        </w:rPr>
        <w:instrText>ADDIN CSL_CITATION {"citationItems":[{"id":"ITEM-1","itemData":{"ISBN":"9781450388542","author":[{"dropping-particle":"","family":"Chen","given":"Chien-Wen","non-dropping-particle":"","parse-names":false,"suffix":""},{"dropping-particle":"","family":"Liu","given":"Wen-Shin","non-dropping-particle":"","parse-names":false,"suffix":""},{"dropping-particle":"","family":"Chen","given":"Wen-Kuo","non-dropping-particle":"","parse-names":false,"suffix":""},{"dropping-particle":"","family":"Hsu","given":"Pi-Ying","non-dropping-particle":"","parse-names":false,"suffix":""},{"dropping-particle":"","family":"Tang","given":"Ya-Ting","non-dropping-particle":"","parse-names":false,"suffix":""}],"container-title":"12th International Conference on E-Education, E-Business, E-Management, and E-Learning","id":"ITEM-1","issued":{"date-parts":[["2021"]]},"page":"341-347","title":"Exploring Consumers’ Purchase Intention to Social Media Advertising: The Role of Advertising Clicks","type":"paper-conference"},"uris":["http://www.mendeley.com/documents/?uuid=d8ff8803-747f-4286-90d4-20cd04759558","http://www.mendeley.com/documents/?uuid=c7f5c058-4309-44dc-bbbe-4ffb2d820467"]}],"mendeley":{"formattedCitation":"(C.-W. Chen et al., 2021)","manualFormatting":"(Chen et al., 2021)","plainTextFormattedCitation":"(C.-W. Chen et al., 2021)","previouslyFormattedCitation":"(C.-W. Chen &lt;i&gt;et al.&lt;/i&gt;, 2021)"},"properties":{"noteIndex":0},"schema":"https://github.com/citation-style-language/schema/raw/master/csl-citation.json"}</w:instrText>
      </w:r>
      <w:r w:rsidRPr="00602290">
        <w:rPr>
          <w:sz w:val="26"/>
          <w:szCs w:val="26"/>
        </w:rPr>
        <w:fldChar w:fldCharType="separate"/>
      </w:r>
      <w:r w:rsidRPr="00602290">
        <w:rPr>
          <w:noProof/>
          <w:sz w:val="26"/>
          <w:szCs w:val="26"/>
        </w:rPr>
        <w:t>(</w:t>
      </w:r>
      <w:r w:rsidR="007A2E84">
        <w:rPr>
          <w:rFonts w:hint="eastAsia"/>
          <w:noProof/>
          <w:sz w:val="26"/>
          <w:szCs w:val="26"/>
        </w:rPr>
        <w:t>C</w:t>
      </w:r>
      <w:r w:rsidR="007A2E84">
        <w:rPr>
          <w:noProof/>
          <w:sz w:val="26"/>
          <w:szCs w:val="26"/>
        </w:rPr>
        <w:t>.</w:t>
      </w:r>
      <w:r w:rsidR="00894963">
        <w:rPr>
          <w:noProof/>
          <w:sz w:val="26"/>
          <w:szCs w:val="26"/>
        </w:rPr>
        <w:t>-</w:t>
      </w:r>
      <w:r w:rsidR="007A2E84">
        <w:rPr>
          <w:noProof/>
          <w:sz w:val="26"/>
          <w:szCs w:val="26"/>
        </w:rPr>
        <w:t xml:space="preserve">W. </w:t>
      </w:r>
      <w:r w:rsidRPr="00602290">
        <w:rPr>
          <w:noProof/>
          <w:sz w:val="26"/>
          <w:szCs w:val="26"/>
        </w:rPr>
        <w:t>Chen et al., 2021)</w:t>
      </w:r>
      <w:r w:rsidRPr="00602290">
        <w:rPr>
          <w:sz w:val="26"/>
          <w:szCs w:val="26"/>
        </w:rPr>
        <w:fldChar w:fldCharType="end"/>
      </w:r>
      <w:r w:rsidRPr="00602290">
        <w:rPr>
          <w:sz w:val="26"/>
          <w:szCs w:val="26"/>
        </w:rPr>
        <w:t xml:space="preserve">, perception and motivation to buy </w:t>
      </w:r>
      <w:r w:rsidR="00F62B5A" w:rsidRPr="00602290">
        <w:rPr>
          <w:sz w:val="26"/>
          <w:szCs w:val="26"/>
        </w:rPr>
        <w:t xml:space="preserve">impulsively </w:t>
      </w:r>
      <w:r w:rsidRPr="00602290">
        <w:rPr>
          <w:sz w:val="26"/>
          <w:szCs w:val="26"/>
        </w:rPr>
        <w:fldChar w:fldCharType="begin" w:fldLock="1"/>
      </w:r>
      <w:r w:rsidR="000B3D8F">
        <w:rPr>
          <w:sz w:val="26"/>
          <w:szCs w:val="26"/>
        </w:rPr>
        <w:instrText>ADDIN CSL_CITATION {"citationItems":[{"id":"ITEM-1","itemData":{"DOI":"10.1016/j.tele.2021.101687","ISSN":"0736-5853","author":[{"dropping-particle":"","family":"Nasir","given":"V Aslihan","non-dropping-particle":"","parse-names":false,"suffix":""},{"dropping-particle":"","family":"Keserel","given":"Ali Can","non-dropping-particle":"","parse-names":false,"suffix":""},{"dropping-particle":"","family":"Surgit","given":"Onur Eren","non-dropping-particle":"","parse-names":false,"suffix":""},{"dropping-particle":"","family":"Nalbant","given":"Mehmet","non-dropping-particle":"","parse-names":false,"suffix":""}],"container-title":"Telematics and Informatics","id":"ITEM-1","issued":{"date-parts":[["2021"]]},"publisher":"Elsevier Ltd","title":"Segmenting consumers based on social media advertising perceptions : How does purchase intention differ across segments?","type":"article-journal","volume":"64"},"uris":["http://www.mendeley.com/documents/?uuid=9c35772c-0b36-422f-9b92-f716e75b1993","http://www.mendeley.com/documents/?uuid=9003a018-275d-4d3a-a0bd-a8ad08a7ed61"]}],"mendeley":{"formattedCitation":"(Nasir et al., 2021)","plainTextFormattedCitation":"(Nasir et al., 2021)","previouslyFormattedCitation":"(Nasir &lt;i&gt;et al.&lt;/i&gt;, 2021)"},"properties":{"noteIndex":0},"schema":"https://github.com/citation-style-language/schema/raw/master/csl-citation.json"}</w:instrText>
      </w:r>
      <w:r w:rsidRPr="00602290">
        <w:rPr>
          <w:sz w:val="26"/>
          <w:szCs w:val="26"/>
        </w:rPr>
        <w:fldChar w:fldCharType="separate"/>
      </w:r>
      <w:r w:rsidR="009F7CB0" w:rsidRPr="000B3D8F">
        <w:rPr>
          <w:noProof/>
          <w:sz w:val="26"/>
          <w:szCs w:val="26"/>
        </w:rPr>
        <w:t>(Nasir et al., 2021)</w:t>
      </w:r>
      <w:r w:rsidRPr="00602290">
        <w:rPr>
          <w:sz w:val="26"/>
          <w:szCs w:val="26"/>
        </w:rPr>
        <w:fldChar w:fldCharType="end"/>
      </w:r>
      <w:r w:rsidRPr="00602290">
        <w:rPr>
          <w:sz w:val="26"/>
          <w:szCs w:val="26"/>
        </w:rPr>
        <w:t xml:space="preserve">, and intention to purchase a product/service being promoted </w:t>
      </w:r>
      <w:r w:rsidRPr="00602290">
        <w:rPr>
          <w:sz w:val="26"/>
          <w:szCs w:val="26"/>
        </w:rPr>
        <w:fldChar w:fldCharType="begin" w:fldLock="1"/>
      </w:r>
      <w:r w:rsidR="000B3D8F">
        <w:rPr>
          <w:sz w:val="26"/>
          <w:szCs w:val="26"/>
        </w:rPr>
        <w:instrText>ADDIN CSL_CITATION {"citationItems":[{"id":"ITEM-1","itemData":{"DOI":"10.1080/16184742.2020.1843514","ISSN":"1618-4742","author":[{"dropping-particle":"","family":"Lin","given":"Yi-Hsiu","non-dropping-particle":"","parse-names":false,"suffix":""},{"dropping-particle":"","family":"Chen","given":"Chen-Yueh","non-dropping-particle":"","parse-names":false,"suffix":""},{"dropping-particle":"","family":"Chou","given":"Ya-Lun","non-dropping-particle":"","parse-names":false,"suffix":""},{"dropping-particle":"","family":"Yeh","given":"Chia-Jun","non-dropping-particle":"","parse-names":false,"suffix":""}],"container-title":"European Sport Management Quarterly","id":"ITEM-1","issued":{"date-parts":[["2020"]]},"page":"1-20","publisher":"Taylor &amp; Francis","title":"Effect of ambush marketing on attitude and purchase intention in the social media context : misidentification and identification","type":"article-journal"},"uris":["http://www.mendeley.com/documents/?uuid=f38bca42-6f38-4d91-a37e-d1bc4db7292f","http://www.mendeley.com/documents/?uuid=4d1af0a1-e5a6-4944-82ab-cafd39ff1069"]}],"mendeley":{"formattedCitation":"(Lin et al., 2020)","plainTextFormattedCitation":"(Lin et al., 2020)","previouslyFormattedCitation":"(Lin &lt;i&gt;et al.&lt;/i&gt;, 2020)"},"properties":{"noteIndex":0},"schema":"https://github.com/citation-style-language/schema/raw/master/csl-citation.json"}</w:instrText>
      </w:r>
      <w:r w:rsidRPr="00602290">
        <w:rPr>
          <w:sz w:val="26"/>
          <w:szCs w:val="26"/>
        </w:rPr>
        <w:fldChar w:fldCharType="separate"/>
      </w:r>
      <w:r w:rsidR="009F7CB0" w:rsidRPr="000B3D8F">
        <w:rPr>
          <w:noProof/>
          <w:sz w:val="26"/>
          <w:szCs w:val="26"/>
        </w:rPr>
        <w:t>(Lin et al., 2020)</w:t>
      </w:r>
      <w:r w:rsidRPr="00602290">
        <w:rPr>
          <w:sz w:val="26"/>
          <w:szCs w:val="26"/>
        </w:rPr>
        <w:fldChar w:fldCharType="end"/>
      </w:r>
      <w:r w:rsidRPr="00602290">
        <w:rPr>
          <w:sz w:val="26"/>
          <w:szCs w:val="26"/>
        </w:rPr>
        <w:t>.</w:t>
      </w:r>
    </w:p>
    <w:p w14:paraId="60025F43" w14:textId="77777777" w:rsidR="00351C76" w:rsidRPr="00602290" w:rsidRDefault="00351C76" w:rsidP="00ED6544">
      <w:pPr>
        <w:pStyle w:val="Heading2new"/>
        <w:snapToGrid w:val="0"/>
        <w:spacing w:line="300" w:lineRule="auto"/>
        <w:outlineLvl w:val="9"/>
        <w:rPr>
          <w:sz w:val="26"/>
          <w:szCs w:val="26"/>
          <w:lang w:val="en-US"/>
        </w:rPr>
      </w:pPr>
    </w:p>
    <w:p w14:paraId="560D87EC" w14:textId="77777777" w:rsidR="00351C76" w:rsidRPr="00602290" w:rsidRDefault="00351C76" w:rsidP="00ED6544">
      <w:pPr>
        <w:pStyle w:val="Heading2new"/>
        <w:snapToGrid w:val="0"/>
        <w:spacing w:line="300" w:lineRule="auto"/>
        <w:rPr>
          <w:sz w:val="26"/>
          <w:szCs w:val="26"/>
          <w:lang w:val="en-US"/>
        </w:rPr>
      </w:pPr>
      <w:r w:rsidRPr="00602290">
        <w:rPr>
          <w:sz w:val="26"/>
          <w:szCs w:val="26"/>
          <w:lang w:val="en-US"/>
        </w:rPr>
        <w:t>Visual Element in Advertisement</w:t>
      </w:r>
      <w:bookmarkStart w:id="1" w:name="_Hlk69389260"/>
    </w:p>
    <w:p w14:paraId="602448DE" w14:textId="68C5096A" w:rsidR="00351C76" w:rsidRPr="00602290" w:rsidRDefault="00351C76" w:rsidP="00ED6544">
      <w:pPr>
        <w:snapToGrid w:val="0"/>
        <w:spacing w:line="300" w:lineRule="auto"/>
        <w:ind w:firstLine="480"/>
        <w:jc w:val="both"/>
        <w:rPr>
          <w:iCs/>
          <w:sz w:val="26"/>
          <w:szCs w:val="26"/>
        </w:rPr>
      </w:pPr>
      <w:r w:rsidRPr="00602290">
        <w:rPr>
          <w:sz w:val="26"/>
          <w:szCs w:val="26"/>
        </w:rPr>
        <w:t xml:space="preserve">Advertising is an integral part of commercial activities and a tool in carrying out businesses to acquire the attention of potential consumers and recall for existing consumers to buy a product </w:t>
      </w:r>
      <w:r w:rsidRPr="00602290">
        <w:rPr>
          <w:sz w:val="26"/>
          <w:szCs w:val="26"/>
        </w:rPr>
        <w:fldChar w:fldCharType="begin" w:fldLock="1"/>
      </w:r>
      <w:r w:rsidR="000B3D8F">
        <w:rPr>
          <w:sz w:val="26"/>
          <w:szCs w:val="26"/>
        </w:rPr>
        <w:instrText>ADDIN CSL_CITATION {"citationItems":[{"id":"ITEM-1","itemData":{"DOI":"https://doi.org/10.1016/j.comcom.2016.12.016","author":[{"dropping-particle":"","family":"Estrada-Jiménez","given":"José","non-dropping-particle":"","parse-names":false,"suffix":""},{"dropping-particle":"","family":"Parra-Arnau","given":"Javier","non-dropping-particle":"","parse-names":false,"suffix":""},{"dropping-particle":"","family":"Forné","given":"Jordi","non-dropping-particle":"","parse-names":false,"suffix":""}],"container-title":"Computer Communications","id":"ITEM-1","issue":"1","issued":{"date-parts":[["2017"]]},"page":"32-51","title":"Online advertising: Analysis of privacy threats and protection approaches","type":"article-journal","volume":"100"},"uris":["http://www.mendeley.com/documents/?uuid=c60e9d19-5f2c-4b15-a948-f5e8931c6e0e"]}],"mendeley":{"formattedCitation":"(Estrada-Jiménez et al., 2017)","plainTextFormattedCitation":"(Estrada-Jiménez et al., 2017)","previouslyFormattedCitation":"(Estrada-Jiménez, Parra-Arnau and Forné, 2017)"},"properties":{"noteIndex":0},"schema":"https://github.com/citation-style-language/schema/raw/master/csl-citation.json"}</w:instrText>
      </w:r>
      <w:r w:rsidRPr="00602290">
        <w:rPr>
          <w:sz w:val="26"/>
          <w:szCs w:val="26"/>
        </w:rPr>
        <w:fldChar w:fldCharType="separate"/>
      </w:r>
      <w:r w:rsidR="000B3D8F" w:rsidRPr="000B3D8F">
        <w:rPr>
          <w:noProof/>
          <w:sz w:val="26"/>
          <w:szCs w:val="26"/>
        </w:rPr>
        <w:t>(Estrada-Jiménez et al., 2017)</w:t>
      </w:r>
      <w:r w:rsidRPr="00602290">
        <w:rPr>
          <w:sz w:val="26"/>
          <w:szCs w:val="26"/>
        </w:rPr>
        <w:fldChar w:fldCharType="end"/>
      </w:r>
      <w:r w:rsidRPr="00602290">
        <w:rPr>
          <w:sz w:val="26"/>
          <w:szCs w:val="26"/>
        </w:rPr>
        <w:t>. Generally, advertising is a tool to build a busines</w:t>
      </w:r>
      <w:r w:rsidR="00F62B5A">
        <w:rPr>
          <w:sz w:val="26"/>
          <w:szCs w:val="26"/>
        </w:rPr>
        <w:t>s'</w:t>
      </w:r>
      <w:r w:rsidRPr="00602290">
        <w:rPr>
          <w:sz w:val="26"/>
          <w:szCs w:val="26"/>
        </w:rPr>
        <w:t xml:space="preserve">s brand image. </w:t>
      </w:r>
      <w:r w:rsidRPr="00602290">
        <w:rPr>
          <w:iCs/>
          <w:sz w:val="26"/>
          <w:szCs w:val="26"/>
        </w:rPr>
        <w:t xml:space="preserve">Advertising is an investment made by an identifiable source of communication designed as a call to the receiver to take action at a specific time </w:t>
      </w:r>
      <w:r w:rsidRPr="00602290">
        <w:rPr>
          <w:iCs/>
          <w:sz w:val="26"/>
          <w:szCs w:val="26"/>
        </w:rPr>
        <w:fldChar w:fldCharType="begin" w:fldLock="1"/>
      </w:r>
      <w:r w:rsidR="000B3D8F">
        <w:rPr>
          <w:iCs/>
          <w:sz w:val="26"/>
          <w:szCs w:val="26"/>
        </w:rPr>
        <w:instrText>ADDIN CSL_CITATION {"citationItems":[{"id":"ITEM-1","itemData":{"DOI":"10.1080/00913367.2002.10673667","ISSN":"00913367","abstract":"Traditional definitions of advertising include a series of elements that distinguish the field from others. Each innovation in communication has been used for advertising, and in some way, each has changed advertising, which in turn has changed the set of elements used in its definition. However, there are or should be some essential elements that determine whether an activity is advertising. Unfortunately, a discussion identifying these elements is lacking in the marketing and advertising literature. This study is designed to begin an open discussion of what constitutes those essential elements, with the ultimate aim of constructing an improved definition of advertising. The Delphi method, originally developed for financial forecasting, is used to engage a diverse group of advertising experts in a dialogue to reconsider those elements and construct a new definition of advertising. © 2000 Taylor &amp; Francis Group, LLC.","author":[{"dropping-particle":"","family":"Richards","given":"Jef I.","non-dropping-particle":"","parse-names":false,"suffix":""},{"dropping-particle":"","family":"Curran","given":"Catharine M.","non-dropping-particle":"","parse-names":false,"suffix":""}],"container-title":"Journal of Advertising","id":"ITEM-1","issue":"2","issued":{"date-parts":[["2002"]]},"page":"63-77","title":"Oracles on “advertising”: Searching for a definition","type":"article-journal","volume":"31"},"uris":["http://www.mendeley.com/documents/?uuid=12afd25d-ccec-4bcf-920f-deec0a1c3125"]}],"mendeley":{"formattedCitation":"(Richards &amp; Curran, 2002)","plainTextFormattedCitation":"(Richards &amp; Curran, 2002)","previouslyFormattedCitation":"(Richards and Curran, 2002)"},"properties":{"noteIndex":0},"schema":"https://github.com/citation-style-language/schema/raw/master/csl-citation.json"}</w:instrText>
      </w:r>
      <w:r w:rsidRPr="00602290">
        <w:rPr>
          <w:iCs/>
          <w:sz w:val="26"/>
          <w:szCs w:val="26"/>
        </w:rPr>
        <w:fldChar w:fldCharType="separate"/>
      </w:r>
      <w:r w:rsidR="000B3D8F" w:rsidRPr="000B3D8F">
        <w:rPr>
          <w:iCs/>
          <w:noProof/>
          <w:sz w:val="26"/>
          <w:szCs w:val="26"/>
        </w:rPr>
        <w:t>(Richards &amp; Curran, 2002)</w:t>
      </w:r>
      <w:r w:rsidRPr="00602290">
        <w:rPr>
          <w:iCs/>
          <w:sz w:val="26"/>
          <w:szCs w:val="26"/>
        </w:rPr>
        <w:fldChar w:fldCharType="end"/>
      </w:r>
      <w:r w:rsidRPr="00602290">
        <w:rPr>
          <w:iCs/>
          <w:sz w:val="26"/>
          <w:szCs w:val="26"/>
        </w:rPr>
        <w:t xml:space="preserve">. </w:t>
      </w:r>
      <w:r w:rsidRPr="00602290">
        <w:rPr>
          <w:iCs/>
          <w:sz w:val="26"/>
          <w:szCs w:val="26"/>
        </w:rPr>
        <w:fldChar w:fldCharType="begin" w:fldLock="1"/>
      </w:r>
      <w:r w:rsidR="000B3D8F">
        <w:rPr>
          <w:iCs/>
          <w:sz w:val="26"/>
          <w:szCs w:val="26"/>
        </w:rPr>
        <w:instrText>ADDIN CSL_CITATION {"citationItems":[{"id":"ITEM-1","itemData":{"author":[{"dropping-particle":"","family":"Ahmed","given":"Rizwan Raheem","non-dropping-particle":"","parse-names":false,"suffix":""},{"dropping-particle":"","family":"Streimikiene","given":"Dalia","non-dropping-particle":"","parse-names":false,"suffix":""},{"dropping-particle":"","family":"Berchtold","given":"Gerhard","non-dropping-particle":"","parse-names":false,"suffix":""},{"dropping-particle":"","family":"Vveinhardt","given":"Jolita","non-dropping-particle":"","parse-names":false,"suffix":""},{"dropping-particle":"","family":"Channar","given":"Zahid Ali","non-dropping-particle":"","parse-names":false,"suffix":""},{"dropping-particle":"","family":"Soomro","given":"Riaz Hussain","non-dropping-particle":"","parse-names":false,"suffix":""}],"container-title":"Sustainability","id":"ITEM-1","issue":"12","issued":{"date-parts":[["2019"]]},"page":"1-40","title":"Effectiveness of Online Digital Media Advertising as A Strategic Tool for Building Brand Sustainability: Evidence from FMCGs and Services Sectors of Pakistan","type":"article-journal","volume":"11"},"uris":["http://www.mendeley.com/documents/?uuid=77176597-8011-41c3-bc27-bd6a21ff5126","http://www.mendeley.com/documents/?uuid=117416ee-f275-480a-ad81-4caa4c2a1e2a"]}],"mendeley":{"formattedCitation":"(R. R. Ahmed et al., 2019)","manualFormatting":"Ahmed et al. (2019)","plainTextFormattedCitation":"(R. R. Ahmed et al., 2019)","previouslyFormattedCitation":"(Ahmed &lt;i&gt;et al.&lt;/i&gt;, 2019)"},"properties":{"noteIndex":0},"schema":"https://github.com/citation-style-language/schema/raw/master/csl-citation.json"}</w:instrText>
      </w:r>
      <w:r w:rsidRPr="00602290">
        <w:rPr>
          <w:iCs/>
          <w:sz w:val="26"/>
          <w:szCs w:val="26"/>
        </w:rPr>
        <w:fldChar w:fldCharType="separate"/>
      </w:r>
      <w:r w:rsidRPr="00602290">
        <w:rPr>
          <w:iCs/>
          <w:noProof/>
          <w:sz w:val="26"/>
          <w:szCs w:val="26"/>
        </w:rPr>
        <w:t>Ahmed et al. (2019)</w:t>
      </w:r>
      <w:r w:rsidRPr="00602290">
        <w:rPr>
          <w:iCs/>
          <w:sz w:val="26"/>
          <w:szCs w:val="26"/>
        </w:rPr>
        <w:fldChar w:fldCharType="end"/>
      </w:r>
      <w:r w:rsidRPr="00602290">
        <w:rPr>
          <w:iCs/>
          <w:sz w:val="26"/>
          <w:szCs w:val="26"/>
        </w:rPr>
        <w:t xml:space="preserve"> explain that visual elements of advertising play a vital role in creating consumer attention and </w:t>
      </w:r>
      <w:r w:rsidR="00F62B5A">
        <w:rPr>
          <w:rFonts w:hint="eastAsia"/>
          <w:iCs/>
          <w:sz w:val="26"/>
          <w:szCs w:val="26"/>
        </w:rPr>
        <w:t>a</w:t>
      </w:r>
      <w:r w:rsidR="00F62B5A">
        <w:rPr>
          <w:iCs/>
          <w:sz w:val="26"/>
          <w:szCs w:val="26"/>
        </w:rPr>
        <w:t>re</w:t>
      </w:r>
      <w:r w:rsidRPr="00602290">
        <w:rPr>
          <w:iCs/>
          <w:sz w:val="26"/>
          <w:szCs w:val="26"/>
        </w:rPr>
        <w:t xml:space="preserve"> </w:t>
      </w:r>
      <w:r w:rsidR="00F62B5A">
        <w:rPr>
          <w:iCs/>
          <w:sz w:val="26"/>
          <w:szCs w:val="26"/>
        </w:rPr>
        <w:t>essential to</w:t>
      </w:r>
      <w:r w:rsidR="00F62B5A" w:rsidRPr="00602290">
        <w:rPr>
          <w:iCs/>
          <w:sz w:val="26"/>
          <w:szCs w:val="26"/>
        </w:rPr>
        <w:t xml:space="preserve"> </w:t>
      </w:r>
      <w:r w:rsidR="00F62B5A">
        <w:rPr>
          <w:iCs/>
          <w:sz w:val="26"/>
          <w:szCs w:val="26"/>
        </w:rPr>
        <w:t xml:space="preserve">how </w:t>
      </w:r>
      <w:r w:rsidRPr="00602290">
        <w:rPr>
          <w:iCs/>
          <w:sz w:val="26"/>
          <w:szCs w:val="26"/>
        </w:rPr>
        <w:t xml:space="preserve">consumers interact with online advertisements. When an </w:t>
      </w:r>
      <w:r w:rsidR="00F62B5A" w:rsidRPr="00602290">
        <w:rPr>
          <w:iCs/>
          <w:sz w:val="26"/>
          <w:szCs w:val="26"/>
        </w:rPr>
        <w:t>advertis</w:t>
      </w:r>
      <w:r w:rsidR="00F62B5A">
        <w:rPr>
          <w:iCs/>
          <w:sz w:val="26"/>
          <w:szCs w:val="26"/>
        </w:rPr>
        <w:t>ement</w:t>
      </w:r>
      <w:r w:rsidR="00F62B5A" w:rsidRPr="00602290">
        <w:rPr>
          <w:iCs/>
          <w:sz w:val="26"/>
          <w:szCs w:val="26"/>
        </w:rPr>
        <w:t xml:space="preserve"> </w:t>
      </w:r>
      <w:r w:rsidRPr="00602290">
        <w:rPr>
          <w:iCs/>
          <w:sz w:val="26"/>
          <w:szCs w:val="26"/>
        </w:rPr>
        <w:t xml:space="preserve">is made creatively, it can enhance the receiver's motivation, ability, and opportunity to process the information from the ad </w:t>
      </w:r>
      <w:r w:rsidRPr="00602290">
        <w:rPr>
          <w:iCs/>
          <w:sz w:val="26"/>
          <w:szCs w:val="26"/>
        </w:rPr>
        <w:fldChar w:fldCharType="begin" w:fldLock="1"/>
      </w:r>
      <w:r w:rsidR="000B3D8F">
        <w:rPr>
          <w:iCs/>
          <w:sz w:val="26"/>
          <w:szCs w:val="26"/>
        </w:rPr>
        <w:instrText>ADDIN CSL_CITATION {"citationItems":[{"id":"ITEM-1","itemData":{"DOI":"10.1002/mar","author":[{"dropping-particle":"","family":"Ashley","given":"Christy","non-dropping-particle":"","parse-names":false,"suffix":""},{"dropping-particle":"","family":"Tuten","given":"Tracy","non-dropping-particle":"","parse-names":false,"suffix":""}],"container-title":"Psychology &amp; Marketing","id":"ITEM-1","issue":"1","issued":{"date-parts":[["2015"]]},"page":"15-27","title":"Creative Strategies in Social Media Marketing : An Exploratory Study of Branded Social Content and Consumer Engagement","type":"article-journal","volume":"32"},"uris":["http://www.mendeley.com/documents/?uuid=1c776e92-69e7-41de-8010-7a59d6944f6d","http://www.mendeley.com/documents/?uuid=d68611e2-bfce-41d9-8bb5-adc48e9b99b3"]}],"mendeley":{"formattedCitation":"(Ashley &amp; Tuten, 2015)","plainTextFormattedCitation":"(Ashley &amp; Tuten, 2015)","previouslyFormattedCitation":"(Ashley and Tuten, 2015)"},"properties":{"noteIndex":0},"schema":"https://github.com/citation-style-language/schema/raw/master/csl-citation.json"}</w:instrText>
      </w:r>
      <w:r w:rsidRPr="00602290">
        <w:rPr>
          <w:iCs/>
          <w:sz w:val="26"/>
          <w:szCs w:val="26"/>
        </w:rPr>
        <w:fldChar w:fldCharType="separate"/>
      </w:r>
      <w:r w:rsidR="000B3D8F" w:rsidRPr="000B3D8F">
        <w:rPr>
          <w:iCs/>
          <w:noProof/>
          <w:sz w:val="26"/>
          <w:szCs w:val="26"/>
        </w:rPr>
        <w:t>(Ashley &amp; Tuten, 2015)</w:t>
      </w:r>
      <w:r w:rsidRPr="00602290">
        <w:rPr>
          <w:iCs/>
          <w:sz w:val="26"/>
          <w:szCs w:val="26"/>
        </w:rPr>
        <w:fldChar w:fldCharType="end"/>
      </w:r>
      <w:r w:rsidRPr="00602290">
        <w:rPr>
          <w:iCs/>
          <w:sz w:val="26"/>
          <w:szCs w:val="26"/>
        </w:rPr>
        <w:t>. The visual element of advertisement is not limited to text or color. Still,</w:t>
      </w:r>
      <w:r w:rsidRPr="00602290">
        <w:rPr>
          <w:sz w:val="26"/>
          <w:szCs w:val="26"/>
        </w:rPr>
        <w:t xml:space="preserve"> other factors </w:t>
      </w:r>
      <w:r w:rsidR="00F62B5A">
        <w:rPr>
          <w:sz w:val="26"/>
          <w:szCs w:val="26"/>
        </w:rPr>
        <w:t>make</w:t>
      </w:r>
      <w:r w:rsidRPr="00602290">
        <w:rPr>
          <w:sz w:val="26"/>
          <w:szCs w:val="26"/>
        </w:rPr>
        <w:t xml:space="preserve"> the product </w:t>
      </w:r>
      <w:r w:rsidR="00F62B5A">
        <w:rPr>
          <w:sz w:val="26"/>
          <w:szCs w:val="26"/>
        </w:rPr>
        <w:t>“</w:t>
      </w:r>
      <w:r w:rsidRPr="00602290">
        <w:rPr>
          <w:sz w:val="26"/>
          <w:szCs w:val="26"/>
        </w:rPr>
        <w:t>beautiful</w:t>
      </w:r>
      <w:r w:rsidR="00F62B5A">
        <w:rPr>
          <w:sz w:val="26"/>
          <w:szCs w:val="26"/>
        </w:rPr>
        <w:t>”</w:t>
      </w:r>
      <w:r w:rsidRPr="00602290">
        <w:rPr>
          <w:sz w:val="26"/>
          <w:szCs w:val="26"/>
        </w:rPr>
        <w:t xml:space="preserve"> visually, and the consumer who sees the content will enjoy it </w:t>
      </w:r>
      <w:r w:rsidRPr="00602290">
        <w:rPr>
          <w:sz w:val="26"/>
          <w:szCs w:val="26"/>
        </w:rPr>
        <w:fldChar w:fldCharType="begin" w:fldLock="1"/>
      </w:r>
      <w:r w:rsidRPr="00602290">
        <w:rPr>
          <w:sz w:val="26"/>
          <w:szCs w:val="26"/>
        </w:rPr>
        <w:instrText xml:space="preserve">ADDIN CSL_CITATION {"citationItems":[{"id":"ITEM-1","itemData":{"DOI":"10.1108/jcmars-01-2019-0009","ISSN":"2516-7480","abstract":"Purpose: The purpose of this paper is to control the size of online advertising by the use of the single factor experiment design using the eight matching methods of logo and commodity picture elements as independent variables, under the premise of background color and content complexity and to investigate the best visual search law of logo elements in online advertising format. The result shows that when the picture element is fixed in the center of the advertisement, it is suggested that the logo element should be placed in the middle position parallel to the picture element (left middle and upper left), placing the logo element at the bottom of the picture element, especially at the bottom left should be avoided. The designer can determine the best online advertising format based on the visual search effect of the logo element and the actual marketing purpose. Design/methodology/approach: In this experiment, the repeated measurement experiment design was used in a single factor test. According to the criteria of different types of commodities and eight matching methods, 20 advertisements were randomly selected from 50 original advertisements as experimental stimulation materials, as shown in Section 2.3. The eight matching methods were processed to obtain a total of 20×8=160 experimental stimuli. At the same time, in order to minimize the memory effect of the repeated appearance of the same product, all pictures, etc., the probability was randomly presented. In addition, in order to avoid the pre-judgment of the test for the purpose of the experiment, 80 additional filler online advertisements were added. Therefore, each testee was required to watch 160+80=240 pieces of stimulation materials.Findings On one hand, when the </w:instrText>
      </w:r>
      <w:r w:rsidRPr="00F257FD">
        <w:rPr>
          <w:sz w:val="26"/>
          <w:szCs w:val="26"/>
          <w:lang w:val="sv-SE"/>
        </w:rPr>
        <w:instrText>image elements are fixed for an advertisement, the advertiser should first try to place the logo element in the right middle position parallel to the picture element, because the commodity logo in this matching mode can get the longest average time of consumers’ attention, and the duration of attention is the most. Danaher and Mullarkey (2003) clearly pointed out that as consumers look at online advertising, the length of fixation time increases, the degree of memory of online advertisement is also improved accordingly. Second, you can consider placing the logo element in the left or upper left of the picture element. In contrast, advertisers should try to avoid placing the logo element at the bottom of the picture element (lower le…","author":[{"dropping-particle":"","family":"Jiang","given":"Yushi","non-dropping-particle":"","parse-names":false,"suffix":""}],"container-title":"Journal of Contemporary Marketing Science","id":"ITEM-1","issue":"1","issued":{"date-parts":[["2019"]]},"page":"23-33","title":"Research on the best visual search effect of logo elements in internet advertising layout","type":"article-journal","volume":"2"},"uris":["http://www.mendeley.com/documents/?uuid=5f0b669e-b43f-472b-a022-0b7d983415b0"]}],"mendeley":{"formattedCitation":"(Jiang, 2019)","plainTextFormattedCitation":"(Jiang, 2019)","previouslyFormattedCitation":"(Jiang, 2019)"},"properties":{"noteIndex":0},"schema":"https://github.com/citation-style-language/schema/raw/master/csl-citation.json"}</w:instrText>
      </w:r>
      <w:r w:rsidRPr="00602290">
        <w:rPr>
          <w:sz w:val="26"/>
          <w:szCs w:val="26"/>
        </w:rPr>
        <w:fldChar w:fldCharType="separate"/>
      </w:r>
      <w:r w:rsidRPr="00F257FD">
        <w:rPr>
          <w:noProof/>
          <w:sz w:val="26"/>
          <w:szCs w:val="26"/>
          <w:lang w:val="sv-SE"/>
        </w:rPr>
        <w:t>(Jiang, 2019)</w:t>
      </w:r>
      <w:r w:rsidRPr="00602290">
        <w:rPr>
          <w:sz w:val="26"/>
          <w:szCs w:val="26"/>
        </w:rPr>
        <w:fldChar w:fldCharType="end"/>
      </w:r>
      <w:r w:rsidRPr="00F257FD">
        <w:rPr>
          <w:sz w:val="26"/>
          <w:szCs w:val="26"/>
          <w:lang w:val="sv-SE"/>
        </w:rPr>
        <w:t xml:space="preserve">. </w:t>
      </w:r>
      <w:r w:rsidRPr="00602290">
        <w:rPr>
          <w:sz w:val="26"/>
          <w:szCs w:val="26"/>
        </w:rPr>
        <w:fldChar w:fldCharType="begin" w:fldLock="1"/>
      </w:r>
      <w:r w:rsidR="000B3D8F">
        <w:rPr>
          <w:sz w:val="26"/>
          <w:szCs w:val="26"/>
          <w:lang w:val="sv-SE"/>
        </w:rPr>
        <w:instrText>ADDIN CSL_CITATION {"citationItems":[{"id":"ITEM-1","itemData":{"author":[{"dropping-particle":"","family":"Ahmed","given":"Rizwan Raheem","non-dro</w:instrText>
      </w:r>
      <w:r w:rsidR="000B3D8F" w:rsidRPr="00200086">
        <w:rPr>
          <w:sz w:val="26"/>
          <w:szCs w:val="26"/>
          <w:lang w:val="sv-SE"/>
        </w:rPr>
        <w:instrText>pping-particle":"","parse-names":false,"suffix":""},{"dropping-particle":"","family":"Streimikiene","given":"Dalia","non-dropping-particle":"","parse-names":false,"suffix":""},{"dropping-particle":"","family":"Berchtold","given":"Gerhard","non-dropping-particle":"","parse-names":false,"suffix":""},{"dropping-particle":"","family":"Vveinhardt","given":"Jolita","non-dropping-particle":"","parse-names":false,"suffix":""},{"dropping-particle":"","family":"Channar","given":"Zahid Ali","non-dropping-particle":"","parse-names":false,"suffix":""},{"dropping-particle":"","family":"Soomro","given":"Riaz Hussain","non-dropping-particle":"","parse-names":false,"suffix":""}],"container-title":"Sustainability","id":"ITEM-1","issue":"12","issued":{"date-parts":[["2019"]]},"page":"1-40","title":"Effectiveness of Online Digital Media Advertising as A Strategic Tool for Building Brand Sustainability: Evidence from FMCGs and Services Sectors of Pakistan","type":"article-journal","volume":"11"},"uris":["http://www.mendeley.com/documents/?uuid=77176597-8011-41c3-bc27-bd6a21ff5126","http://www.mendeley.com/documents/?uuid=117416ee-f275-480a-ad81-4caa4c2a1e2a"]}],"mendeley":{"formattedCitation":"(R. R. Ahmed et al., 2019)","manualFormatting":"Ahmed et al. (2019)","plainTextFormattedCitation":"(R. R. Ahmed et al., 2019)","previouslyFormattedCitation":"(Ahmed &lt;i&gt;et al.&lt;/i&gt;, 2019)"},"properties":{"noteIndex":0},"schema":"https://github.com/citation-style-language/schema/raw/master/csl-citation.json"}</w:instrText>
      </w:r>
      <w:r w:rsidRPr="00602290">
        <w:rPr>
          <w:sz w:val="26"/>
          <w:szCs w:val="26"/>
        </w:rPr>
        <w:fldChar w:fldCharType="separate"/>
      </w:r>
      <w:r w:rsidRPr="00200086">
        <w:rPr>
          <w:noProof/>
          <w:sz w:val="26"/>
          <w:szCs w:val="26"/>
          <w:lang w:val="sv-SE"/>
        </w:rPr>
        <w:t>Ahmed et al. (2019)</w:t>
      </w:r>
      <w:r w:rsidRPr="00602290">
        <w:rPr>
          <w:sz w:val="26"/>
          <w:szCs w:val="26"/>
        </w:rPr>
        <w:fldChar w:fldCharType="end"/>
      </w:r>
      <w:r w:rsidRPr="00200086">
        <w:rPr>
          <w:iCs/>
          <w:sz w:val="26"/>
          <w:szCs w:val="26"/>
          <w:lang w:val="sv-SE"/>
        </w:rPr>
        <w:t xml:space="preserve"> divide advertisement visual elements into three factors: appeal, color, and text. </w:t>
      </w:r>
      <w:r w:rsidRPr="00602290">
        <w:rPr>
          <w:iCs/>
          <w:sz w:val="26"/>
          <w:szCs w:val="26"/>
        </w:rPr>
        <w:t>Meanwhile, previous studies classify</w:t>
      </w:r>
      <w:r w:rsidR="00F62B5A">
        <w:rPr>
          <w:iCs/>
          <w:sz w:val="26"/>
          <w:szCs w:val="26"/>
        </w:rPr>
        <w:t xml:space="preserve"> </w:t>
      </w:r>
      <w:r w:rsidR="00F62B5A">
        <w:rPr>
          <w:rFonts w:hint="eastAsia"/>
          <w:iCs/>
          <w:sz w:val="26"/>
          <w:szCs w:val="26"/>
        </w:rPr>
        <w:t>t</w:t>
      </w:r>
      <w:r w:rsidR="00F62B5A">
        <w:rPr>
          <w:iCs/>
          <w:sz w:val="26"/>
          <w:szCs w:val="26"/>
        </w:rPr>
        <w:t xml:space="preserve">he </w:t>
      </w:r>
      <w:r w:rsidRPr="00602290">
        <w:rPr>
          <w:iCs/>
          <w:sz w:val="26"/>
          <w:szCs w:val="26"/>
        </w:rPr>
        <w:t xml:space="preserve">visual elements of ads into </w:t>
      </w:r>
      <w:r w:rsidRPr="00602290">
        <w:rPr>
          <w:sz w:val="26"/>
          <w:szCs w:val="26"/>
        </w:rPr>
        <w:t xml:space="preserve">typography, design, color, images, effect </w:t>
      </w:r>
      <w:r w:rsidRPr="00602290">
        <w:rPr>
          <w:sz w:val="26"/>
          <w:szCs w:val="26"/>
        </w:rPr>
        <w:fldChar w:fldCharType="begin" w:fldLock="1"/>
      </w:r>
      <w:r w:rsidR="000B3D8F">
        <w:rPr>
          <w:sz w:val="26"/>
          <w:szCs w:val="26"/>
        </w:rPr>
        <w:instrText>ADDIN CSL_CITATION {"citationItems":[{"id":"ITEM-1","itemData":{"abstract":"Objective: Increased exposure on social media sites makes consumer vulnerable to digital advertising, promoting them to make a purchase. However, concentrated marketing necessitates devising innovative strategies for intriguing customers. This study assesses the impact of design elements of social media advertising on consumer purchasing decision. Method: Descriptive analytical research design was used, with convenience sample of 303 online shopping users. Data was collected through an online questionnaire-based survey which was analyzed statistically. Results: It showed that advertising image majorly affects the purchasing decision (41.6%), followed by typography (8%), design (4.8%) and lastly color (2.6%). However, the impact of","author":[{"dropping-particle":"","family":"Ahmed","given":"Kaled Moafa","non-dropping-particle":"","parse-names":false,"suffix":""}],"container-title":"Global Media Journal","id":"ITEM-1","issue":"34","issued":{"date-parts":[["2020"]]},"page":"12","title":"Effect of Design Elements for Social Media Ads on Consumer's Purchasing Decision","type":"article-journal","volume":"18"},"uris":["http://www.mendeley.com/documents/?uuid=c46c5f85-6706-4c16-a193-6124d5acdaa5"]}],"mendeley":{"formattedCitation":"(K. M. Ahmed, 2020)","manualFormatting":"(Ahmed, 2020)","plainTextFormattedCitation":"(K. M. Ahmed, 2020)","previouslyFormattedCitation":"(Ahmed, 2020)"},"properties":{"noteIndex":0},"schema":"https://github.com/citation-style-language/schema/raw/master/csl-citation.json"}</w:instrText>
      </w:r>
      <w:r w:rsidRPr="00602290">
        <w:rPr>
          <w:sz w:val="26"/>
          <w:szCs w:val="26"/>
        </w:rPr>
        <w:fldChar w:fldCharType="separate"/>
      </w:r>
      <w:r w:rsidRPr="00602290">
        <w:rPr>
          <w:noProof/>
          <w:sz w:val="26"/>
          <w:szCs w:val="26"/>
        </w:rPr>
        <w:t>(Ahmed, 2020)</w:t>
      </w:r>
      <w:r w:rsidRPr="00602290">
        <w:rPr>
          <w:sz w:val="26"/>
          <w:szCs w:val="26"/>
        </w:rPr>
        <w:fldChar w:fldCharType="end"/>
      </w:r>
      <w:r w:rsidRPr="00602290">
        <w:rPr>
          <w:sz w:val="26"/>
          <w:szCs w:val="26"/>
        </w:rPr>
        <w:t xml:space="preserve">, sensory, functional, symbolic </w:t>
      </w:r>
      <w:r w:rsidRPr="00602290">
        <w:rPr>
          <w:sz w:val="26"/>
          <w:szCs w:val="26"/>
        </w:rPr>
        <w:fldChar w:fldCharType="begin" w:fldLock="1"/>
      </w:r>
      <w:r w:rsidR="000B3D8F">
        <w:rPr>
          <w:sz w:val="26"/>
          <w:szCs w:val="26"/>
        </w:rPr>
        <w:instrText>ADDIN CSL_CITATION {"citationItems":[{"id":"ITEM-1","itemData":{"DOI":"10.1108/BFJ-01-2018-0058","ISSN":"0007070X","abstract":"Purpose: Advertising is one of the most important components of food marketing. However, there is uncertainty over the optimal means of convincing consumers to buy a product. The purpose of this paper is to examine the effectiveness of advertising content comprising text (sensory, functional and symbolic messages) and pictures (product image) on food product evaluation. Design/methodology/approach: Two online experiments investigating strawberry advertisements were performed. Study 1 incorporated only text, whereas study 2 investigated combinations of text and pictures. Analyses of variance were conducted to determine any significant differences among the three texts (sensory, functional and symbolic) and among the combinations of text and pictures. Findings: Study 1 revealed no significant differences. All three texts were well received, which shows the relevance of all the product benefits – sensory, functional and symbolic – for food products. In contrast, study 2 identified significant differences. The data analysis indicated that advertising effectiveness increases with the complementarity of the text and picture. Notably, the combination of the product picture and symbolic text was scored the highest for effectiveness. Originality/value: The findings provide new insights into advertising design that food firms can use to enhance consumer product evaluations in terms of expected taste, perceived experience and quality, overall attitude and purchase intention. Further, the results contribute to the research stream of food product benefits by highlighting the relevance of sensory, functional and symbolic design elements.","author":[{"dropping-particle":"","family":"Haase","given":"Janina","non-dropping-particle":"","parse-names":false,"suffix":""},{"dropping-particle":"","family":"Wiedmann","given":"Klaus Peter","non-dropping-particle":"","parse-names":false,"suffix":""},{"dropping-particle":"","family":"Bettels","given":"Jannick","non-dropping-particle":"","parse-names":false,"suffix":""},{"dropping-particle":"","family":"Labenz","given":"Franziska","non-dropping-particle":"","parse-names":false,"suffix":""}],"container-title":"British Food Journal","id":"ITEM-1","issue":"8","issued":{"date-parts":[["2018"]]},"page":"1792-1806","title":"How to best promote my product? Comparing the effectiveness of sensory, functional and symbolic advertising content in food marketing","type":"article-journal","volume":"120"},"uris":["http://www.mendeley.com/documents/?uuid=c330e924-8fc1-4337-9aa0-6a7bfb3193dc"]}],"mendeley":{"formattedCitation":"(Haase et al., 2018)","plainTextFormattedCitation":"(Haase et al., 2018)","previouslyFormattedCitation":"(Haase &lt;i&gt;et al.&lt;/i&gt;, 2018)"},"properties":{"noteIndex":0},"schema":"https://github.com/citation-style-language/schema/raw/master/csl-citation.json"}</w:instrText>
      </w:r>
      <w:r w:rsidRPr="00602290">
        <w:rPr>
          <w:sz w:val="26"/>
          <w:szCs w:val="26"/>
        </w:rPr>
        <w:fldChar w:fldCharType="separate"/>
      </w:r>
      <w:r w:rsidR="009F7CB0" w:rsidRPr="000B3D8F">
        <w:rPr>
          <w:noProof/>
          <w:sz w:val="26"/>
          <w:szCs w:val="26"/>
        </w:rPr>
        <w:t>(Haase et al., 2018)</w:t>
      </w:r>
      <w:r w:rsidRPr="00602290">
        <w:rPr>
          <w:sz w:val="26"/>
          <w:szCs w:val="26"/>
        </w:rPr>
        <w:fldChar w:fldCharType="end"/>
      </w:r>
      <w:r w:rsidRPr="00602290">
        <w:rPr>
          <w:sz w:val="26"/>
          <w:szCs w:val="26"/>
        </w:rPr>
        <w:t xml:space="preserve">, animation, and format </w:t>
      </w:r>
      <w:r w:rsidRPr="00602290">
        <w:rPr>
          <w:sz w:val="26"/>
          <w:szCs w:val="26"/>
        </w:rPr>
        <w:fldChar w:fldCharType="begin" w:fldLock="1"/>
      </w:r>
      <w:r w:rsidR="000B3D8F">
        <w:rPr>
          <w:sz w:val="26"/>
          <w:szCs w:val="26"/>
        </w:rPr>
        <w:instrText>ADDIN CSL_CITATION {"citationItems":[{"id":"ITEM-1","itemData":{"DOI":"10.1016/j.intmar.2010.07.002","ISSN":"10949968","abstract":"Based on a general framework of consumer perception and processing of advertising, this study examines the impact of animation and ad format on the attention and memorization of online ads. Consumer attention to a variety of real-world ads was measured with eye tracking and ad memory was assessed with recognition and recall tests. The results suggest that on average, animation had little or no effect on attention. We did nevertheless observe a strong interaction effect between animation and ad format, which suggests that the effect of animation is conditioned by ad format. Animation has a positive effect on attention to skyscrapers, but a negative one on attention to banners. As to memorization, animation improved recognition effects, but mainly for banners. Surprisingly, consumers could recognize ads without having looked at them, which suggests that online consumers are especially parsimonious in allocating their focal attention and memory resources to irrelevant ads when they are involved in other tasks. © 2010 Direct Marketing Educational Foundation, Inc.","author":[{"dropping-particle":"","family":"Kuisma","given":"Jarmo","non-dropping-particle":"","parse-names":false,"suffix":""},{"dropping-particle":"","family":"Simola","given":"Jaana","non-dropping-particle":"","parse-names":false,"suffix":""},{"dropping-particle":"","family":"Uusitalo","given":"Liisa","non-dropping-particle":"","parse-names":false,"suffix":""},{"dropping-particle":"","family":"Öörni","given":"Anssi","non-dropping-particle":"","parse-names":false,"suffix":""}],"container-title":"Journal of Interactive Marketing","id":"ITEM-1","issue":"4","issued":{"date-parts":[["2010"]]},"page":"269-282","publisher":"Direct Marketing Educational Foundation, Inc.","title":"The Effects of Animation and Format on the Perception and Memory of Online Advertising","type":"article-journal","volume":"24"},"uris":["http://www.mendeley.com/documents/?uuid=2d76f4d2-f1de-4abc-be91-51d9803a6a01"]}],"mendeley":{"formattedCitation":"(Kuisma et al., 2010)","plainTextFormattedCitation":"(Kuisma et al., 2010)","previouslyFormattedCitation":"(Kuisma &lt;i&gt;et al.&lt;/i&gt;, 2010)"},"properties":{"noteIndex":0},"schema":"https://github.com/citation-style-language/schema/raw/master/csl-citation.json"}</w:instrText>
      </w:r>
      <w:r w:rsidRPr="00602290">
        <w:rPr>
          <w:sz w:val="26"/>
          <w:szCs w:val="26"/>
        </w:rPr>
        <w:fldChar w:fldCharType="separate"/>
      </w:r>
      <w:r w:rsidR="009F7CB0" w:rsidRPr="000B3D8F">
        <w:rPr>
          <w:noProof/>
          <w:sz w:val="26"/>
          <w:szCs w:val="26"/>
        </w:rPr>
        <w:t>(Kuisma et al., 2010)</w:t>
      </w:r>
      <w:r w:rsidRPr="00602290">
        <w:rPr>
          <w:sz w:val="26"/>
          <w:szCs w:val="26"/>
        </w:rPr>
        <w:fldChar w:fldCharType="end"/>
      </w:r>
      <w:r w:rsidRPr="00602290">
        <w:rPr>
          <w:sz w:val="26"/>
          <w:szCs w:val="26"/>
        </w:rPr>
        <w:t xml:space="preserve">. </w:t>
      </w:r>
      <w:bookmarkEnd w:id="1"/>
    </w:p>
    <w:p w14:paraId="2925732F" w14:textId="000D57D6" w:rsidR="00992904" w:rsidRPr="00602290" w:rsidRDefault="00351C76" w:rsidP="00992904">
      <w:pPr>
        <w:snapToGrid w:val="0"/>
        <w:spacing w:line="300" w:lineRule="auto"/>
        <w:ind w:firstLine="480"/>
        <w:jc w:val="both"/>
        <w:rPr>
          <w:iCs/>
          <w:sz w:val="26"/>
          <w:szCs w:val="26"/>
        </w:rPr>
      </w:pPr>
      <w:r w:rsidRPr="00602290">
        <w:rPr>
          <w:sz w:val="26"/>
          <w:szCs w:val="26"/>
        </w:rPr>
        <w:fldChar w:fldCharType="begin" w:fldLock="1"/>
      </w:r>
      <w:r w:rsidR="000B3D8F">
        <w:rPr>
          <w:sz w:val="26"/>
          <w:szCs w:val="26"/>
        </w:rPr>
        <w:instrText>ADDIN CSL_CITATION {"citationItems":[{"id":"ITEM-1","itemData":{"abstract":"Objective: Increased exposure on social media sites makes consumer vulnerable to digital advertising, promoting them to make a purchase. However, concentrated marketing necessitates devising innovative strategies for intriguing customers. This study assesses the impact of design elements of social media advertising on consumer purchasing decision. Method: Descriptive analytical research design was used, with convenience sample of 303 online shopping users. Data was collected through an online questionnaire-based survey which was analyzed statistically. Results: It showed that advertising image majorly affects the purchasing decision (41.6%), followed by typography (8%), design (4.8%) and lastly color (2.6%). However, the impact of","author":[{"dropping-particle":"","family":"Ahmed","given":"Kaled Moafa","non-dropping-particle":"","parse-names":false,"suffix":""}],"container-title":"Global Media Journal","id":"ITEM-1","issue":"34","issued":{"date-parts":[["2020"]]},"page":"12","title":"Effect of Design Elements for Social Media Ads on Consumer's Purchasing Decision","type":"article-journal","volume":"18"},"uris":["http://www.mendeley.com/documents/?uuid=c46c5f85-6706-4c16-a193-6124d5acdaa5"]}],"mendeley":{"formattedCitation":"(K. M. Ahmed, 2020)","manualFormatting":"Ahmed (2020)","plainTextFormattedCitation":"(K. M. Ahmed, 2020)","previouslyFormattedCitation":"(Ahmed, 2020)"},"properties":{"noteIndex":0},"schema":"https://github.com/citation-style-language/schema/raw/master/csl-citation.json"}</w:instrText>
      </w:r>
      <w:r w:rsidRPr="00602290">
        <w:rPr>
          <w:sz w:val="26"/>
          <w:szCs w:val="26"/>
        </w:rPr>
        <w:fldChar w:fldCharType="separate"/>
      </w:r>
      <w:r w:rsidRPr="00602290">
        <w:rPr>
          <w:noProof/>
          <w:sz w:val="26"/>
          <w:szCs w:val="26"/>
        </w:rPr>
        <w:t>Ahmed (2020)</w:t>
      </w:r>
      <w:r w:rsidRPr="00602290">
        <w:rPr>
          <w:sz w:val="26"/>
          <w:szCs w:val="26"/>
        </w:rPr>
        <w:fldChar w:fldCharType="end"/>
      </w:r>
      <w:r w:rsidRPr="00602290">
        <w:rPr>
          <w:sz w:val="26"/>
          <w:szCs w:val="26"/>
        </w:rPr>
        <w:t xml:space="preserve">, in his study, found that the visual element of advertising on social media, namely color, image, design, and typography, has significantly impacted consumer behavior. According to </w:t>
      </w:r>
      <w:r w:rsidRPr="00602290">
        <w:rPr>
          <w:sz w:val="26"/>
          <w:szCs w:val="26"/>
        </w:rPr>
        <w:fldChar w:fldCharType="begin" w:fldLock="1"/>
      </w:r>
      <w:r w:rsidRPr="00602290">
        <w:rPr>
          <w:sz w:val="26"/>
          <w:szCs w:val="26"/>
        </w:rPr>
        <w:instrText>ADDIN CSL_CITATION {"citationItems":[{"id":"ITEM-1","itemData":{"DOI":"10.1108/00251740610673332","ISBN":"0007070091099","author":[{"dropping-particle":"","family":"Singh","given":"Satyendra","non-dropping-particle":"","parse-names":false,"suffix":""}],"container-title":"Management Decision","id":"ITEM-1","issue":"6","issued":{"date-parts":[["2006"]]},"page":"783-789","title":"Impact of color on marketing","type":"article-journal","volume":"44"},"uris":["http://www.mendeley.com/documents/?uuid=dc85efb7-310d-45f2-9353-ce79b0d2db08","http://www.mendeley.com/documents/?uuid=78d86128-5c02-427b-8b8e-51a7b7496c88"]}],"mendeley":{"formattedCitation":"(Singh, 2006)","manualFormatting":"Singh (2006)","plainTextFormattedCitation":"(Singh, 2006)","previouslyFormattedCitation":"(Singh, 2006)"},"properties":{"noteIndex":0},"schema":"https://github.com/citation-style-language/schema/raw/master/csl-citation.json"}</w:instrText>
      </w:r>
      <w:r w:rsidRPr="00602290">
        <w:rPr>
          <w:sz w:val="26"/>
          <w:szCs w:val="26"/>
        </w:rPr>
        <w:fldChar w:fldCharType="separate"/>
      </w:r>
      <w:r w:rsidRPr="00602290">
        <w:rPr>
          <w:noProof/>
          <w:sz w:val="26"/>
          <w:szCs w:val="26"/>
        </w:rPr>
        <w:t>Singh (2006)</w:t>
      </w:r>
      <w:r w:rsidRPr="00602290">
        <w:rPr>
          <w:sz w:val="26"/>
          <w:szCs w:val="26"/>
        </w:rPr>
        <w:fldChar w:fldCharType="end"/>
      </w:r>
      <w:r w:rsidRPr="00602290">
        <w:rPr>
          <w:sz w:val="26"/>
          <w:szCs w:val="26"/>
        </w:rPr>
        <w:t>, color is defined as "the light carried on wavelengths absorbed by the eyes that the brain converts into colors that we see." The light can be decomposed into a spectrum of six different colors</w:t>
      </w:r>
      <w:r w:rsidR="00F62B5A">
        <w:rPr>
          <w:sz w:val="26"/>
          <w:szCs w:val="26"/>
        </w:rPr>
        <w:t>,</w:t>
      </w:r>
      <w:r w:rsidRPr="00602290">
        <w:rPr>
          <w:sz w:val="26"/>
          <w:szCs w:val="26"/>
        </w:rPr>
        <w:t xml:space="preserve"> such as red, orange, yellow, green, blue, and purple </w:t>
      </w:r>
      <w:r w:rsidRPr="00602290">
        <w:rPr>
          <w:sz w:val="26"/>
          <w:szCs w:val="26"/>
        </w:rPr>
        <w:fldChar w:fldCharType="begin" w:fldLock="1"/>
      </w:r>
      <w:r w:rsidRPr="00602290">
        <w:rPr>
          <w:sz w:val="26"/>
          <w:szCs w:val="26"/>
        </w:rPr>
        <w:instrText>ADDIN CSL_CITATION {"citationItems":[{"id":"ITEM-1","itemData":{"DOI":"10.1108/00251740610673332","ISBN":"0007070091099","author":[{"dropping-particle":"","family":"Singh","given":"Satyendra","non-dropping-particle":"","parse-names":false,"suffix":""}],"container-title":"Management Decision","id":"ITEM-1","issue":"6","issued":{"date-parts":[["2006"]]},"page":"783-789","title":"Impact of color on marketing","type":"article-journal","volume":"44"},"uris":["http://www.mendeley.com/documents/?uuid=dc85efb7-310d-45f2-9353-ce79b0d2db08","http://www.mendeley.com/documents/?uuid=78d86128-5c02-427b-8b8e-51a7b7496c88"]}],"mendeley":{"formattedCitation":"(Singh, 2006)","plainTextFormattedCitation":"(Singh, 2006)","previouslyFormattedCitation":"(Singh, 2006)"},"properties":{"noteIndex":0},"schema":"https://github.com/citation-style-language/schema/raw/master/csl-citation.json"}</w:instrText>
      </w:r>
      <w:r w:rsidRPr="00602290">
        <w:rPr>
          <w:sz w:val="26"/>
          <w:szCs w:val="26"/>
        </w:rPr>
        <w:fldChar w:fldCharType="separate"/>
      </w:r>
      <w:r w:rsidRPr="00602290">
        <w:rPr>
          <w:noProof/>
          <w:sz w:val="26"/>
          <w:szCs w:val="26"/>
        </w:rPr>
        <w:t>(Singh, 2006)</w:t>
      </w:r>
      <w:r w:rsidRPr="00602290">
        <w:rPr>
          <w:sz w:val="26"/>
          <w:szCs w:val="26"/>
        </w:rPr>
        <w:fldChar w:fldCharType="end"/>
      </w:r>
      <w:r w:rsidRPr="00602290">
        <w:rPr>
          <w:sz w:val="26"/>
          <w:szCs w:val="26"/>
        </w:rPr>
        <w:t>. He also argues that about 62-90 percent of people make up their mind</w:t>
      </w:r>
      <w:r w:rsidR="00F62B5A">
        <w:rPr>
          <w:sz w:val="26"/>
          <w:szCs w:val="26"/>
        </w:rPr>
        <w:t>s</w:t>
      </w:r>
      <w:r w:rsidRPr="00602290">
        <w:rPr>
          <w:sz w:val="26"/>
          <w:szCs w:val="26"/>
        </w:rPr>
        <w:t xml:space="preserve"> about initial interaction with a product dominantly assessed based on color. Moreover, </w:t>
      </w:r>
      <w:r w:rsidRPr="00602290">
        <w:rPr>
          <w:sz w:val="26"/>
          <w:szCs w:val="26"/>
        </w:rPr>
        <w:fldChar w:fldCharType="begin" w:fldLock="1"/>
      </w:r>
      <w:r w:rsidR="000B3D8F">
        <w:rPr>
          <w:sz w:val="26"/>
          <w:szCs w:val="26"/>
        </w:rPr>
        <w:instrText>ADDIN CSL_CITATION {"citationItems":[{"id":"ITEM-1","itemData":{"abstract":"Objective: Increased exposure on social media sites makes consumer vulnerable to digital advertising, promoting them to make a purchase. However, concentrated marketing necessitates devising innovative strategies for intriguing customers. This study assesses the impact of design elements of social media advertising on consumer purchasing decision. Method: Descriptive analytical research design was used, with convenience sample of 303 online shopping users. Data was collected through an online questionnaire-based survey which was analyzed statistically. Results: It showed that advertising image majorly affects the purchasing decision (41.6%), followed by typography (8%), design (4.8%) and lastly color (2.6%). However, the impact of","author":[{"dropping-particle":"","family":"Ahmed","given":"Kaled Moafa","non-dropping-particle":"","parse-names":false,"suffix":""}],"container-title":"Global Media Journal","id":"ITEM-1","issue":"34","issued":{"date-parts":[["2020"]]},"page":"12","title":"Effect of Design Elements for Social Media Ads on Consumer's Purchasing Decision","type":"article-journal","volume":"18"},"uris":["http://www.mendeley.com/documents/?uuid=c46c5f85-6706-4c16-a193-6124d5acdaa5"]}],"mendeley":{"formattedCitation":"(K. M. Ahmed, 2020)","manualFormatting":"Ahmed (2020)","plainTextFormattedCitation":"(K. M. Ahmed, 2020)","previouslyFormattedCitation":"(Ahmed, 2020)"},"properties":{"noteIndex":0},"schema":"https://github.com/citation-style-language/schema/raw/master/csl-citation.json"}</w:instrText>
      </w:r>
      <w:r w:rsidRPr="00602290">
        <w:rPr>
          <w:sz w:val="26"/>
          <w:szCs w:val="26"/>
        </w:rPr>
        <w:fldChar w:fldCharType="separate"/>
      </w:r>
      <w:r w:rsidRPr="00602290">
        <w:rPr>
          <w:noProof/>
          <w:sz w:val="26"/>
          <w:szCs w:val="26"/>
        </w:rPr>
        <w:t>Ahmed (2020)</w:t>
      </w:r>
      <w:r w:rsidRPr="00602290">
        <w:rPr>
          <w:sz w:val="26"/>
          <w:szCs w:val="26"/>
        </w:rPr>
        <w:fldChar w:fldCharType="end"/>
      </w:r>
      <w:r w:rsidRPr="00602290">
        <w:rPr>
          <w:sz w:val="26"/>
          <w:szCs w:val="26"/>
        </w:rPr>
        <w:t xml:space="preserve"> defines image</w:t>
      </w:r>
      <w:r w:rsidR="00F62B5A">
        <w:rPr>
          <w:sz w:val="26"/>
          <w:szCs w:val="26"/>
        </w:rPr>
        <w:t>s</w:t>
      </w:r>
      <w:r w:rsidRPr="00602290">
        <w:rPr>
          <w:sz w:val="26"/>
          <w:szCs w:val="26"/>
        </w:rPr>
        <w:t xml:space="preserve"> on ads as the language of the contemporary era with the benefit of quickly communicating, persuading, and attracting recipients to understand the basic subject of advertising. The visual image will trigger consumer emotion</w:t>
      </w:r>
      <w:r w:rsidR="00F62B5A">
        <w:rPr>
          <w:sz w:val="26"/>
          <w:szCs w:val="26"/>
        </w:rPr>
        <w:t>s</w:t>
      </w:r>
      <w:r w:rsidRPr="00602290">
        <w:rPr>
          <w:sz w:val="26"/>
          <w:szCs w:val="26"/>
        </w:rPr>
        <w:t xml:space="preserve"> and cognitive aspects </w:t>
      </w:r>
      <w:r w:rsidRPr="00602290">
        <w:rPr>
          <w:sz w:val="26"/>
          <w:szCs w:val="26"/>
        </w:rPr>
        <w:fldChar w:fldCharType="begin" w:fldLock="1"/>
      </w:r>
      <w:r w:rsidR="000B3D8F">
        <w:rPr>
          <w:sz w:val="26"/>
          <w:szCs w:val="26"/>
        </w:rPr>
        <w:instrText>ADDIN CSL_CITATION {"citationItems":[{"id":"ITEM-1","itemData":{"author":[{"dropping-particle":"","family":"Lee","given":"Yong-Gun","non-dropping-particle":"","parse-names":false,"suffix":""},{"dropping-particle":"","family":"Byon","given":"Kevin K.","non-dropping-particle":"","parse-names":false,"suffix":""},{"dropping-particle":"","family":"Ammon","given":"Robin","non-dropping-particle":"","parse-names":false,"suffix":""},{"dropping-particle":"","family":"Park","given":"Sung-Bae R.","non-dropping-particle":"","parse-names":false,"suffix":""}],"container-title":"Social Behavior and Personality","id":"ITEM-1","issue":"5","issued":{"date-parts":[["2016"]]},"page":"785-800","title":"Golf product advertising value, attitude toward advertising and brand, and purchase intention","type":"article-journal","volume":"44"},"uris":["http://www.mendeley.com/documents/?uuid=aecbc2cb-6479-4269-928e-ed2ffc5a9009","http://www.mendeley.com/documents/?uuid=3f0c32e9-b9d2-464a-aad5-46a5c9697aa2"]}],"mendeley":{"formattedCitation":"(Lee et al., 2016)","plainTextFormattedCitation":"(Lee et al., 2016)","previouslyFormattedCitation":"(Lee &lt;i&gt;et al.&lt;/i&gt;, 2016)"},"properties":{"noteIndex":0},"schema":"https://github.com/citation-style-language/schema/raw/master/csl-citation.json"}</w:instrText>
      </w:r>
      <w:r w:rsidRPr="00602290">
        <w:rPr>
          <w:sz w:val="26"/>
          <w:szCs w:val="26"/>
        </w:rPr>
        <w:fldChar w:fldCharType="separate"/>
      </w:r>
      <w:r w:rsidR="009F7CB0" w:rsidRPr="000B3D8F">
        <w:rPr>
          <w:noProof/>
          <w:sz w:val="26"/>
          <w:szCs w:val="26"/>
        </w:rPr>
        <w:t>(Lee et al., 2016)</w:t>
      </w:r>
      <w:r w:rsidRPr="00602290">
        <w:rPr>
          <w:sz w:val="26"/>
          <w:szCs w:val="26"/>
        </w:rPr>
        <w:fldChar w:fldCharType="end"/>
      </w:r>
      <w:r w:rsidRPr="00602290">
        <w:rPr>
          <w:sz w:val="26"/>
          <w:szCs w:val="26"/>
        </w:rPr>
        <w:t>. Another element is</w:t>
      </w:r>
      <w:r w:rsidR="00992904">
        <w:rPr>
          <w:sz w:val="26"/>
          <w:szCs w:val="26"/>
        </w:rPr>
        <w:t xml:space="preserve"> </w:t>
      </w:r>
      <w:r w:rsidR="00992904" w:rsidRPr="00602290">
        <w:rPr>
          <w:sz w:val="26"/>
          <w:szCs w:val="26"/>
        </w:rPr>
        <w:t xml:space="preserve">font or typography, which is the element to communicate the product information using the appropriate word, which is not for beauty, primarily to make a quick and clear understanding of the information in the ad </w:t>
      </w:r>
      <w:r w:rsidR="00992904" w:rsidRPr="00602290">
        <w:rPr>
          <w:sz w:val="26"/>
          <w:szCs w:val="26"/>
        </w:rPr>
        <w:fldChar w:fldCharType="begin" w:fldLock="1"/>
      </w:r>
      <w:r w:rsidR="000B3D8F">
        <w:rPr>
          <w:sz w:val="26"/>
          <w:szCs w:val="26"/>
        </w:rPr>
        <w:instrText>ADDIN CSL_CITATION {"citationItems":[{"id":"ITEM-1","itemData":{"abstract":"Objective: Increased exposure on social media sites makes consumer vulnerable to digital advertising, promoting them to make a purchase. However, concentrated marketing necessitates devising innovative strategies for intriguing customers. This study assesses the impact of design elements of social media advertising on consumer purchasing decision. Method: Descriptive analytical research design was used, with convenience sample of 303 online shopping users. Data was collected through an online questionnaire-based survey which was analyzed statistically. Results: It showed that advertising image majorly affects the purchasing decision (41.6%), followed by typography (8%), design (4.8%) and lastly color (2.6%). However, the impact of","author":[{"dropping-particle":"","family":"Ahmed","given":"Kaled Moafa","non-dropping-particle":"","parse-names":false,"suffix":""}],"container-title":"Global Media Journal","id":"ITEM-1","issue":"34","issued":{"date-parts":[["2020"]]},"page":"12","title":"Effect of Design Elements for Social Media Ads on Consumer's Purchasing Decision","type":"article-journal","volume":"18"},"uris":["http://www.mendeley.com/documents/?uuid=c46c5f85-6706-4c16-a193-6124d5acdaa5"]}],"mendeley":{"formattedCitation":"(K. M. Ahmed, 2020)","manualFormatting":"(Ahmed, 2020)","plainTextFormattedCitation":"(K. M. Ahmed, 2020)","previouslyFormattedCitation":"(Ahmed, 2020)"},"properties":{"noteIndex":0},"schema":"https://github.com/citation-style-language/schema/raw/master/csl-citation.json"}</w:instrText>
      </w:r>
      <w:r w:rsidR="00992904" w:rsidRPr="00602290">
        <w:rPr>
          <w:sz w:val="26"/>
          <w:szCs w:val="26"/>
        </w:rPr>
        <w:fldChar w:fldCharType="separate"/>
      </w:r>
      <w:r w:rsidR="00992904" w:rsidRPr="00602290">
        <w:rPr>
          <w:noProof/>
          <w:sz w:val="26"/>
          <w:szCs w:val="26"/>
        </w:rPr>
        <w:t>(Ahmed, 2020)</w:t>
      </w:r>
      <w:r w:rsidR="00992904" w:rsidRPr="00602290">
        <w:rPr>
          <w:sz w:val="26"/>
          <w:szCs w:val="26"/>
        </w:rPr>
        <w:fldChar w:fldCharType="end"/>
      </w:r>
      <w:r w:rsidR="00992904" w:rsidRPr="00602290">
        <w:rPr>
          <w:sz w:val="26"/>
          <w:szCs w:val="26"/>
        </w:rPr>
        <w:t>.</w:t>
      </w:r>
    </w:p>
    <w:p w14:paraId="6B0C4835" w14:textId="7492010A" w:rsidR="00351C76" w:rsidRPr="00602290" w:rsidRDefault="00351C76" w:rsidP="00992904">
      <w:pPr>
        <w:snapToGrid w:val="0"/>
        <w:spacing w:line="300" w:lineRule="auto"/>
        <w:ind w:firstLine="480"/>
        <w:jc w:val="both"/>
        <w:rPr>
          <w:iCs/>
          <w:sz w:val="26"/>
          <w:szCs w:val="26"/>
        </w:rPr>
      </w:pPr>
      <w:r w:rsidRPr="00602290">
        <w:rPr>
          <w:sz w:val="26"/>
          <w:szCs w:val="26"/>
        </w:rPr>
        <w:t xml:space="preserve">The last is </w:t>
      </w:r>
      <w:r w:rsidR="00992904" w:rsidRPr="00602290">
        <w:rPr>
          <w:sz w:val="26"/>
          <w:szCs w:val="26"/>
        </w:rPr>
        <w:t xml:space="preserve">content design, a combination of </w:t>
      </w:r>
      <w:r w:rsidR="00992904">
        <w:rPr>
          <w:sz w:val="26"/>
          <w:szCs w:val="26"/>
        </w:rPr>
        <w:t>various</w:t>
      </w:r>
      <w:r w:rsidR="00992904" w:rsidRPr="00602290">
        <w:rPr>
          <w:sz w:val="26"/>
          <w:szCs w:val="26"/>
        </w:rPr>
        <w:t xml:space="preserve"> attention-grabbing tools in advertisements, such as color, shapes, images, font type, font size, and dynamic techniques </w:t>
      </w:r>
      <w:r w:rsidR="00992904" w:rsidRPr="00602290">
        <w:rPr>
          <w:sz w:val="26"/>
          <w:szCs w:val="26"/>
        </w:rPr>
        <w:fldChar w:fldCharType="begin" w:fldLock="1"/>
      </w:r>
      <w:r w:rsidR="000B3D8F">
        <w:rPr>
          <w:sz w:val="26"/>
          <w:szCs w:val="26"/>
        </w:rPr>
        <w:instrText>ADDIN CSL_CITATION {"citationItems":[{"id":"ITEM-1","itemData":{"DOI":"10.1016/j.chb.2016.02.090","ISSN":"07475632","abstract":"With web advertising growing to be a huge industry, it is important to understand the effectiveness of web advertisement. In this study we investigate the effects of web advertising visual design (WAVD) purchasing intention within the framework of an integrated model. Nine hypotheses were developed and tested on a dataset of 316 observations collected via a questionnaire survey. The results of structural equation modeling (SEM) indicate that while web advertising visual cues influence consumers' purchasing intention through advertising attitudes and brand attitudes, they do not have direct effects on purchasing intention. Further results on the moderating role of gender suggest that web advertising visual cues have direct effect on consumers' purchasing intention for male groups but not for female groups. This study contributes to the understanding the role of visual dimensions in forming online purchase intentions.","author":[{"dropping-particle":"","family":"Shaouf","given":"Abubaker","non-dropping-particle":"","parse-names":false,"suffix":""},{"dropping-particle":"","family":"Lü","given":"Kevin","non-dropping-particle":"","parse-names":false,"suffix":""},{"dropping-particle":"","family":"Li","given":"Xiaoying","non-dropping-particle":"","parse-names":false,"suffix":""}],"container-title":"Computers in Human Behavior","id":"ITEM-1","issued":{"date-parts":[["2016"]]},"page":"622-634","publisher":"Elsevier Ltd","title":"The effect of web advertising visual design on online purchase intention: An examination across gender","type":"article-journal","volume":"60"},"uris":["http://www.mendeley.com/documents/?uuid=4d099f80-c5fd-4872-a5dd-a1bc62bd16d2"]}],"mendeley":{"formattedCitation":"(Shaouf et al., 2016)","plainTextFormattedCitation":"(Shaouf et al., 2016)","previouslyFormattedCitation":"(Shaouf, Lü and Li, 2016)"},"properties":{"noteIndex":0},"schema":"https://github.com/citation-style-language/schema/raw/master/csl-citation.json"}</w:instrText>
      </w:r>
      <w:r w:rsidR="00992904" w:rsidRPr="00602290">
        <w:rPr>
          <w:sz w:val="26"/>
          <w:szCs w:val="26"/>
        </w:rPr>
        <w:fldChar w:fldCharType="separate"/>
      </w:r>
      <w:r w:rsidR="000B3D8F" w:rsidRPr="000B3D8F">
        <w:rPr>
          <w:noProof/>
          <w:sz w:val="26"/>
          <w:szCs w:val="26"/>
        </w:rPr>
        <w:t>(Shaouf et al., 2016)</w:t>
      </w:r>
      <w:r w:rsidR="00992904" w:rsidRPr="00602290">
        <w:rPr>
          <w:sz w:val="26"/>
          <w:szCs w:val="26"/>
        </w:rPr>
        <w:fldChar w:fldCharType="end"/>
      </w:r>
      <w:r w:rsidR="00992904" w:rsidRPr="00602290">
        <w:rPr>
          <w:sz w:val="26"/>
          <w:szCs w:val="26"/>
        </w:rPr>
        <w:t xml:space="preserve">. The </w:t>
      </w:r>
      <w:r w:rsidR="00992904">
        <w:rPr>
          <w:sz w:val="26"/>
          <w:szCs w:val="26"/>
        </w:rPr>
        <w:t>advertisement design</w:t>
      </w:r>
      <w:r w:rsidR="00992904" w:rsidRPr="00602290">
        <w:rPr>
          <w:sz w:val="26"/>
          <w:szCs w:val="26"/>
        </w:rPr>
        <w:t xml:space="preserve"> plays a role in enhancing </w:t>
      </w:r>
      <w:r w:rsidR="00992904" w:rsidRPr="00602290">
        <w:rPr>
          <w:sz w:val="26"/>
          <w:szCs w:val="26"/>
        </w:rPr>
        <w:lastRenderedPageBreak/>
        <w:t>consumer first impression</w:t>
      </w:r>
      <w:r w:rsidR="00992904">
        <w:rPr>
          <w:sz w:val="26"/>
          <w:szCs w:val="26"/>
        </w:rPr>
        <w:t>s</w:t>
      </w:r>
      <w:r w:rsidR="00992904" w:rsidRPr="00602290">
        <w:rPr>
          <w:sz w:val="26"/>
          <w:szCs w:val="26"/>
        </w:rPr>
        <w:t xml:space="preserve"> and effectively forms the overall perception of the beholder.</w:t>
      </w:r>
      <w:r w:rsidR="00992904">
        <w:rPr>
          <w:sz w:val="26"/>
          <w:szCs w:val="26"/>
        </w:rPr>
        <w:t xml:space="preserve"> </w:t>
      </w:r>
      <w:r w:rsidR="00992904" w:rsidRPr="00602290">
        <w:rPr>
          <w:sz w:val="26"/>
          <w:szCs w:val="26"/>
        </w:rPr>
        <w:fldChar w:fldCharType="begin" w:fldLock="1"/>
      </w:r>
      <w:r w:rsidR="000B3D8F">
        <w:rPr>
          <w:sz w:val="26"/>
          <w:szCs w:val="26"/>
        </w:rPr>
        <w:instrText>ADDIN CSL_CITATION {"citationItems":[{"id":"ITEM-1","itemData":{"DOI":"10.1108/BFJ-01-2018-0058","ISSN":"0007070X","abstract":"Purpose: Advertising is one of the most important components of food marketing. However, there is uncertainty over the optimal means of convincing consumers to buy a product. The purpose of this paper is to examine the effectiveness of advertising content comprising text (sensory, functional and symbolic messages) and pictures (product image) on food product evaluation. Design/methodology/approach: Two online experiments investigating strawberry advertisements were performed. Study 1 incorporated only text, whereas study 2 investigated combinations of text and pictures. Analyses of variance were conducted to determine any significant differences among the three texts (sensory, functional and symbolic) and among the combinations of text and pictures. Findings: Study 1 revealed no significant differences. All three texts were well received, which shows the relevance of all the product benefits – sensory, functional and symbolic – for food products. In contrast, study 2 identified significant differences. The data analysis indicated that advertising effectiveness increases with the complementarity of the text and picture. Notably, the combination of the product picture and symbolic text was scored the highest for effectiveness. Originality/value: The findings provide new insights into advertising design that food firms can use to enhance consumer product evaluations in terms of expected taste, perceived experience and quality, overall attitude and purchase intention. Further, the results contribute to the research stream of food product benefits by highlighting the relevance of sensory, functional and symbolic design elements.","author":[{"dropping-particle":"","family":"Haase","given":"Janina","non-dropping-particle":"","parse-names":false,"suffix":""},{"dropping-particle":"","family":"Wiedmann","given":"Klaus Peter","non-dropping-particle":"","parse-names":false,"suffix":""},{"dropping-particle":"","family":"Bettels","given":"Jannick","non-dropping-particle":"","parse-names":false,"suffix":""},{"dropping-particle":"","family":"Labenz","given":"Franziska","non-dropping-particle":"","parse-names":false,"suffix":""}],"container-title":"British Food Journal","id":"ITEM-1","issue":"8","issued":{"date-parts":[["2018"]]},"page":"1792-1806","title":"How to best promote my product? Comparing the effectiveness of sensory, functional and symbolic advertising content in food marketing","type":"article-journal","volume":"120"},"uris":["http://www.mendeley.com/documents/?uuid=c330e924-8fc1-4337-9aa0-6a7bfb3193dc"]}],"mendeley":{"formattedCitation":"(Haase et al., 2018)","manualFormatting":"Haase et al. (2018)","plainTextFormattedCitation":"(Haase et al., 2018)","previouslyFormattedCitation":"(Haase &lt;i&gt;et al.&lt;/i&gt;, 2018)"},"properties":{"noteIndex":0},"schema":"https://github.com/citation-style-language/schema/raw/master/csl-citation.json"}</w:instrText>
      </w:r>
      <w:r w:rsidR="00992904" w:rsidRPr="00602290">
        <w:rPr>
          <w:sz w:val="26"/>
          <w:szCs w:val="26"/>
        </w:rPr>
        <w:fldChar w:fldCharType="separate"/>
      </w:r>
      <w:r w:rsidR="00992904" w:rsidRPr="00602290">
        <w:rPr>
          <w:noProof/>
          <w:sz w:val="26"/>
          <w:szCs w:val="26"/>
        </w:rPr>
        <w:t>Haase et al. (2018)</w:t>
      </w:r>
      <w:r w:rsidR="00992904" w:rsidRPr="00602290">
        <w:rPr>
          <w:sz w:val="26"/>
          <w:szCs w:val="26"/>
        </w:rPr>
        <w:fldChar w:fldCharType="end"/>
      </w:r>
      <w:r w:rsidR="00992904" w:rsidRPr="00602290">
        <w:rPr>
          <w:sz w:val="26"/>
          <w:szCs w:val="26"/>
        </w:rPr>
        <w:t xml:space="preserve"> also found that the design element in advertising powerfully </w:t>
      </w:r>
      <w:r w:rsidR="00992904">
        <w:rPr>
          <w:sz w:val="26"/>
          <w:szCs w:val="26"/>
        </w:rPr>
        <w:t xml:space="preserve">and </w:t>
      </w:r>
      <w:r w:rsidR="00992904" w:rsidRPr="00602290">
        <w:rPr>
          <w:sz w:val="26"/>
          <w:szCs w:val="26"/>
        </w:rPr>
        <w:t xml:space="preserve">effectively influences </w:t>
      </w:r>
      <w:r w:rsidR="00992904">
        <w:rPr>
          <w:sz w:val="26"/>
          <w:szCs w:val="26"/>
        </w:rPr>
        <w:t xml:space="preserve">the </w:t>
      </w:r>
      <w:r w:rsidR="00992904" w:rsidRPr="00602290">
        <w:rPr>
          <w:sz w:val="26"/>
          <w:szCs w:val="26"/>
        </w:rPr>
        <w:t>five human senses.</w:t>
      </w:r>
    </w:p>
    <w:p w14:paraId="513B181B" w14:textId="77777777" w:rsidR="00351C76" w:rsidRPr="00602290" w:rsidRDefault="00351C76" w:rsidP="00ED6544">
      <w:pPr>
        <w:snapToGrid w:val="0"/>
        <w:spacing w:line="300" w:lineRule="auto"/>
        <w:ind w:firstLine="480"/>
        <w:jc w:val="both"/>
        <w:rPr>
          <w:rFonts w:cs="Arial"/>
          <w:sz w:val="26"/>
          <w:szCs w:val="26"/>
        </w:rPr>
      </w:pPr>
    </w:p>
    <w:p w14:paraId="6318B194" w14:textId="77777777" w:rsidR="00351C76" w:rsidRPr="00602290" w:rsidRDefault="00351C76" w:rsidP="00ED6544">
      <w:pPr>
        <w:pStyle w:val="Heading2new"/>
        <w:snapToGrid w:val="0"/>
        <w:spacing w:line="300" w:lineRule="auto"/>
        <w:rPr>
          <w:sz w:val="26"/>
          <w:szCs w:val="26"/>
          <w:lang w:val="en-US"/>
        </w:rPr>
      </w:pPr>
      <w:r w:rsidRPr="00602290">
        <w:rPr>
          <w:sz w:val="26"/>
          <w:szCs w:val="26"/>
          <w:lang w:val="en-US"/>
        </w:rPr>
        <w:t>Consumer Attitude and Purchase Behavior</w:t>
      </w:r>
    </w:p>
    <w:p w14:paraId="45615893" w14:textId="4FD74A02" w:rsidR="00351C76" w:rsidRPr="007C35C2" w:rsidRDefault="00351C76" w:rsidP="00ED6544">
      <w:pPr>
        <w:snapToGrid w:val="0"/>
        <w:spacing w:line="300" w:lineRule="auto"/>
        <w:ind w:firstLine="480"/>
        <w:jc w:val="both"/>
        <w:rPr>
          <w:rFonts w:cs="Arial"/>
          <w:sz w:val="26"/>
          <w:szCs w:val="26"/>
          <w:lang w:val="es-ES"/>
        </w:rPr>
      </w:pPr>
      <w:r w:rsidRPr="00602290">
        <w:rPr>
          <w:bCs/>
          <w:sz w:val="26"/>
          <w:szCs w:val="26"/>
        </w:rPr>
        <w:t xml:space="preserve">In behavioral theory, such as the theory of planned behavior, </w:t>
      </w:r>
      <w:r w:rsidRPr="00602290">
        <w:rPr>
          <w:bCs/>
          <w:sz w:val="26"/>
          <w:szCs w:val="26"/>
        </w:rPr>
        <w:fldChar w:fldCharType="begin" w:fldLock="1"/>
      </w:r>
      <w:r w:rsidRPr="00602290">
        <w:rPr>
          <w:bCs/>
          <w:sz w:val="26"/>
          <w:szCs w:val="26"/>
        </w:rPr>
        <w:instrText>ADDIN CSL_CITATION {"citationItems":[{"id":"ITEM-1","itemData":{"author":[{"dropping-particle":"","family":"Ajzen","given":"Icek","non-dropping-particle":"","parse-names":false,"suffix":""}],"container-title":"Organizational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Behavior","type":"article-journal","volume":"50"},"uris":["http://www.mendeley.com/documents/?uuid=017d31ac-c200-4b9a-a14a-893537126aba"]}],"mendeley":{"formattedCitation":"(Ajzen, 1991)","manualFormatting":"Ajzen (1991)","plainTextFormattedCitation":"(Ajzen, 1991)","previouslyFormattedCitation":"(Ajzen, 1991)"},"properties":{"noteIndex":0},"schema":"https://github.com/citation-style-language/schema/raw/master/csl-citation.json"}</w:instrText>
      </w:r>
      <w:r w:rsidRPr="00602290">
        <w:rPr>
          <w:bCs/>
          <w:sz w:val="26"/>
          <w:szCs w:val="26"/>
        </w:rPr>
        <w:fldChar w:fldCharType="separate"/>
      </w:r>
      <w:r w:rsidRPr="00602290">
        <w:rPr>
          <w:bCs/>
          <w:noProof/>
          <w:sz w:val="26"/>
          <w:szCs w:val="26"/>
        </w:rPr>
        <w:t>Ajzen (1991)</w:t>
      </w:r>
      <w:r w:rsidRPr="00602290">
        <w:rPr>
          <w:bCs/>
          <w:sz w:val="26"/>
          <w:szCs w:val="26"/>
        </w:rPr>
        <w:fldChar w:fldCharType="end"/>
      </w:r>
      <w:r w:rsidRPr="00602290">
        <w:rPr>
          <w:bCs/>
          <w:sz w:val="26"/>
          <w:szCs w:val="26"/>
        </w:rPr>
        <w:t xml:space="preserve"> explains that individual intention to the behavior is predominantly predicted by attitude, subjective norm, and perceived behavior control. </w:t>
      </w:r>
      <w:r w:rsidRPr="00602290">
        <w:rPr>
          <w:bCs/>
          <w:sz w:val="26"/>
          <w:szCs w:val="26"/>
        </w:rPr>
        <w:fldChar w:fldCharType="begin" w:fldLock="1"/>
      </w:r>
      <w:r w:rsidRPr="00602290">
        <w:rPr>
          <w:bCs/>
          <w:sz w:val="26"/>
          <w:szCs w:val="26"/>
        </w:rPr>
        <w:instrText>ADDIN CSL_CITATION {"citationItems":[{"id":"ITEM-1","itemData":{"author":[{"dropping-particle":"","family":"Ajzen","given":"Icek","non-dropping-particle":"","parse-names":false,"suffix":""}],"container-title":"Organizational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Behavior","type":"article-journal","volume":"50"},"uris":["http://www.mendeley.com/documents/?uuid=017d31ac-c200-4b9a-a14a-893537126aba"]}],"mendeley":{"formattedCitation":"(Ajzen, 1991)","manualFormatting":"Ajzen (1991)","plainTextFormattedCitation":"(Ajzen, 1991)","previouslyFormattedCitation":"(Ajzen, 1991)"},"properties":{"noteIndex":0},"schema":"https://github.com/citation-style-language/schema/raw/master/csl-citation.json"}</w:instrText>
      </w:r>
      <w:r w:rsidRPr="00602290">
        <w:rPr>
          <w:bCs/>
          <w:sz w:val="26"/>
          <w:szCs w:val="26"/>
        </w:rPr>
        <w:fldChar w:fldCharType="separate"/>
      </w:r>
      <w:r w:rsidRPr="00602290">
        <w:rPr>
          <w:bCs/>
          <w:noProof/>
          <w:sz w:val="26"/>
          <w:szCs w:val="26"/>
        </w:rPr>
        <w:t>Ajzen (1991)</w:t>
      </w:r>
      <w:r w:rsidRPr="00602290">
        <w:rPr>
          <w:bCs/>
          <w:sz w:val="26"/>
          <w:szCs w:val="26"/>
        </w:rPr>
        <w:fldChar w:fldCharType="end"/>
      </w:r>
      <w:r w:rsidRPr="00602290">
        <w:rPr>
          <w:bCs/>
          <w:sz w:val="26"/>
          <w:szCs w:val="26"/>
        </w:rPr>
        <w:t xml:space="preserve"> defines attitude as the degree to which an individual evaluates the behavior in question to be favorable or unfavorable. Besides, he describes behavioral intention as the degree an individual is motivated to perform a behavior which indicates how hard an individual is willing to try and how much effort they give to perform </w:t>
      </w:r>
      <w:r w:rsidR="00F62B5A">
        <w:rPr>
          <w:bCs/>
          <w:sz w:val="26"/>
          <w:szCs w:val="26"/>
        </w:rPr>
        <w:t>the</w:t>
      </w:r>
      <w:r w:rsidR="00F62B5A" w:rsidRPr="00602290">
        <w:rPr>
          <w:bCs/>
          <w:sz w:val="26"/>
          <w:szCs w:val="26"/>
        </w:rPr>
        <w:t xml:space="preserve"> </w:t>
      </w:r>
      <w:r w:rsidRPr="00602290">
        <w:rPr>
          <w:bCs/>
          <w:sz w:val="26"/>
          <w:szCs w:val="26"/>
        </w:rPr>
        <w:t xml:space="preserve">behavior. Investigating consumer behavioral intention to purchase a certain product is essential to predict their actual behavior </w:t>
      </w:r>
      <w:r w:rsidRPr="00602290">
        <w:rPr>
          <w:bCs/>
          <w:sz w:val="26"/>
          <w:szCs w:val="26"/>
        </w:rPr>
        <w:fldChar w:fldCharType="begin" w:fldLock="1"/>
      </w:r>
      <w:r w:rsidR="000B3D8F">
        <w:rPr>
          <w:bCs/>
          <w:sz w:val="26"/>
          <w:szCs w:val="26"/>
        </w:rPr>
        <w:instrText>ADDIN CSL_CITATION {"citationItems":[{"id":"ITEM-1","itemData":{"DOI":"10.1016/j.ijinfomgt.2020.102262","ISSN":"0268-4012","author":[{"dropping-particle":"","family":"Chen","given":"Xiayu","non-dropping-particle":"","parse-names":false,"suffix":""},{"dropping-particle":"","family":"Li","given":"Yanrui","non-dropping-particle":"","parse-names":false,"suffix":""},{"dropping-particle":"","family":"Davison","given":"Robert M","non-dropping-particle":"","parse-names":false,"suffix":""},{"dropping-particle":"","family":"Liu","given":"Yezheng","non-dropping-particle":"","parse-names":false,"suffix":""}],"container-title":"International Journal of Information Management","id":"ITEM-1","issued":{"date-parts":[["2021"]]},"publisher":"Elsevier Ltd","title":"The impact of imitation on Chinese social commerce buyers ’ purchase behavior : The moderating role of uncertainty","type":"article-journal","volume":"56"},"uris":["http://www.mendeley.com/documents/?uuid=f3734f02-2a9d-4a8d-980c-996db899187b","http://www.mendeley.com/documents/?uuid=341df6a3-120e-4035-b31a-ee112af9a3e2"]}],"mendeley":{"formattedCitation":"(X. Chen et al., 2021)","manualFormatting":"(Chen et al., 2021)","plainTextFormattedCitation":"(X. Chen et al., 2021)","previouslyFormattedCitation":"(X. Chen &lt;i&gt;et al.&lt;/i&gt;, 2021)"},"properties":{"noteIndex":0},"schema":"https://github.com/citation-style-language/schema/raw/master/csl-citation.json"}</w:instrText>
      </w:r>
      <w:r w:rsidRPr="00602290">
        <w:rPr>
          <w:bCs/>
          <w:sz w:val="26"/>
          <w:szCs w:val="26"/>
        </w:rPr>
        <w:fldChar w:fldCharType="separate"/>
      </w:r>
      <w:r w:rsidRPr="00602290">
        <w:rPr>
          <w:bCs/>
          <w:noProof/>
          <w:sz w:val="26"/>
          <w:szCs w:val="26"/>
        </w:rPr>
        <w:t>(</w:t>
      </w:r>
      <w:r w:rsidR="007A2E84">
        <w:rPr>
          <w:bCs/>
          <w:noProof/>
          <w:sz w:val="26"/>
          <w:szCs w:val="26"/>
        </w:rPr>
        <w:t xml:space="preserve">X. </w:t>
      </w:r>
      <w:r w:rsidRPr="00602290">
        <w:rPr>
          <w:bCs/>
          <w:noProof/>
          <w:sz w:val="26"/>
          <w:szCs w:val="26"/>
        </w:rPr>
        <w:t>Chen et al., 2021)</w:t>
      </w:r>
      <w:r w:rsidRPr="00602290">
        <w:rPr>
          <w:bCs/>
          <w:sz w:val="26"/>
          <w:szCs w:val="26"/>
        </w:rPr>
        <w:fldChar w:fldCharType="end"/>
      </w:r>
      <w:r w:rsidRPr="00602290">
        <w:rPr>
          <w:bCs/>
          <w:sz w:val="26"/>
          <w:szCs w:val="26"/>
        </w:rPr>
        <w:t>. This is supported by p</w:t>
      </w:r>
      <w:r w:rsidRPr="00602290">
        <w:rPr>
          <w:sz w:val="26"/>
          <w:szCs w:val="26"/>
        </w:rPr>
        <w:t xml:space="preserve">revious research that stated that examining online purchase intention is a determinant </w:t>
      </w:r>
      <w:r w:rsidR="00F62B5A">
        <w:rPr>
          <w:sz w:val="26"/>
          <w:szCs w:val="26"/>
        </w:rPr>
        <w:t>of</w:t>
      </w:r>
      <w:r w:rsidR="00F62B5A" w:rsidRPr="00602290">
        <w:rPr>
          <w:sz w:val="26"/>
          <w:szCs w:val="26"/>
        </w:rPr>
        <w:t xml:space="preserve"> </w:t>
      </w:r>
      <w:r w:rsidRPr="00602290">
        <w:rPr>
          <w:sz w:val="26"/>
          <w:szCs w:val="26"/>
        </w:rPr>
        <w:t xml:space="preserve">knowing consumer behavior in the online environment </w:t>
      </w:r>
      <w:r w:rsidRPr="00602290">
        <w:rPr>
          <w:sz w:val="26"/>
          <w:szCs w:val="26"/>
        </w:rPr>
        <w:fldChar w:fldCharType="begin" w:fldLock="1"/>
      </w:r>
      <w:r w:rsidR="000B3D8F">
        <w:rPr>
          <w:sz w:val="26"/>
          <w:szCs w:val="26"/>
        </w:rPr>
        <w:instrText>ADDIN CSL_CITATION {"citationItems":[{"id":"ITEM-1","itemData":{"DOI":"10.1016/j.heliyon.2020.e04284","ISSN":"24058440","abstract":"This article aims to explore the key factors on e-commerce adoption from elements of social psychology, such as attitude, subjective norms, perceived behavioral control, ease of use and perceived usefulness, introducing the study of non-traditional elements like buying impulse, compatibility, and self-efficacy in online stores, contrasting relationships in a cross-cultural environment. The proposed model is tested from quantitative research with a sample of 584 online consumers in Colombia and Spain. The following statistical analyses were conducted: CFA, structural equations, measurement instrument invariance, and multi-group analysis with EQS 6.3 software. The study reveals that self-efficacy in online stores is a key factor in adopting electronic commerce above the cultures studied. Also, there is significant evidence that proves the moderating effect of national culture on several relationships of the model proposed. Results highlight the importance of national culture to understand impulsive buying behavior. The article presents several considerations toward the main elements to generate online purchase intention among consumers in an emerging country and finds substantial differences with consumers in a developed country. Practical implications are made for companies to adopt online channels and expand internationally.","author":[{"dropping-particle":"","family":"Peña-García","given":"Nathalie","non-dropping-particle":"","parse-names":false,"suffix":""},{"dropping-particle":"","family":"Gil-Saura","given":"Irene","non-dropping-particle":"","parse-names":false,"suffix":""},{"dropping-particle":"","family":"Rodríguez-Orejuela","given":"Augusto","non-dropping-particle":"","parse-names":false,"suffix":""},{"dropping-particle":"","family":"Siqueira-Junior","given":"José Ribamar","non-dropping-particle":"","parse-names":false,"suffix":""}],"container-title":"Heliyon","id":"ITEM-1","issue":"6","issued":{"date-parts":[["2020"]]},"title":"Purchase intention and purchase behavior online: A cross-cultural approach","type":"article-journal","volume":"6"},"uris":["http://www.mendeley.com/documents/?uuid=ef7ae172-cc9d-4c01-b384-5d2cdc40a0e8"]},{"id":"ITEM-2","itemData":{"DOI":"10.1016/j.jbusres.2015.01.050","ISSN":"01482963","abstract":"This study examines gender differences in the online purchasing behavior of consumers who purchase digital and non-digital goods. The research model builds upon the extended unified theory of acceptance and use of technology (UTAUT2), adding two key e-commerce variables: perceived risk and trust. Empirical analysis uses data from 817 Spanish consumers' responses to an online questionnaire. Gender differences-not considering product type effect-are significant in relationships between effort expectancy and purchase intention and between social influence and purchase intention. Product type affects the relationship between perceived risk and purchase intention in digital goods, where the influence is significantly higher for women. Significant gender differences don't appear for purchase intention in non-digital goods. Product type significantly influences the relationship between performance expectancy and purchase intention, and between facilitating conditions and purchase intention. Product type significantly influences the relationship between perceived risk and purchase intention for women but not for men.","author":[{"dropping-particle":"","family":"Pascual-Miguel","given":"Félix J.","non-dropping-particle":"","parse-names":false,"suffix":""},{"dropping-particle":"","family":"Agudo-Peregrina","given":"Ángel F.","non-dropping-particle":"","parse-names":false,"suffix":""},{"dropping-particle":"","family":"Chaparro-Peláez","given":"Julián","non-dropping-particle":"","parse-names":false,"suffix":""}],"container-title":"Journal of Business Research","id":"ITEM-2","issue":"7","issued":{"date-parts":[["2015"]]},"page":"1550-1556","publisher":"Elsevier Inc.","title":"Influences of gender and product type on online purchasing","type":"article-journal","volume":"68"},"uris":["http://www.mendeley.com/documents/?uuid=d5af3258-a1b9-4c83-9c9b-7c2089c65543"]},{"id":"ITEM-3","itemData":{"DOI":"10.21512/bbr.v13i1.7801","ISSN":"2087-1228","abstract":"The importance of retailers to utilize interactive technology, such as Augmented Reality (AR), in their mobile applications is considered due to the change in consumer behavior from in-store to online. However, there is limited study in understanding consumer perception to evaluate the effectiveness of AR implemented by retailers during the COVID-19 pandemic in developing countries like Indonesia. The research examined the relationship between AR characteristics, consumer perception, and attitude toward AR in mobile furniture retail applications. The intention to adopt was also included in measuring behavioral responses. Using 383 valid data, the researchers empirically tested the insights through Partial Least Square-Structural Equation Modelling (PLS-SEM). The results reveal that AR characteristics have a significant influence on consumer perception. Besides, perceived functional benefit and trust in AR directly relate to attitude toward AR and indirect on intention to adopt AR applications. Thus, the research provides managerial implications for retailers to adopt AR technology as interactive media to enhance customer experience during online shopping in the current and after the pandemic. It is also expected to help government regulation in digital infrastructure to support AR implementation in industry and users’ data privacy. In addition, the</w:instrText>
      </w:r>
      <w:r w:rsidR="000B3D8F" w:rsidRPr="007C35C2">
        <w:rPr>
          <w:sz w:val="26"/>
          <w:szCs w:val="26"/>
          <w:lang w:val="es-ES"/>
        </w:rPr>
        <w:instrText xml:space="preserve"> research contributes to theoretical development in AR adoption, interactive marketing, and consumer behavior.","author":[{"dropping-particle":"","family":"Ramdani","given":"Muhamad Abdilah","non-dropping-particle":"","parse-names":false,"suffix":""},{"dropping-particle":"","family":"Belgiawan","given":"Prawira Fajarindra","non-dropping-particle":"","parse-names":false,"suffix":""},{"dropping-particle":"","family":"Aprilianty","given":"Fitri","non-dropping-particle":"","parse-names":false,"suffix":""},{"dropping-particle":"","family":"Purwanegara","given":"Mustika Sufiati","non-dropping-particle":"","parse-names":false,"suffix":""}],"container-title":"Binus Business Review","id":"ITEM-3","issue":"1","issued":{"date-parts":[["2022"]]},"page":"41-56","title":"Consumer Perception and the Evaluation to Adopt Augmented Reality in Furniture Retail Mobile Application","type":"article-journal","volume":"13"},"uris":["http://www.mendeley.com/documents/?uuid=65fe4826-a60a-4995-866f-37980063d7e0"]}],"mendeley":{"formattedCitation":"(Pascual-Miguel et al., 2015; Peña-García et al., 2020; Ramdani et al., 2022)","plainTextFormattedCitation":"(Pascual-Miguel et al., 2015; Peña-García et al., 2020; Ramdani et al., 2022)","previouslyFormattedCitation":"(Pascual-Miguel, Agudo-Peregrina and Chaparro-Peláez, 2015; Peña-García &lt;i&gt;et al.&lt;/i&gt;, 2020; Ramdani &lt;i&gt;et al.&lt;/i&gt;, 2022)"},"properties":{"noteIndex":0},"schema":"https://github.com/citation-style-language/schema/raw/master/csl-citation.json"}</w:instrText>
      </w:r>
      <w:r w:rsidRPr="00602290">
        <w:rPr>
          <w:sz w:val="26"/>
          <w:szCs w:val="26"/>
        </w:rPr>
        <w:fldChar w:fldCharType="separate"/>
      </w:r>
      <w:r w:rsidR="000B3D8F" w:rsidRPr="007C35C2">
        <w:rPr>
          <w:noProof/>
          <w:sz w:val="26"/>
          <w:szCs w:val="26"/>
          <w:lang w:val="es-ES"/>
        </w:rPr>
        <w:t>(Pascual-Miguel et al., 2015; Peña-García et al., 2020; Ramdani et al., 2022)</w:t>
      </w:r>
      <w:r w:rsidRPr="00602290">
        <w:rPr>
          <w:sz w:val="26"/>
          <w:szCs w:val="26"/>
        </w:rPr>
        <w:fldChar w:fldCharType="end"/>
      </w:r>
      <w:r w:rsidRPr="007C35C2">
        <w:rPr>
          <w:sz w:val="26"/>
          <w:szCs w:val="26"/>
          <w:lang w:val="es-ES"/>
        </w:rPr>
        <w:t>.</w:t>
      </w:r>
    </w:p>
    <w:p w14:paraId="428FE920" w14:textId="77777777" w:rsidR="00351C76" w:rsidRPr="007C35C2" w:rsidRDefault="00351C76" w:rsidP="00ED6544">
      <w:pPr>
        <w:snapToGrid w:val="0"/>
        <w:spacing w:line="300" w:lineRule="auto"/>
        <w:jc w:val="both"/>
        <w:rPr>
          <w:rFonts w:cs="Arial"/>
          <w:sz w:val="26"/>
          <w:szCs w:val="26"/>
          <w:lang w:val="es-ES"/>
        </w:rPr>
      </w:pPr>
    </w:p>
    <w:p w14:paraId="25EF55C8" w14:textId="77777777" w:rsidR="00351C76" w:rsidRPr="00602290" w:rsidRDefault="00351C76" w:rsidP="00ED6544">
      <w:pPr>
        <w:pStyle w:val="2"/>
        <w:snapToGrid w:val="0"/>
        <w:spacing w:line="300" w:lineRule="auto"/>
        <w:ind w:left="851" w:hanging="851"/>
        <w:rPr>
          <w:b w:val="0"/>
          <w:sz w:val="26"/>
          <w:szCs w:val="26"/>
        </w:rPr>
      </w:pPr>
      <w:r w:rsidRPr="00602290">
        <w:rPr>
          <w:rFonts w:ascii="Times New Roman" w:hAnsi="Times New Roman"/>
          <w:sz w:val="26"/>
          <w:szCs w:val="26"/>
        </w:rPr>
        <w:t>Hypothesis Development</w:t>
      </w:r>
    </w:p>
    <w:p w14:paraId="69BA955F" w14:textId="77777777" w:rsidR="00351C76" w:rsidRPr="00602290" w:rsidRDefault="00351C76" w:rsidP="00ED6544">
      <w:pPr>
        <w:pStyle w:val="Heading3new"/>
        <w:snapToGrid w:val="0"/>
        <w:spacing w:line="300" w:lineRule="auto"/>
        <w:rPr>
          <w:rFonts w:cs="Times New Roman"/>
          <w:b/>
          <w:sz w:val="26"/>
          <w:szCs w:val="26"/>
          <w:lang w:val="en-US"/>
        </w:rPr>
      </w:pPr>
      <w:r w:rsidRPr="00602290">
        <w:rPr>
          <w:rFonts w:cs="Times New Roman"/>
          <w:b/>
          <w:sz w:val="26"/>
          <w:szCs w:val="26"/>
          <w:lang w:val="en-US"/>
        </w:rPr>
        <w:t>Advertising Elements on Consumer Attitudes</w:t>
      </w:r>
    </w:p>
    <w:p w14:paraId="360154CC" w14:textId="62EC66CC" w:rsidR="00351C76" w:rsidRPr="00602290" w:rsidRDefault="00351C76" w:rsidP="00ED6544">
      <w:pPr>
        <w:spacing w:line="300" w:lineRule="auto"/>
        <w:ind w:firstLine="567"/>
        <w:jc w:val="both"/>
        <w:rPr>
          <w:sz w:val="26"/>
          <w:szCs w:val="26"/>
        </w:rPr>
      </w:pPr>
      <w:r w:rsidRPr="00602290">
        <w:rPr>
          <w:sz w:val="26"/>
          <w:szCs w:val="26"/>
        </w:rPr>
        <w:fldChar w:fldCharType="begin" w:fldLock="1"/>
      </w:r>
      <w:r w:rsidR="000B3D8F">
        <w:rPr>
          <w:sz w:val="26"/>
          <w:szCs w:val="26"/>
        </w:rPr>
        <w:instrText>ADDIN CSL_CITATION {"citationItems":[{"id":"ITEM-1","itemData":{"DOI":"10.1111/ijcs.12642","author":[{"dropping-particle":"","family":"Zhou","given":"Zhimin","non-dropping-particle":"","parse-names":false,"suffix":""},{"dropping-particle":"","family":"Zheng","given":"Ling","non-dropping-particle":"","parse-names":false,"suffix":""},{"dropping-particle":"","family":"Li","given":"Xinli","non-dropping-particle":"","parse-names":false,"suffix":""}],"container-title":"International Journal of Consumer Studies","id":"ITEM-1","issued":{"date-parts":[["2021"]]},"page":"1-15","title":"Abstract or concrete? The influence of image type on consumer attitudes","type":"article-journal"},"uris":["http://www.mendeley.com/documents/?uuid=db0f75f1-1a00-4cd9-a599-3725b734716b","http://www.mendeley.com/documents/?uuid=cd3b6e75-a6c4-4cfa-aa59-415efc20d625"]}],"mendeley":{"formattedCitation":"(Zhou et al., 2021)","manualFormatting":"Zhou et al. (2021)","plainTextFormattedCitation":"(Zhou et al., 2021)","previouslyFormattedCitation":"(Zhou, Zheng and Li, 2021)"},"properties":{"noteIndex":0},"schema":"https://github.com/citation-style-language/schema/raw/master/csl-citation.json"}</w:instrText>
      </w:r>
      <w:r w:rsidRPr="00602290">
        <w:rPr>
          <w:sz w:val="26"/>
          <w:szCs w:val="26"/>
        </w:rPr>
        <w:fldChar w:fldCharType="separate"/>
      </w:r>
      <w:r w:rsidRPr="00602290">
        <w:rPr>
          <w:noProof/>
          <w:sz w:val="26"/>
          <w:szCs w:val="26"/>
        </w:rPr>
        <w:t>Zhou et al. (2021)</w:t>
      </w:r>
      <w:r w:rsidRPr="00602290">
        <w:rPr>
          <w:sz w:val="26"/>
          <w:szCs w:val="26"/>
        </w:rPr>
        <w:fldChar w:fldCharType="end"/>
      </w:r>
      <w:r w:rsidRPr="00602290">
        <w:rPr>
          <w:sz w:val="26"/>
          <w:szCs w:val="26"/>
        </w:rPr>
        <w:t xml:space="preserve"> found that image type significantly affects consumer attitude through its imagery elaboration. Specifically, the hedonic product with an abstract image likely motivated the consumer to form a positive attitude. Besides, </w:t>
      </w:r>
      <w:r w:rsidR="00F62B5A">
        <w:rPr>
          <w:sz w:val="26"/>
          <w:szCs w:val="26"/>
        </w:rPr>
        <w:t xml:space="preserve">a </w:t>
      </w:r>
      <w:r w:rsidRPr="00602290">
        <w:rPr>
          <w:sz w:val="26"/>
          <w:szCs w:val="26"/>
        </w:rPr>
        <w:t xml:space="preserve">concrete image is more effective for the utilitarian product type. Other research by </w:t>
      </w:r>
      <w:r w:rsidRPr="00602290">
        <w:rPr>
          <w:sz w:val="26"/>
          <w:szCs w:val="26"/>
        </w:rPr>
        <w:fldChar w:fldCharType="begin" w:fldLock="1"/>
      </w:r>
      <w:r w:rsidR="000B3D8F">
        <w:rPr>
          <w:sz w:val="26"/>
          <w:szCs w:val="26"/>
        </w:rPr>
        <w:instrText>ADDIN CSL_CITATION {"citationItems":[{"id":"ITEM-1","itemData":{"DOI":"10.1016/j.jcps.2014.04.002","author":[{"dropping-particle":"","family":"Aydınoğlu","given":"Nilüfer Z","non-dropping-particle":"","parse-names":false,"suffix":""},{"dropping-particle":"","family":"Cian","given":"Luca","non-dropping-particle":"","parse-names":false,"suffix":""}],"container-title":"Journal of Consumer Psychology","id":"ITEM-1","issue":"4","issued":{"date-parts":[["2014"]]},"page":"506-519","title":"Show me the product, show me the model: Effect of picture type on attitudes toward advertising","type":"article-journal","volume":"24"},"uris":["http://www.mendeley.com/documents/?uuid=74c0c0e6-5740-4901-8572-a5e9484562be","http://www.mendeley.com/documents/?uuid=f04eac26-f68b-40e6-8686-d71828f75846"]}],"mendeley":{"formattedCitation":"(Aydınoğlu &amp; Cian, 2014)","manualFormatting":"Aydınoğlu and Cian (2014)","plainTextFormattedCitation":"(Aydınoğlu &amp; Cian, 2014)","previouslyFormattedCitation":"(Aydınoğlu and Cian, 2014)"},"properties":{"noteIndex":0},"schema":"https://github.com/citation-style-language/schema/raw/master/csl-citation.json"}</w:instrText>
      </w:r>
      <w:r w:rsidRPr="00602290">
        <w:rPr>
          <w:sz w:val="26"/>
          <w:szCs w:val="26"/>
        </w:rPr>
        <w:fldChar w:fldCharType="separate"/>
      </w:r>
      <w:r w:rsidRPr="00602290">
        <w:rPr>
          <w:noProof/>
          <w:sz w:val="26"/>
          <w:szCs w:val="26"/>
        </w:rPr>
        <w:t xml:space="preserve">Aydınoğlu </w:t>
      </w:r>
      <w:r w:rsidR="007B1838">
        <w:rPr>
          <w:noProof/>
          <w:sz w:val="26"/>
          <w:szCs w:val="26"/>
        </w:rPr>
        <w:t>and</w:t>
      </w:r>
      <w:r w:rsidRPr="00602290">
        <w:rPr>
          <w:noProof/>
          <w:sz w:val="26"/>
          <w:szCs w:val="26"/>
        </w:rPr>
        <w:t xml:space="preserve"> Cian (2014)</w:t>
      </w:r>
      <w:r w:rsidRPr="00602290">
        <w:rPr>
          <w:sz w:val="26"/>
          <w:szCs w:val="26"/>
        </w:rPr>
        <w:fldChar w:fldCharType="end"/>
      </w:r>
      <w:r w:rsidRPr="00602290">
        <w:rPr>
          <w:sz w:val="26"/>
          <w:szCs w:val="26"/>
        </w:rPr>
        <w:t xml:space="preserve"> conducted an experimental study to understand how consumers' self-esteem levels affect the responses to the picture type. Their research found that consumers with low self-esteem have more attitudes toward ads when the ads depict the product rather than the person. This is contrary to the high self-esteem consumer, who enhances </w:t>
      </w:r>
      <w:r w:rsidR="00F62B5A">
        <w:rPr>
          <w:sz w:val="26"/>
          <w:szCs w:val="26"/>
        </w:rPr>
        <w:t>his</w:t>
      </w:r>
      <w:r w:rsidR="000B3D8F" w:rsidRPr="0091386E">
        <w:rPr>
          <w:sz w:val="26"/>
          <w:szCs w:val="26"/>
        </w:rPr>
        <w:t>/her</w:t>
      </w:r>
      <w:r w:rsidR="00F62B5A" w:rsidRPr="0091386E">
        <w:rPr>
          <w:sz w:val="26"/>
          <w:szCs w:val="26"/>
        </w:rPr>
        <w:t xml:space="preserve"> </w:t>
      </w:r>
      <w:r w:rsidRPr="00602290">
        <w:rPr>
          <w:sz w:val="26"/>
          <w:szCs w:val="26"/>
        </w:rPr>
        <w:t xml:space="preserve">attitude toward ads by describing a person. Additional research in advertising elements was the color in ads content influencing consumer attitude toward ads. A study from </w:t>
      </w:r>
      <w:r w:rsidRPr="00602290">
        <w:rPr>
          <w:sz w:val="26"/>
          <w:szCs w:val="26"/>
        </w:rPr>
        <w:fldChar w:fldCharType="begin" w:fldLock="1"/>
      </w:r>
      <w:r w:rsidR="000B3D8F">
        <w:rPr>
          <w:sz w:val="26"/>
          <w:szCs w:val="26"/>
        </w:rPr>
        <w:instrText>ADDIN CSL_CITATION {"citationItems":[{"id":"ITEM-1","itemData":{"DOI":"10.24136/oc.v8i4.40","author":[{"dropping-particle":"","family":"Pilelienė","given":"L","non-dropping-particle":"","parse-names":false,"suffix":""},{"dropping-particle":"","family":"Grigaliūnaitė","given":"V","non-dropping-particle":"","parse-names":false,"suffix":""}],"container-title":"Oeconomia Copernicana","id":"ITEM-1","issue":"4","issued":{"date-parts":[["2017"]]},"page":"657-669","title":"Colour temperature in advertising and its impact on consumer purchase intentions","type":"article-journal","volume":"8"},"uris":["http://www.mendeley.com/documents/?uuid=169da549-8992-4db7-8582-4e25657233b9","http://www.mendeley.com/documents/?uuid=05a6c1d1-5784-4536-8933-c79167e75a7e"]}],"mendeley":{"formattedCitation":"(Pilelienė &amp; Grigaliūnaitė, 2017)","manualFormatting":"Pilelienė and Grigaliūnaitė (2017)","plainTextFormattedCitation":"(Pilelienė &amp; Grigaliūnaitė, 2017)","previouslyFormattedCitation":"(Pilelienė and Grigaliūnaitė, 2017)"},"properties":{"noteIndex":0},"schema":"https://github.com/citation-style-language/schema/raw/master/csl-citation.json"}</w:instrText>
      </w:r>
      <w:r w:rsidRPr="00602290">
        <w:rPr>
          <w:sz w:val="26"/>
          <w:szCs w:val="26"/>
        </w:rPr>
        <w:fldChar w:fldCharType="separate"/>
      </w:r>
      <w:r w:rsidRPr="00602290">
        <w:rPr>
          <w:noProof/>
          <w:sz w:val="26"/>
          <w:szCs w:val="26"/>
        </w:rPr>
        <w:t xml:space="preserve">Pilelienė </w:t>
      </w:r>
      <w:r w:rsidR="007B1838">
        <w:rPr>
          <w:noProof/>
          <w:sz w:val="26"/>
          <w:szCs w:val="26"/>
        </w:rPr>
        <w:t>and</w:t>
      </w:r>
      <w:r w:rsidRPr="00602290">
        <w:rPr>
          <w:noProof/>
          <w:sz w:val="26"/>
          <w:szCs w:val="26"/>
        </w:rPr>
        <w:t xml:space="preserve"> Grigaliūnaitė (2017)</w:t>
      </w:r>
      <w:r w:rsidRPr="00602290">
        <w:rPr>
          <w:sz w:val="26"/>
          <w:szCs w:val="26"/>
        </w:rPr>
        <w:fldChar w:fldCharType="end"/>
      </w:r>
      <w:r w:rsidRPr="00602290">
        <w:rPr>
          <w:sz w:val="26"/>
          <w:szCs w:val="26"/>
        </w:rPr>
        <w:t xml:space="preserve"> revealed that the ads with a color temperature that is 'warm' have more statistically significant attitudes toward ads and implicated positive consumer purchase intention rather than its 'cool' color temperature. </w:t>
      </w:r>
      <w:r w:rsidRPr="00602290">
        <w:rPr>
          <w:sz w:val="26"/>
          <w:szCs w:val="26"/>
        </w:rPr>
        <w:lastRenderedPageBreak/>
        <w:t xml:space="preserve">Moreover, </w:t>
      </w:r>
      <w:r w:rsidRPr="00602290">
        <w:rPr>
          <w:sz w:val="26"/>
          <w:szCs w:val="26"/>
        </w:rPr>
        <w:fldChar w:fldCharType="begin" w:fldLock="1"/>
      </w:r>
      <w:r w:rsidRPr="00602290">
        <w:rPr>
          <w:sz w:val="26"/>
          <w:szCs w:val="26"/>
        </w:rPr>
        <w:instrText>ADDIN CSL_CITATION {"citationItems":[{"id":"ITEM-1","itemData":{"DOI":"10.1108/00251740610673332","ISBN":"0007070091099","author":[{"dropping-particle":"","family":"Singh","given":"Satyendra","non-dropping-particle":"","parse-names":false,"suffix":""}],"container-title":"Management Decision","id":"ITEM-1","issue":"6","issued":{"date-parts":[["2006"]]},"page":"783-789","title":"Impact of color on marketing","type":"article-journal","volume":"44"},"uris":["http://www.mendeley.com/documents/?uuid=dc85efb7-310d-45f2-9353-ce79b0d2db08","http://www.mendeley.com/documents/?uuid=78d86128-5c02-427b-8b8e-51a7b7496c88"]}],"mendeley":{"formattedCitation":"(Singh, 2006)","manualFormatting":"Singh (2006)","plainTextFormattedCitation":"(Singh, 2006)","previouslyFormattedCitation":"(Singh, 2006)"},"properties":{"noteIndex":0},"schema":"https://github.com/citation-style-language/schema/raw/master/csl-citation.json"}</w:instrText>
      </w:r>
      <w:r w:rsidRPr="00602290">
        <w:rPr>
          <w:sz w:val="26"/>
          <w:szCs w:val="26"/>
        </w:rPr>
        <w:fldChar w:fldCharType="separate"/>
      </w:r>
      <w:r w:rsidRPr="00602290">
        <w:rPr>
          <w:noProof/>
          <w:sz w:val="26"/>
          <w:szCs w:val="26"/>
        </w:rPr>
        <w:t>Singh (2006)</w:t>
      </w:r>
      <w:r w:rsidRPr="00602290">
        <w:rPr>
          <w:sz w:val="26"/>
          <w:szCs w:val="26"/>
        </w:rPr>
        <w:fldChar w:fldCharType="end"/>
      </w:r>
      <w:r w:rsidRPr="00602290">
        <w:rPr>
          <w:sz w:val="26"/>
          <w:szCs w:val="26"/>
        </w:rPr>
        <w:t xml:space="preserve"> argued that color forms consumer attitudes and generates positive or negative evaluations.</w:t>
      </w:r>
    </w:p>
    <w:p w14:paraId="6C1EF68A" w14:textId="5D077FEC" w:rsidR="00351C76" w:rsidRPr="00602290" w:rsidRDefault="00351C76" w:rsidP="00ED6544">
      <w:pPr>
        <w:spacing w:line="300" w:lineRule="auto"/>
        <w:ind w:firstLine="567"/>
        <w:jc w:val="both"/>
        <w:rPr>
          <w:sz w:val="26"/>
          <w:szCs w:val="26"/>
        </w:rPr>
      </w:pPr>
      <w:r w:rsidRPr="00602290">
        <w:rPr>
          <w:sz w:val="26"/>
          <w:szCs w:val="26"/>
        </w:rPr>
        <w:t xml:space="preserve">In advertising elements of visual design, which consist of color, font style, and shape, </w:t>
      </w:r>
      <w:r w:rsidRPr="00602290">
        <w:rPr>
          <w:sz w:val="26"/>
          <w:szCs w:val="26"/>
        </w:rPr>
        <w:fldChar w:fldCharType="begin" w:fldLock="1"/>
      </w:r>
      <w:r w:rsidR="000B3D8F">
        <w:rPr>
          <w:sz w:val="26"/>
          <w:szCs w:val="26"/>
        </w:rPr>
        <w:instrText>ADDIN CSL_CITATION {"citationItems":[{"id":"ITEM-1","itemData":{"DOI":"10.1016/j.chb.2016.02.090","ISSN":"07475632","abstract":"With web advertising growing to be a huge industry, it is important to understand the effectiveness of web advertisement. In this study we investigate the effects of web advertising visual design (WAVD) purchasing intention within the framework of an integrated model. Nine hypotheses were developed and tested on a dataset of 316 observations collected via a questionnaire survey. The results of structural equation modeling (SEM) indicate that while web advertising visual cues influence consumers' purchasing intention through advertising attitudes and brand attitudes, they do not have direct effects on purchasing intention. Further results on the moderating role of gender suggest that web advertising visual cues have direct effect on consumers' purchasing intention for male groups but not for female groups. This study contributes to the understanding the role of visual dimensions in forming online purchase intentions.","author":[{"dropping-particle":"","family":"Shaouf","given":"Abubaker","non-dropping-particle":"","parse-names":false,"suffix":""},{"dropping-particle":"","family":"Lü","given":"Kevin","non-dropping-particle":"","parse-names":false,"suffix":""},{"dropping-particle":"","family":"Li","given":"Xiaoying","non-dropping-particle":"","parse-names":false,"suffix":""}],"container-title":"Computers in Human Behavior","id":"ITEM-1","issued":{"date-parts":[["2016"]]},"page":"622-634","publisher":"Elsevier Ltd","title":"The effect of web advertising visual design on online purchase intention: An examination across gender","type":"article-journal","volume":"60"},"uris":["http://www.mendeley.com/documents/?uuid=4d099f80-c5fd-4872-a5dd-a1bc62bd16d2"]}],"mendeley":{"formattedCitation":"(Shaouf et al., 2016)","manualFormatting":"Shaouf et al. (2016)","plainTextFormattedCitation":"(Shaouf et al., 2016)","previouslyFormattedCitation":"(Shaouf, Lü and Li, 2016)"},"properties":{"noteIndex":0},"schema":"https://github.com/citation-style-language/schema/raw/master/csl-citation.json"}</w:instrText>
      </w:r>
      <w:r w:rsidRPr="00602290">
        <w:rPr>
          <w:sz w:val="26"/>
          <w:szCs w:val="26"/>
        </w:rPr>
        <w:fldChar w:fldCharType="separate"/>
      </w:r>
      <w:r w:rsidRPr="00602290">
        <w:rPr>
          <w:noProof/>
          <w:sz w:val="26"/>
          <w:szCs w:val="26"/>
        </w:rPr>
        <w:t>Shaouf et al. (2016)</w:t>
      </w:r>
      <w:r w:rsidRPr="00602290">
        <w:rPr>
          <w:sz w:val="26"/>
          <w:szCs w:val="26"/>
        </w:rPr>
        <w:fldChar w:fldCharType="end"/>
      </w:r>
      <w:r w:rsidRPr="00602290">
        <w:rPr>
          <w:sz w:val="26"/>
          <w:szCs w:val="26"/>
        </w:rPr>
        <w:t xml:space="preserve"> found that attractive advertising visual design impacts positive consumer responses. Their study results explain that the more attractive the advertisement design, the more consumers pay attention, developing consumers' positive attitudes toward ads. Similar to </w:t>
      </w:r>
      <w:r w:rsidRPr="00602290">
        <w:rPr>
          <w:sz w:val="26"/>
          <w:szCs w:val="26"/>
        </w:rPr>
        <w:fldChar w:fldCharType="begin" w:fldLock="1"/>
      </w:r>
      <w:r w:rsidR="000B3D8F">
        <w:rPr>
          <w:sz w:val="26"/>
          <w:szCs w:val="26"/>
        </w:rPr>
        <w:instrText>ADDIN CSL_CITATION {"citationItems":[{"id":"ITEM-1","itemData":{"DOI":"10.1108/IntR-11-2017-0459","ISSN":"10662243","abstract":"Purpose: The purpose of this paper is to investigate the differences in consumer pleasure, arousal and purchase intention when consumers encounter food advertising on Instagram using different endorsers and visual complexity levels. Design/methodology/approach: An experimental design was conducted involving 180 undergraduate students from several universities in Surabaya, Indonesia. The participants had actively used Instagram for at least one year. Findings: Food ads endorsed by a celebrity generate more pleasure and arousal than those endorsed by food experts. Food advertising using high levels of visual complexity cues generates more pleasure and arousal than less complex advertising. However, less complex food ads using food experts create greater pleasure than those endorsed by celebrities. Consumer pleasure and arousal were significant mediators of the impact of endorser type and visual complexity on consumer purchase intentions. Practical implications: As celebrities and higher levels of visual complexity result in more favorable responses to Instagram ads, food marketers need to consider increasing visual complexity when using celebrities in advertising by adding more objects, using more colors, objects, or textures and incorporating asymmetric elements in the advertisements. Originality/value: This is one of the few studies comparing the effectiveness of celebrity and expert endorsers in Instagram advertising. Also, this research extends the existing knowledge about visual complexity in the context of social media advertising.","author":[{"dropping-particle":"","family":"Kusumasondjaja","given":"Sony","non-dropping-particle":"","parse-names":false,"suffix":""},{"dropping-particle":"","family":"Tjiptono","given":"Fandy","non-dropping-particle":"","parse-names":false,"suffix":""}],"container-title":"Internet Research","id":"ITEM-1","issue":"4","issued":{"date-parts":[["2019"]]},"page":"659-687","title":"Endorsement and visual complexity in food advertising on Instagram","type":"article-journal","volume":"29"},"uris":["http://www.mendeley.com/documents/?uuid=0e4a3f42-0ffe-41b9-9475-ffe3132368bb"]}],"mendeley":{"formattedCitation":"(Kusumasondjaja &amp; Tjiptono, 2019)","manualFormatting":"Kusumasondjaja and Tjiptono's (2019)","plainTextFormattedCitation":"(Kusumasondjaja &amp; Tjiptono, 2019)","previouslyFormattedCitation":"(Kusumasondjaja and Tjiptono, 2019)"},"properties":{"noteIndex":0},"schema":"https://github.com/citation-style-language/schema/raw/master/csl-citation.json"}</w:instrText>
      </w:r>
      <w:r w:rsidRPr="00602290">
        <w:rPr>
          <w:sz w:val="26"/>
          <w:szCs w:val="26"/>
        </w:rPr>
        <w:fldChar w:fldCharType="separate"/>
      </w:r>
      <w:r w:rsidRPr="00602290">
        <w:rPr>
          <w:noProof/>
          <w:sz w:val="26"/>
          <w:szCs w:val="26"/>
        </w:rPr>
        <w:t xml:space="preserve">Kusumasondjaja </w:t>
      </w:r>
      <w:r w:rsidR="007B1838">
        <w:rPr>
          <w:noProof/>
          <w:sz w:val="26"/>
          <w:szCs w:val="26"/>
        </w:rPr>
        <w:t>and</w:t>
      </w:r>
      <w:r w:rsidRPr="00602290">
        <w:rPr>
          <w:noProof/>
          <w:sz w:val="26"/>
          <w:szCs w:val="26"/>
        </w:rPr>
        <w:t xml:space="preserve"> Tjiptono</w:t>
      </w:r>
      <w:r w:rsidR="00ED6672">
        <w:rPr>
          <w:noProof/>
          <w:sz w:val="26"/>
          <w:szCs w:val="26"/>
        </w:rPr>
        <w:t>'s</w:t>
      </w:r>
      <w:r w:rsidRPr="00602290">
        <w:rPr>
          <w:noProof/>
          <w:sz w:val="26"/>
          <w:szCs w:val="26"/>
        </w:rPr>
        <w:t xml:space="preserve"> (2019)</w:t>
      </w:r>
      <w:r w:rsidRPr="00602290">
        <w:rPr>
          <w:sz w:val="26"/>
          <w:szCs w:val="26"/>
        </w:rPr>
        <w:fldChar w:fldCharType="end"/>
      </w:r>
      <w:r w:rsidRPr="00602290">
        <w:rPr>
          <w:sz w:val="26"/>
          <w:szCs w:val="26"/>
        </w:rPr>
        <w:t xml:space="preserve"> work, visual ads on Instagram consist of </w:t>
      </w:r>
      <w:r w:rsidR="00F62B5A">
        <w:rPr>
          <w:sz w:val="26"/>
          <w:szCs w:val="26"/>
        </w:rPr>
        <w:t>various</w:t>
      </w:r>
      <w:r w:rsidRPr="00602290">
        <w:rPr>
          <w:sz w:val="26"/>
          <w:szCs w:val="26"/>
        </w:rPr>
        <w:t xml:space="preserve"> elements and appear complexly found to generate a more favorable response than a visually simple one. In addition, </w:t>
      </w:r>
      <w:r w:rsidRPr="00602290">
        <w:rPr>
          <w:sz w:val="26"/>
          <w:szCs w:val="26"/>
        </w:rPr>
        <w:fldChar w:fldCharType="begin" w:fldLock="1"/>
      </w:r>
      <w:r w:rsidR="000B3D8F">
        <w:rPr>
          <w:sz w:val="26"/>
          <w:szCs w:val="26"/>
        </w:rPr>
        <w:instrText>ADDIN CSL_CITATION {"citationItems":[{"id":"ITEM-1","itemData":{"DOI":"10.1108/BFJ-01-2018-0058","ISSN":"0007070X","abstract":"Purpose: Advertising is one of the most important components of food marketing. However, there is uncertainty over the optimal means of convincing consumers to buy a product. The purpose of this paper is to examine the effectiveness of advertising content comprising text (sensory, functional and symbolic messages) and pictures (product image) on food product evaluation. Design/methodology/approach: Two online experiments investigating strawberry advertisements were performed. Study 1 incorporated only text, whereas study 2 investigated combinations of text and pictures. Analyses of variance were conducted to determine any significant differences among the three texts (sensory, functional and symbolic) and among the combinations of text and pictures. Findings: Study 1 revealed no significant differences. All three texts were well received, which shows the relevance of all the product benefits – sensory, functional and symbolic – for food products. In contrast, study 2 identified significant differences. The data analysis indicated that advertising effectiveness increases with the complementarity of the text and picture. Notably, the combination of the product picture and symbolic text was scored the highest for effectiveness. Originality/value: The findings provide new insights into advertising design that food firms can use to enhance consumer product evaluations in terms of expected taste, perceived experience and quality, overall attitude and purchase intention. Further, the results contribute to the research stream of food product benefits by highlighting the relevance of sensory, functional and symbolic design elements.","author":[{"dropping-particle":"","family":"Haase","given":"Janina","non-dropping-particle":"","parse-names":false,"suffix":""},{"dropping-particle":"","family":"Wiedmann","given":"Klaus Peter","non-dropping-particle":"","parse-names":false,"suffix":""},{"dropping-particle":"","family":"Bettels","given":"Jannick","non-dropping-particle":"","parse-names":false,"suffix":""},{"dropping-particle":"","family":"Labenz","given":"Franziska","non-dropping-particle":"","parse-names":false,"suffix":""}],"container-title":"British Food Journal","id":"ITEM-1","issue":"8","issued":{"date-parts":[["2018"]]},"page":"1792-1806","title":"How to best promote my product? Comparing the effectiveness of sensory, functional and symbolic advertising content in food marketing","type":"article-journal","volume":"120"},"uris":["http://www.mendeley.com/documents/?uuid=c330e924-8fc1-4337-9aa0-6a7bfb3193dc"]}],"mendeley":{"formattedCitation":"(Haase et al., 2018)","manualFormatting":"Haase et al. (2018)","plainTextFormattedCitation":"(Haase et al., 2018)","previouslyFormattedCitation":"(Haase &lt;i&gt;et al.&lt;/i&gt;, 2018)"},"properties":{"noteIndex":0},"schema":"https://github.com/citation-style-language/schema/raw/master/csl-citation.json"}</w:instrText>
      </w:r>
      <w:r w:rsidRPr="00602290">
        <w:rPr>
          <w:sz w:val="26"/>
          <w:szCs w:val="26"/>
        </w:rPr>
        <w:fldChar w:fldCharType="separate"/>
      </w:r>
      <w:r w:rsidRPr="00602290">
        <w:rPr>
          <w:noProof/>
          <w:sz w:val="26"/>
          <w:szCs w:val="26"/>
        </w:rPr>
        <w:t>Haase et al. (2018)</w:t>
      </w:r>
      <w:r w:rsidRPr="00602290">
        <w:rPr>
          <w:sz w:val="26"/>
          <w:szCs w:val="26"/>
        </w:rPr>
        <w:fldChar w:fldCharType="end"/>
      </w:r>
      <w:r w:rsidRPr="00602290">
        <w:rPr>
          <w:sz w:val="26"/>
          <w:szCs w:val="26"/>
        </w:rPr>
        <w:t xml:space="preserve"> conducted an experimental study on content ads comparing an ad with text only and a combination ad with text and picture. Their study found that </w:t>
      </w:r>
      <w:r w:rsidR="00F62B5A">
        <w:rPr>
          <w:sz w:val="26"/>
          <w:szCs w:val="26"/>
        </w:rPr>
        <w:t>combining</w:t>
      </w:r>
      <w:r w:rsidRPr="00602290">
        <w:rPr>
          <w:sz w:val="26"/>
          <w:szCs w:val="26"/>
        </w:rPr>
        <w:t xml:space="preserve"> pictures and text is essential to optimize the effectiveness of product advertisements. The combination of product pictures and text efficiently communicates product information and significantly impacts consumer decision-making </w:t>
      </w:r>
      <w:r w:rsidRPr="00602290">
        <w:rPr>
          <w:sz w:val="26"/>
          <w:szCs w:val="26"/>
        </w:rPr>
        <w:fldChar w:fldCharType="begin" w:fldLock="1"/>
      </w:r>
      <w:r w:rsidR="000B3D8F">
        <w:rPr>
          <w:sz w:val="26"/>
          <w:szCs w:val="26"/>
        </w:rPr>
        <w:instrText>ADDIN CSL_CITATION {"citationItems":[{"id":"ITEM-1","itemData":{"DOI":"10.1108/BFJ-01-2018-0058","ISSN":"0007070X","abstract":"Purpose: Advertising is one of the most important components of food marketing. However, there is uncertainty over the optimal means of convincing consumers to buy a product. The purpose of this paper is to examine the effectiveness of advertising content comprising text (sensory, functional and symbolic messages) and pictures (product image) on food product evaluation. Design/methodology/approach: Two online experiments investigating strawberry advertisements were performed. Study 1 incorporated only text, whereas study 2 investigated combinations of text and pictures. Analyses of variance were conducted to determine any significant differences among the three texts (sensory, functional and symbolic) and among the combinations of text and pictures. Findings: Study 1 revealed no significant differences. All three texts were well received, which shows the relevance of all the product benefits – sensory, functional and symbolic – for food products. In contrast, study 2 identified significant differences. The data analysis indicated that advertising effectiveness increases with the complementarity of the text and picture. Notably, the combination of the product picture and symbolic text was scored the highest for effectiveness. Originality/value: The findings provide new insights into advertising design that food firms can use to enhance consumer product evaluations in terms of expected taste, perceived experience and quality, overall attitude and purchase intention. Further, the results contribute to the research stream of food product benefits by highlighting the relevance of sensory, functional and symbolic design elements.","author":[{"dropping-particle":"","family":"Haase","given":"Janina","non-dropping-particle":"","parse-names":false,"suffix":""},{"dropping-particle":"","family":"Wiedmann","given":"Klaus Peter","non-dropping-particle":"","parse-names":false,"suffix":""},{"dropping-particle":"","family":"Bettels","given":"Jannick","non-dropping-particle":"","parse-names":false,"suffix":""},{"dropping-particle":"","family":"Labenz","given":"Franziska","non-dropping-particle":"","parse-names":false,"suffix":""}],"container-title":"British Food Journal","id":"ITEM-1","issue":"8","issued":{"date-parts":[["2018"]]},"page":"1792-1806","title":"How to best promote my product? Comparing the effectiveness of sensory, functional and symbolic advertising content in food marketing","type":"article-journal","volume":"120"},"uris":["http://www.mendeley.com/documents/?uuid=c330e924-8fc1-4337-9aa0-6a7bfb3193dc"]}],"mendeley":{"formattedCitation":"(Haase et al., 2018)","plainTextFormattedCitation":"(Haase et al., 2018)","previouslyFormattedCitation":"(Haase &lt;i&gt;et al.&lt;/i&gt;, 2018)"},"properties":{"noteIndex":0},"schema":"https://github.com/citation-style-language/schema/raw/master/csl-citation.json"}</w:instrText>
      </w:r>
      <w:r w:rsidRPr="00602290">
        <w:rPr>
          <w:sz w:val="26"/>
          <w:szCs w:val="26"/>
        </w:rPr>
        <w:fldChar w:fldCharType="separate"/>
      </w:r>
      <w:r w:rsidR="009F7CB0" w:rsidRPr="000B3D8F">
        <w:rPr>
          <w:noProof/>
          <w:sz w:val="26"/>
          <w:szCs w:val="26"/>
        </w:rPr>
        <w:t>(Haase et al., 2018)</w:t>
      </w:r>
      <w:r w:rsidRPr="00602290">
        <w:rPr>
          <w:sz w:val="26"/>
          <w:szCs w:val="26"/>
        </w:rPr>
        <w:fldChar w:fldCharType="end"/>
      </w:r>
      <w:r w:rsidRPr="00602290">
        <w:rPr>
          <w:sz w:val="26"/>
          <w:szCs w:val="26"/>
        </w:rPr>
        <w:t>.</w:t>
      </w:r>
    </w:p>
    <w:p w14:paraId="7AE50391" w14:textId="4187D04F" w:rsidR="00351C76" w:rsidRPr="00602290" w:rsidRDefault="00351C76" w:rsidP="00ED6544">
      <w:pPr>
        <w:spacing w:line="300" w:lineRule="auto"/>
        <w:ind w:firstLine="567"/>
        <w:jc w:val="both"/>
        <w:rPr>
          <w:sz w:val="26"/>
          <w:szCs w:val="26"/>
        </w:rPr>
      </w:pPr>
      <w:r w:rsidRPr="00602290">
        <w:rPr>
          <w:sz w:val="26"/>
          <w:szCs w:val="26"/>
        </w:rPr>
        <w:t xml:space="preserve">The implication of the </w:t>
      </w:r>
      <w:r w:rsidR="00DC3A02">
        <w:rPr>
          <w:sz w:val="26"/>
          <w:szCs w:val="26"/>
        </w:rPr>
        <w:t>visual advertising</w:t>
      </w:r>
      <w:r w:rsidRPr="00602290">
        <w:rPr>
          <w:sz w:val="26"/>
          <w:szCs w:val="26"/>
        </w:rPr>
        <w:t xml:space="preserve"> elements study is supported by the recent study from </w:t>
      </w:r>
      <w:r w:rsidRPr="00602290">
        <w:rPr>
          <w:sz w:val="26"/>
          <w:szCs w:val="26"/>
        </w:rPr>
        <w:fldChar w:fldCharType="begin" w:fldLock="1"/>
      </w:r>
      <w:r w:rsidR="000B3D8F">
        <w:rPr>
          <w:sz w:val="26"/>
          <w:szCs w:val="26"/>
        </w:rPr>
        <w:instrText>ADDIN CSL_CITATION {"citationItems":[{"id":"ITEM-1","itemData":{"abstract":"Objective: Increased exposure on social media sites makes consumer vulnerable to digital advertising, promoting them to make a purchase. However, concentrated marketing necessitates devising innovative strategies for intriguing customers. This study assesses the impact of design elements of social media advertising on consumer purchasing decision. Method: Descriptive analytical research design was used, with convenience sample of 303 online shopping users. Data was collected through an online questionnaire-based survey which was analyzed statistically. Results: It showed that advertising image majorly affects the purchasing decision (41.6%), followed by typography (8%), design (4.8%) and lastly color (2.6%). However, the impact of","author":[{"dropping-particle":"","family":"Ahmed","given":"Kaled Moafa","non-dropping-particle":"","parse-names":false,"suffix":""}],"container-title":"Global Media Journal","id":"ITEM-1","issue":"34","issued":{"date-parts":[["2020"]]},"page":"12","title":"Effect of Design Elements for Social Media Ads on Consumer's Purchasing Decision","type":"article-journal","volume":"18"},"uris":["http://www.mendeley.com/documents/?uuid=c46c5f85-6706-4c16-a193-6124d5acdaa5"]}],"mendeley":{"formattedCitation":"(K. M. Ahmed, 2020)","manualFormatting":"Ahmed (2020)","plainTextFormattedCitation":"(K. M. Ahmed, 2020)","previouslyFormattedCitation":"(Ahmed, 2020)"},"properties":{"noteIndex":0},"schema":"https://github.com/citation-style-language/schema/raw/master/csl-citation.json"}</w:instrText>
      </w:r>
      <w:r w:rsidRPr="00602290">
        <w:rPr>
          <w:sz w:val="26"/>
          <w:szCs w:val="26"/>
        </w:rPr>
        <w:fldChar w:fldCharType="separate"/>
      </w:r>
      <w:r w:rsidRPr="00602290">
        <w:rPr>
          <w:noProof/>
          <w:sz w:val="26"/>
          <w:szCs w:val="26"/>
        </w:rPr>
        <w:t>Ahmed (2020)</w:t>
      </w:r>
      <w:r w:rsidRPr="00602290">
        <w:rPr>
          <w:sz w:val="26"/>
          <w:szCs w:val="26"/>
        </w:rPr>
        <w:fldChar w:fldCharType="end"/>
      </w:r>
      <w:r w:rsidRPr="00602290">
        <w:rPr>
          <w:sz w:val="26"/>
          <w:szCs w:val="26"/>
        </w:rPr>
        <w:t xml:space="preserve"> that incorporated the ad element. </w:t>
      </w:r>
      <w:r w:rsidR="000B3D8F" w:rsidRPr="00602290">
        <w:rPr>
          <w:sz w:val="26"/>
          <w:szCs w:val="26"/>
        </w:rPr>
        <w:fldChar w:fldCharType="begin" w:fldLock="1"/>
      </w:r>
      <w:r w:rsidR="000B3D8F">
        <w:rPr>
          <w:sz w:val="26"/>
          <w:szCs w:val="26"/>
        </w:rPr>
        <w:instrText>ADDIN CSL_CITATION {"citationItems":[{"id":"ITEM-1","itemData":{"abstract":"Objective: Increased exposure on social media sites makes consumer vulnerable to digital advertising, promoting them to make a purchase. However, concentrated marketing necessitates devising innovative strategies for intriguing customers. This study assesses the impact of design elements of social media advertising on consumer purchasing decision. Method: Descriptive analytical research design was used, with convenience sample of 303 online shopping users. Data was collected through an online questionnaire-based survey which was analyzed statistically. Results: It showed that advertising image majorly affects the purchasing decision (41.6%), followed by typography (8%), design (4.8%) and lastly color (2.6%). However, the impact of","author":[{"dropping-particle":"","family":"Ahmed","given":"Kaled Moafa","non-dropping-particle":"","parse-names":false,"suffix":""}],"container-title":"Global Media Journal","id":"ITEM-1","issue":"34","issued":{"date-parts":[["2020"]]},"page":"12","title":"Effect of Design Elements for Social Media Ads on Consumer's Purchasing Decision","type":"article-journal","volume":"18"},"uris":["http://www.mendeley.com/documents/?uuid=c46c5f85-6706-4c16-a193-6124d5acdaa5"]}],"mendeley":{"formattedCitation":"(K. M. Ahmed, 2020)","manualFormatting":"Ahmed's (2020)","plainTextFormattedCitation":"(K. M. Ahmed, 2020)","previouslyFormattedCitation":"(Ahmed, 2020)"},"properties":{"noteIndex":0},"schema":"https://github.com/citation-style-language/schema/raw/master/csl-citation.json"}</w:instrText>
      </w:r>
      <w:r w:rsidR="000B3D8F" w:rsidRPr="00602290">
        <w:rPr>
          <w:sz w:val="26"/>
          <w:szCs w:val="26"/>
        </w:rPr>
        <w:fldChar w:fldCharType="separate"/>
      </w:r>
      <w:r w:rsidR="000B3D8F" w:rsidRPr="00602290">
        <w:rPr>
          <w:noProof/>
          <w:sz w:val="26"/>
          <w:szCs w:val="26"/>
        </w:rPr>
        <w:t>Ahmed</w:t>
      </w:r>
      <w:r w:rsidR="000B3D8F">
        <w:rPr>
          <w:noProof/>
          <w:sz w:val="26"/>
          <w:szCs w:val="26"/>
        </w:rPr>
        <w:t>'s</w:t>
      </w:r>
      <w:r w:rsidR="000B3D8F" w:rsidRPr="00602290">
        <w:rPr>
          <w:noProof/>
          <w:sz w:val="26"/>
          <w:szCs w:val="26"/>
        </w:rPr>
        <w:t xml:space="preserve"> (2020)</w:t>
      </w:r>
      <w:r w:rsidR="000B3D8F" w:rsidRPr="00602290">
        <w:rPr>
          <w:sz w:val="26"/>
          <w:szCs w:val="26"/>
        </w:rPr>
        <w:fldChar w:fldCharType="end"/>
      </w:r>
      <w:r w:rsidR="000B3D8F" w:rsidRPr="00602290">
        <w:rPr>
          <w:sz w:val="26"/>
          <w:szCs w:val="26"/>
        </w:rPr>
        <w:t xml:space="preserve"> </w:t>
      </w:r>
      <w:r w:rsidRPr="00602290">
        <w:rPr>
          <w:sz w:val="26"/>
          <w:szCs w:val="26"/>
        </w:rPr>
        <w:t xml:space="preserve">study discovered that visual elements of advertising (image, color, text, and design) influence consumer behavioral decisions to buy products offered by sellers on social media. </w:t>
      </w:r>
      <w:r w:rsidR="00ED6544">
        <w:rPr>
          <w:sz w:val="26"/>
          <w:szCs w:val="26"/>
        </w:rPr>
        <w:t xml:space="preserve">Therefore, based on previous studies, the elements of an advertisement presented digitally have a significant effect on increasing consumer attitudes toward advertising. </w:t>
      </w:r>
      <w:r w:rsidRPr="00602290">
        <w:rPr>
          <w:sz w:val="26"/>
          <w:szCs w:val="26"/>
        </w:rPr>
        <w:t>Th</w:t>
      </w:r>
      <w:r w:rsidR="00ED6544">
        <w:rPr>
          <w:sz w:val="26"/>
          <w:szCs w:val="26"/>
        </w:rPr>
        <w:t>us</w:t>
      </w:r>
      <w:r w:rsidRPr="00602290">
        <w:rPr>
          <w:sz w:val="26"/>
          <w:szCs w:val="26"/>
        </w:rPr>
        <w:t>, we hypothesize the following relationship:</w:t>
      </w:r>
    </w:p>
    <w:p w14:paraId="3EC6C032" w14:textId="77777777" w:rsidR="00351C76" w:rsidRPr="00602290" w:rsidRDefault="00351C76" w:rsidP="00ED6544">
      <w:pPr>
        <w:snapToGrid w:val="0"/>
        <w:spacing w:line="300" w:lineRule="auto"/>
        <w:rPr>
          <w:rFonts w:cs="Arial"/>
          <w:i/>
          <w:sz w:val="26"/>
          <w:szCs w:val="26"/>
        </w:rPr>
      </w:pPr>
    </w:p>
    <w:p w14:paraId="69C81501" w14:textId="77777777" w:rsidR="00351C76" w:rsidRPr="00602290" w:rsidRDefault="00351C76" w:rsidP="00ED6544">
      <w:pPr>
        <w:snapToGrid w:val="0"/>
        <w:spacing w:line="300" w:lineRule="auto"/>
        <w:ind w:left="390" w:hangingChars="150" w:hanging="390"/>
        <w:jc w:val="both"/>
        <w:rPr>
          <w:rFonts w:cs="Arial"/>
          <w:i/>
          <w:sz w:val="26"/>
          <w:szCs w:val="26"/>
        </w:rPr>
      </w:pPr>
      <w:r w:rsidRPr="00602290">
        <w:rPr>
          <w:rFonts w:cs="Arial"/>
          <w:i/>
          <w:sz w:val="26"/>
          <w:szCs w:val="26"/>
        </w:rPr>
        <w:t>H1: There is a significant relationship between a) color, b) product image, c) design, and d) typography and positive consumer attitudes.</w:t>
      </w:r>
    </w:p>
    <w:p w14:paraId="3BDAB535" w14:textId="77777777" w:rsidR="00351C76" w:rsidRPr="00602290" w:rsidRDefault="00351C76" w:rsidP="00ED6544">
      <w:pPr>
        <w:pStyle w:val="Heading3new"/>
        <w:snapToGrid w:val="0"/>
        <w:spacing w:line="300" w:lineRule="auto"/>
        <w:rPr>
          <w:rFonts w:cs="Times New Roman"/>
          <w:sz w:val="26"/>
          <w:szCs w:val="26"/>
          <w:lang w:val="en-US"/>
        </w:rPr>
      </w:pPr>
    </w:p>
    <w:p w14:paraId="50669708" w14:textId="77777777" w:rsidR="00351C76" w:rsidRPr="00602290" w:rsidRDefault="00351C76" w:rsidP="00ED6544">
      <w:pPr>
        <w:widowControl w:val="0"/>
        <w:snapToGrid w:val="0"/>
        <w:spacing w:line="300" w:lineRule="auto"/>
        <w:outlineLvl w:val="0"/>
        <w:rPr>
          <w:rFonts w:eastAsia="標楷體"/>
          <w:b/>
          <w:i/>
          <w:sz w:val="26"/>
          <w:szCs w:val="26"/>
        </w:rPr>
      </w:pPr>
      <w:r w:rsidRPr="00602290">
        <w:rPr>
          <w:b/>
          <w:i/>
          <w:sz w:val="26"/>
          <w:szCs w:val="26"/>
        </w:rPr>
        <w:t>Consumer Attitudes on Behavior Response</w:t>
      </w:r>
    </w:p>
    <w:p w14:paraId="0ABCF383" w14:textId="45063FA8" w:rsidR="00351C76" w:rsidRPr="00602290" w:rsidRDefault="00351C76" w:rsidP="00ED6544">
      <w:pPr>
        <w:snapToGrid w:val="0"/>
        <w:spacing w:line="300" w:lineRule="auto"/>
        <w:ind w:firstLine="567"/>
        <w:jc w:val="both"/>
        <w:rPr>
          <w:sz w:val="26"/>
          <w:szCs w:val="26"/>
        </w:rPr>
      </w:pPr>
      <w:r w:rsidRPr="00602290">
        <w:rPr>
          <w:sz w:val="26"/>
          <w:szCs w:val="26"/>
        </w:rPr>
        <w:t xml:space="preserve">An intensive study related to the relationship between consumer attitudes on consumer purchase intention has been conducted by previous studies and found a significant relationship between these constructs </w:t>
      </w:r>
      <w:r w:rsidRPr="00602290">
        <w:rPr>
          <w:sz w:val="26"/>
          <w:szCs w:val="26"/>
        </w:rPr>
        <w:fldChar w:fldCharType="begin" w:fldLock="1"/>
      </w:r>
      <w:r w:rsidR="000B3D8F">
        <w:rPr>
          <w:sz w:val="26"/>
          <w:szCs w:val="26"/>
        </w:rPr>
        <w:instrText>ADDIN CSL_CITATION {"citationItems":[{"id":"ITEM-1","itemData":{"DOI":"https://doi.org/10.1108/JAMR-06-2020-0133","author":[{"dropping-particle":"","family":"Punjani","given":"Krunal K","non-dropping-particle":"","parse-names":false,"suffix":""},{"dropping-particle":"","family":"Kumar","given":"V.V. Ravi","non-dropping-particle":"","parse-names":false,"suffix":""}],"container-title":"Journal of Advances in Management Research","id":"ITEM-1","issued":{"date-parts":[["2021"]]},"title":"Impact of advertising puffery and celebrity trustworthiness on attitude and purchase intent: a study on Indian youth","type":"article-journal"},"uris":["http://www.mendeley.com/documents/?uuid=97539501-86d4-402d-8159-5ef6d2b69a52","http://www.mendeley.com/documents/?uuid=15f8e721-6274-409a-a65f-70765ace00d0"]},{"id":"ITEM-2","itemData":{"DOI":"10.4018/IJEBR.2020040104","author":[{"dropping-particle":"","family":"Arora","given":"Taanika","non-dropping-particle":"","parse-names":false,"suffix":""},{"dropping-particle":"","family":"Agarwal","given":"Bhawna","non-dropping-particle":"","parse-names":false,"suffix":""}],"container-title":"International Journal of E-Business Research","id":"ITEM-2","issue":"2","issued":{"date-parts":[["2020"]]},"page":"47-68","title":"An Empirical Study on Determining the Effectiveness of Social Media Advertising : A Case on Indian Millennials","type":"article-journal","volume":"16"},"uris":["http://www.mendeley.com/documents/?uuid=9b9e104f-5d5a-4dfe-8836-2091d48b31f6","http://www.mendeley.com/documents/?uuid=240cda4e-bf60-483f-a644-befa64b34fd5"]},{"id":"ITEM-3","itemData":{"ISBN":"9781450388542","author":[{"dropping-particle":"","family":"Chen","given":"Chien-Wen","non-dropping-particle":"","parse-names":false,"suffix":""},{"dropping-particle":"","family":"Liu","given":"Wen-Shin","non-dro</w:instrText>
      </w:r>
      <w:r w:rsidR="000B3D8F" w:rsidRPr="00200086">
        <w:rPr>
          <w:sz w:val="26"/>
          <w:szCs w:val="26"/>
          <w:lang w:val="sv-SE"/>
        </w:rPr>
        <w:instrText>pping-particle":"","parse-names":false,"suffix":""},{"dropping-particle":"","family":"Chen","given":"Wen-Kuo","non-dropping-particle":"","parse-names":false,"suffix":""},{"dropping-particle":"","family":"Hsu","given":"Pi-Ying","non-dropping-particle":"","parse-names":false,"suffix":""},{"dropping-particle":"","family":"Tang","given":"Ya-Ting","non-dropping-particle":"","parse-names":false,"suffix":""}],"container-title":"12th International Conference on E-Education, E-Business, E-Management, and E-Learning","id":"ITEM-3","issued":{"date-parts":[["2021"]]},"page":"341-347","title":"Exploring Consumers’ Purchase Intention to Social Media Advertising: The Role of Advertising Clicks","type":"paper-conference"},"uris":["http://www.mendeley.com/documents/?uuid=d8ff8803-747f-4286-90d4-20cd04759558","http://www.mendeley.com/documents/?uuid=c7f5c058-4309-44dc-bbbe-4ffb2d820467","http://www.mendeley.com/documents/?uuid=9fd1c233-9f92-46e9-bd65-d862851017f1"]}],"m</w:instrText>
      </w:r>
      <w:r w:rsidR="000B3D8F" w:rsidRPr="00A9637E">
        <w:rPr>
          <w:sz w:val="26"/>
          <w:szCs w:val="26"/>
          <w:lang w:val="sv-SE"/>
        </w:rPr>
        <w:instrText>endeley":{"formattedCitation":"(Arora &amp; Agarwal, 2020; C.-W. Chen et al., 2021; Punjani &amp; Kumar, 2021)","manualFormatting":"(Arora and Agarwal, 2020; Chen et al., 2021; Punjani and Kumar, 2021)","plainTextFormattedCitation":"(Arora &amp; Agarwal, 2020; C.-W. Chen et al., 2021; Punjani &amp; Kumar, 2021)","previouslyFormattedCitation":"(Arora and Agarwal, 2020; C.-W. Chen &lt;i&gt;et al.&lt;/i&gt;, 2021; Punjani and Kumar, 2021)"},"properties":{"noteIndex":0},"schema":"https://github.com/citation-style-language/schema/raw/master/csl-citation.json"}</w:instrText>
      </w:r>
      <w:r w:rsidRPr="00602290">
        <w:rPr>
          <w:sz w:val="26"/>
          <w:szCs w:val="26"/>
        </w:rPr>
        <w:fldChar w:fldCharType="separate"/>
      </w:r>
      <w:r w:rsidRPr="00A9637E">
        <w:rPr>
          <w:noProof/>
          <w:sz w:val="26"/>
          <w:szCs w:val="26"/>
          <w:lang w:val="sv-SE"/>
        </w:rPr>
        <w:t xml:space="preserve">(Arora </w:t>
      </w:r>
      <w:r w:rsidR="008D1EC2" w:rsidRPr="00A9637E">
        <w:rPr>
          <w:noProof/>
          <w:sz w:val="26"/>
          <w:szCs w:val="26"/>
          <w:lang w:val="sv-SE"/>
        </w:rPr>
        <w:t>&amp;</w:t>
      </w:r>
      <w:r w:rsidR="00BC487D">
        <w:rPr>
          <w:noProof/>
          <w:sz w:val="26"/>
          <w:szCs w:val="26"/>
          <w:lang w:val="sv-SE"/>
        </w:rPr>
        <w:t xml:space="preserve"> </w:t>
      </w:r>
      <w:r w:rsidRPr="00A9637E">
        <w:rPr>
          <w:noProof/>
          <w:sz w:val="26"/>
          <w:szCs w:val="26"/>
          <w:lang w:val="sv-SE"/>
        </w:rPr>
        <w:t xml:space="preserve">Agarwal, 2020; </w:t>
      </w:r>
      <w:r w:rsidR="007A2E84">
        <w:rPr>
          <w:rFonts w:hint="eastAsia"/>
          <w:noProof/>
          <w:sz w:val="26"/>
          <w:szCs w:val="26"/>
          <w:lang w:val="sv-SE"/>
        </w:rPr>
        <w:t>C.</w:t>
      </w:r>
      <w:r w:rsidR="00894963">
        <w:rPr>
          <w:noProof/>
          <w:sz w:val="26"/>
          <w:szCs w:val="26"/>
          <w:lang w:val="sv-SE"/>
        </w:rPr>
        <w:t>-</w:t>
      </w:r>
      <w:r w:rsidR="007A2E84">
        <w:rPr>
          <w:noProof/>
          <w:sz w:val="26"/>
          <w:szCs w:val="26"/>
          <w:lang w:val="sv-SE"/>
        </w:rPr>
        <w:t xml:space="preserve">W. </w:t>
      </w:r>
      <w:r w:rsidRPr="00A9637E">
        <w:rPr>
          <w:noProof/>
          <w:sz w:val="26"/>
          <w:szCs w:val="26"/>
          <w:lang w:val="sv-SE"/>
        </w:rPr>
        <w:t xml:space="preserve">Chen et al., 2021; Punjani </w:t>
      </w:r>
      <w:r w:rsidR="008D1EC2" w:rsidRPr="00A9637E">
        <w:rPr>
          <w:rFonts w:hint="eastAsia"/>
          <w:noProof/>
          <w:sz w:val="26"/>
          <w:szCs w:val="26"/>
          <w:lang w:val="sv-SE"/>
        </w:rPr>
        <w:t>&amp;</w:t>
      </w:r>
      <w:r w:rsidRPr="00A9637E">
        <w:rPr>
          <w:noProof/>
          <w:sz w:val="26"/>
          <w:szCs w:val="26"/>
          <w:lang w:val="sv-SE"/>
        </w:rPr>
        <w:t xml:space="preserve"> Kumar, 2021)</w:t>
      </w:r>
      <w:r w:rsidRPr="00602290">
        <w:rPr>
          <w:sz w:val="26"/>
          <w:szCs w:val="26"/>
        </w:rPr>
        <w:fldChar w:fldCharType="end"/>
      </w:r>
      <w:r w:rsidRPr="00A9637E">
        <w:rPr>
          <w:sz w:val="26"/>
          <w:szCs w:val="26"/>
          <w:lang w:val="sv-SE"/>
        </w:rPr>
        <w:t xml:space="preserve">. </w:t>
      </w:r>
      <w:r w:rsidRPr="00602290">
        <w:rPr>
          <w:sz w:val="26"/>
          <w:szCs w:val="26"/>
        </w:rPr>
        <w:fldChar w:fldCharType="begin" w:fldLock="1"/>
      </w:r>
      <w:r w:rsidR="000B3D8F" w:rsidRPr="00A9637E">
        <w:rPr>
          <w:sz w:val="26"/>
          <w:szCs w:val="26"/>
          <w:lang w:val="sv-SE"/>
        </w:rPr>
        <w:instrText>ADDIN CSL_CITATION {"citationItems":[{"id":"ITEM-1","itemData":{"author":[{"dropping-particle":"","family":"Nizam","given":"Nurul Zarirah","non-dropping-particle":"","parse-names":false,"suffix":""},{"dropping-particle":"","family":"Jaafar","given":"Johanna Abdullah","non-dropping-particle":"","parse-names":false,"suffix":""},{"dropping-particle":"","family":"Supaat","given":"Siti Hindun","non-dropping-particle":"","parse-names":false,"suffix":""}],"container-title":"MATEC Web of Conferences","id":"ITEM-1","issued":{"date-parts":[["2018"]]},"page":"1-6","title":"Interactive Online Advertising : The Effectiveness of Marketing Strategy towards Customers Purchase Decision","type":"paper-conference","volume":"150"},"uris":["http://www.mendeley.com/documents/?uuid=dc9fb651-78b7-4dc6-99ae-ef0b3a1b5d4b","http://www.mendeley.com/documents/?uuid=74979e1b-2458-4c6a-9f08-14846c179d24"]}],"mendeley":{"formattedCitation":"(Nizam et al., 2018)","manualFormatting":"Nizam et al. (2018)","plainTextFormattedCitation":"(Nizam et al., 2018)","previouslyFormattedCitation":"(Nizam, Jaafar and Supaat, 2018)"},"properties":{"noteIndex":0},"schema":"https://github.com/citation-style-language/schema/raw/master/csl-citation.json"}</w:instrText>
      </w:r>
      <w:r w:rsidRPr="00602290">
        <w:rPr>
          <w:sz w:val="26"/>
          <w:szCs w:val="26"/>
        </w:rPr>
        <w:fldChar w:fldCharType="separate"/>
      </w:r>
      <w:r w:rsidRPr="00200086">
        <w:rPr>
          <w:noProof/>
          <w:sz w:val="26"/>
          <w:szCs w:val="26"/>
          <w:lang w:val="sv-SE"/>
        </w:rPr>
        <w:t xml:space="preserve">Nizam et al. </w:t>
      </w:r>
      <w:r w:rsidRPr="00602290">
        <w:rPr>
          <w:noProof/>
          <w:sz w:val="26"/>
          <w:szCs w:val="26"/>
        </w:rPr>
        <w:t>(2018)</w:t>
      </w:r>
      <w:r w:rsidRPr="00602290">
        <w:rPr>
          <w:sz w:val="26"/>
          <w:szCs w:val="26"/>
        </w:rPr>
        <w:fldChar w:fldCharType="end"/>
      </w:r>
      <w:r w:rsidRPr="00602290">
        <w:rPr>
          <w:sz w:val="26"/>
          <w:szCs w:val="26"/>
        </w:rPr>
        <w:t xml:space="preserve"> </w:t>
      </w:r>
      <w:r w:rsidR="00DC3A02" w:rsidRPr="00602290">
        <w:rPr>
          <w:sz w:val="26"/>
          <w:szCs w:val="26"/>
        </w:rPr>
        <w:t>examin</w:t>
      </w:r>
      <w:r w:rsidR="00DC3A02">
        <w:rPr>
          <w:sz w:val="26"/>
          <w:szCs w:val="26"/>
        </w:rPr>
        <w:t>ed</w:t>
      </w:r>
      <w:r w:rsidR="00DC3A02" w:rsidRPr="00602290">
        <w:rPr>
          <w:sz w:val="26"/>
          <w:szCs w:val="26"/>
        </w:rPr>
        <w:t xml:space="preserve"> </w:t>
      </w:r>
      <w:r w:rsidRPr="00602290">
        <w:rPr>
          <w:sz w:val="26"/>
          <w:szCs w:val="26"/>
        </w:rPr>
        <w:t xml:space="preserve">the implications of online advertising on consumer attitudes and their impact on actual behavior has been carried out in emerging markets. The study found that information generated from ads </w:t>
      </w:r>
      <w:r w:rsidRPr="00602290">
        <w:rPr>
          <w:sz w:val="26"/>
          <w:szCs w:val="26"/>
        </w:rPr>
        <w:lastRenderedPageBreak/>
        <w:t xml:space="preserve">formed consumer attitudes, thus increasing consumer purchase decisions toward the product or service being promoted. Consumer behavior intention and its actual decision have also been found to have a significant relationship </w:t>
      </w:r>
      <w:r w:rsidRPr="00602290">
        <w:rPr>
          <w:sz w:val="26"/>
          <w:szCs w:val="26"/>
        </w:rPr>
        <w:fldChar w:fldCharType="begin" w:fldLock="1"/>
      </w:r>
      <w:r w:rsidR="000B3D8F">
        <w:rPr>
          <w:sz w:val="26"/>
          <w:szCs w:val="26"/>
        </w:rPr>
        <w:instrText>ADDIN CSL_CITATION {"citationItems":[{"id":"ITEM-1","itemData":{"DOI":"10.1108/IJRDM-11-2019-0364","author":[{"dropping-particle":"","family":"Lacoeuilhe","given":"Jérôme","non-dropping-particle":"","parse-names":false,"suffix":""},{"dropping-particle":"","family":"Louis","given":"Didier","non-dropping-particle":"","parse-names":false,"suffix":""},{"dropping-particle":"","family":"Lombart","given":"Cindy","non-dropping-particle":"","parse-names":false,"suffix":""},{"dropping-particle":"","family":"Labbé-Pinlon","given":"Blandine","non-dropping-particle":"","parse-names":false,"suffix":""}],"container-title":"International Journal of Retail &amp; Distribution Management","id":"ITEM-1","issue":"1","issued":{"date-parts":[["2021"]]},"page":"1-22","title":"The impacts of comparative ads used by retailers to compare their store brands with national brands","type":"article-journal","volume":"49"},"uris":["http://www.mendeley.com/documents/?uuid=2fe515e3-233f-478e-b855-1ce9bcf68e94","http://www.mendeley.com/documents/?uuid=54ee5365-5c48-4055-935c-528bfff81bc2"]}],"mendeley":{"formattedCitation":"(Lacoeuilhe et al., 2021)","plainTextFormattedCitation":"(Lacoeuilhe et al., 2021)","previouslyFormattedCitation":"(Lacoeuilhe &lt;i&gt;et al.&lt;/i&gt;, 2021)"},"properties":{"noteIndex":0},"schema":"https://github.com/citation-style-language/schema/raw/master/csl-citation.json"}</w:instrText>
      </w:r>
      <w:r w:rsidRPr="00602290">
        <w:rPr>
          <w:sz w:val="26"/>
          <w:szCs w:val="26"/>
        </w:rPr>
        <w:fldChar w:fldCharType="separate"/>
      </w:r>
      <w:r w:rsidR="009F7CB0" w:rsidRPr="000B3D8F">
        <w:rPr>
          <w:noProof/>
          <w:sz w:val="26"/>
          <w:szCs w:val="26"/>
        </w:rPr>
        <w:t>(Lacoeuilhe et al., 2021)</w:t>
      </w:r>
      <w:r w:rsidRPr="00602290">
        <w:rPr>
          <w:sz w:val="26"/>
          <w:szCs w:val="26"/>
        </w:rPr>
        <w:fldChar w:fldCharType="end"/>
      </w:r>
      <w:r w:rsidRPr="00602290">
        <w:rPr>
          <w:sz w:val="26"/>
          <w:szCs w:val="26"/>
        </w:rPr>
        <w:t xml:space="preserve">. For example, </w:t>
      </w:r>
      <w:r w:rsidR="00200086">
        <w:rPr>
          <w:sz w:val="26"/>
          <w:szCs w:val="26"/>
        </w:rPr>
        <w:t>X</w:t>
      </w:r>
      <w:r w:rsidR="00BC487D">
        <w:rPr>
          <w:sz w:val="26"/>
          <w:szCs w:val="26"/>
        </w:rPr>
        <w:t xml:space="preserve">. </w:t>
      </w:r>
      <w:r w:rsidRPr="00602290">
        <w:rPr>
          <w:sz w:val="26"/>
          <w:szCs w:val="26"/>
        </w:rPr>
        <w:fldChar w:fldCharType="begin" w:fldLock="1"/>
      </w:r>
      <w:r w:rsidR="000B3D8F">
        <w:rPr>
          <w:sz w:val="26"/>
          <w:szCs w:val="26"/>
        </w:rPr>
        <w:instrText>ADDIN CSL_CITATION {"citationItems":[{"id":"ITEM-1","itemData":{"DOI":"10.1016/j.ijinfomgt.2020.102262","ISSN":"0268-4012","author":[{"dropping-particle":"","family":"Chen","given":"Xiayu","non-dropping-particle":"","parse-names":false,"suffix":""},{"dropping-particle":"","family":"Li","given":"Yanrui","non-dropping-particle":"","parse-names":false,"suffix":""},{"dropping-particle":"","family":"Davison","given":"Robert M","non-dropping-particle":"","parse-names":false,"suffix":""},{"dropping-particle":"","family":"Liu","given":"Yezheng","non-dropping-particle":"","parse-names":false,"suffix":""}],"container-title":"International Journal of Information Management","id":"ITEM-1","issued":{"date-parts":[["2021"]]},"publisher":"Elsevier Ltd","title":"The impact of imitation on Chinese social commerce buyers ’ purchase behavior : The moderating role of uncertainty","type":"article-journal","volume":"56"},"uris":["http://www.mendeley.com/documents/?uuid=341df6a3-120e-4035-b31a-ee112af9a3e2","http://www.mendeley.com/documents/?uuid=f3734f02-2a9d-4a8d-980c-996db899187b"]}],"mendeley":{"formattedCitation":"(X. Chen et al., 2021)","manualFormatting":"Chen et al. (2021)","plainTextFormattedCitation":"(X. Chen et al., 2021)","previouslyFormattedCitation":"(X. Chen &lt;i&gt;et al.&lt;/i&gt;, 2021)"},"properties":{"noteIndex":0},"schema":"https://github.com/citation-style-language/schema/raw/master/csl-citation.json"}</w:instrText>
      </w:r>
      <w:r w:rsidRPr="00602290">
        <w:rPr>
          <w:sz w:val="26"/>
          <w:szCs w:val="26"/>
        </w:rPr>
        <w:fldChar w:fldCharType="separate"/>
      </w:r>
      <w:r w:rsidRPr="00602290">
        <w:rPr>
          <w:noProof/>
          <w:sz w:val="26"/>
          <w:szCs w:val="26"/>
        </w:rPr>
        <w:t>Chen et al. (2021)</w:t>
      </w:r>
      <w:r w:rsidRPr="00602290">
        <w:rPr>
          <w:sz w:val="26"/>
          <w:szCs w:val="26"/>
        </w:rPr>
        <w:fldChar w:fldCharType="end"/>
      </w:r>
      <w:r w:rsidRPr="00602290">
        <w:rPr>
          <w:sz w:val="26"/>
          <w:szCs w:val="26"/>
        </w:rPr>
        <w:t xml:space="preserve"> explore buyer imitation of others' online behavior on social commerce purchase behavior. The result found that individual imitation (obtained from people's behavior on social media) has a significant relationship with their purchase intention, which affects actual consumer behavior to purchase in social commerce. Therefore, a high level of consumer attitude toward ads increases consumer intention to purchase a product or service and is implicated in actual consumer purchasing. Furthermore, the intention of the consumer to purchase a product is related to their actual decision to purchase its product. Based on this theoretical evidence, in our study, we hypothesize:</w:t>
      </w:r>
      <w:r w:rsidRPr="00602290">
        <w:rPr>
          <w:rFonts w:cs="Arial"/>
          <w:sz w:val="26"/>
          <w:szCs w:val="26"/>
        </w:rPr>
        <w:t xml:space="preserve"> </w:t>
      </w:r>
    </w:p>
    <w:p w14:paraId="0DD6A7C2" w14:textId="77777777" w:rsidR="00351C76" w:rsidRPr="00602290" w:rsidRDefault="00351C76" w:rsidP="00ED6544">
      <w:pPr>
        <w:snapToGrid w:val="0"/>
        <w:spacing w:line="300" w:lineRule="auto"/>
        <w:jc w:val="both"/>
        <w:rPr>
          <w:rFonts w:cs="Arial"/>
          <w:i/>
          <w:sz w:val="26"/>
          <w:szCs w:val="26"/>
        </w:rPr>
      </w:pPr>
    </w:p>
    <w:p w14:paraId="7EEE75AB" w14:textId="77777777" w:rsidR="00351C76" w:rsidRPr="00F257FD" w:rsidRDefault="00351C76" w:rsidP="00ED6544">
      <w:pPr>
        <w:snapToGrid w:val="0"/>
        <w:spacing w:line="300" w:lineRule="auto"/>
        <w:ind w:left="390" w:hangingChars="150" w:hanging="390"/>
        <w:jc w:val="both"/>
        <w:rPr>
          <w:rFonts w:cs="Arial"/>
          <w:i/>
          <w:sz w:val="26"/>
          <w:szCs w:val="26"/>
        </w:rPr>
      </w:pPr>
      <w:r w:rsidRPr="00602290">
        <w:rPr>
          <w:rFonts w:cs="Arial"/>
          <w:i/>
          <w:sz w:val="26"/>
          <w:szCs w:val="26"/>
        </w:rPr>
        <w:t xml:space="preserve">H2: </w:t>
      </w:r>
      <w:r w:rsidRPr="00602290">
        <w:rPr>
          <w:i/>
          <w:iCs/>
          <w:sz w:val="26"/>
          <w:szCs w:val="26"/>
        </w:rPr>
        <w:t>There is a significant relationship between consumer attitude toward ads and a) purchase intention; b) actual purchase behavior.</w:t>
      </w:r>
    </w:p>
    <w:p w14:paraId="1D252A2B" w14:textId="77777777" w:rsidR="00351C76" w:rsidRPr="00602290" w:rsidRDefault="00351C76" w:rsidP="00ED6544">
      <w:pPr>
        <w:tabs>
          <w:tab w:val="left" w:pos="1560"/>
          <w:tab w:val="left" w:pos="4820"/>
        </w:tabs>
        <w:spacing w:line="300" w:lineRule="auto"/>
        <w:ind w:left="709" w:hanging="709"/>
        <w:jc w:val="both"/>
        <w:rPr>
          <w:i/>
          <w:iCs/>
          <w:sz w:val="26"/>
          <w:szCs w:val="26"/>
        </w:rPr>
      </w:pPr>
      <w:r w:rsidRPr="00602290">
        <w:rPr>
          <w:i/>
          <w:iCs/>
          <w:sz w:val="26"/>
          <w:szCs w:val="26"/>
        </w:rPr>
        <w:t>H3: There is a significant relationship between purchase intention and actual purchase behavior.</w:t>
      </w:r>
    </w:p>
    <w:p w14:paraId="35CF6FA4" w14:textId="77777777" w:rsidR="00351C76" w:rsidRPr="00602290" w:rsidRDefault="00351C76" w:rsidP="00ED6544">
      <w:pPr>
        <w:tabs>
          <w:tab w:val="left" w:pos="1560"/>
          <w:tab w:val="left" w:pos="4820"/>
        </w:tabs>
        <w:spacing w:line="300" w:lineRule="auto"/>
        <w:ind w:left="709" w:hanging="709"/>
        <w:jc w:val="both"/>
        <w:rPr>
          <w:sz w:val="26"/>
          <w:szCs w:val="26"/>
        </w:rPr>
      </w:pPr>
    </w:p>
    <w:p w14:paraId="71FAAD02" w14:textId="2EA6932C" w:rsidR="00351C76" w:rsidRDefault="00351C76" w:rsidP="00F26387">
      <w:pPr>
        <w:spacing w:line="300" w:lineRule="auto"/>
        <w:ind w:firstLine="567"/>
        <w:jc w:val="both"/>
        <w:rPr>
          <w:iCs/>
          <w:sz w:val="26"/>
          <w:szCs w:val="26"/>
        </w:rPr>
      </w:pPr>
      <w:r w:rsidRPr="00602290">
        <w:rPr>
          <w:iCs/>
          <w:sz w:val="26"/>
          <w:szCs w:val="26"/>
        </w:rPr>
        <w:t>In Figure 1, we presented a conceptual framework based on previous studies related to the relationship of advertising visual elements on attitude toward advertising and its implication on purchase behavior. The Ellipses represent latent variables, and the rectangle represents element factors of visual advertising. Moreover, the solid arrow represents the structure relationships.</w:t>
      </w:r>
    </w:p>
    <w:p w14:paraId="4768C80A" w14:textId="136ACA81" w:rsidR="00F62B5A" w:rsidRPr="00602290" w:rsidRDefault="00F62B5A" w:rsidP="00F26387">
      <w:pPr>
        <w:spacing w:line="300" w:lineRule="auto"/>
        <w:ind w:firstLine="567"/>
        <w:jc w:val="both"/>
        <w:rPr>
          <w:iCs/>
          <w:sz w:val="26"/>
          <w:szCs w:val="26"/>
        </w:rPr>
      </w:pPr>
    </w:p>
    <w:p w14:paraId="38CC1C0A" w14:textId="0166D353" w:rsidR="00351C76" w:rsidRPr="00602290" w:rsidRDefault="00F62B5A" w:rsidP="00F26387">
      <w:pPr>
        <w:tabs>
          <w:tab w:val="left" w:pos="1560"/>
          <w:tab w:val="left" w:pos="4820"/>
        </w:tabs>
        <w:spacing w:line="300" w:lineRule="auto"/>
        <w:ind w:left="709" w:hanging="709"/>
        <w:jc w:val="both"/>
        <w:rPr>
          <w:sz w:val="26"/>
          <w:szCs w:val="26"/>
        </w:rPr>
      </w:pPr>
      <w:r w:rsidRPr="00602290">
        <w:rPr>
          <w:noProof/>
        </w:rPr>
        <w:lastRenderedPageBreak/>
        <mc:AlternateContent>
          <mc:Choice Requires="wpg">
            <w:drawing>
              <wp:anchor distT="0" distB="0" distL="114300" distR="114300" simplePos="0" relativeHeight="251659264" behindDoc="0" locked="0" layoutInCell="1" allowOverlap="1" wp14:anchorId="24284003" wp14:editId="1071768C">
                <wp:simplePos x="0" y="0"/>
                <wp:positionH relativeFrom="column">
                  <wp:posOffset>0</wp:posOffset>
                </wp:positionH>
                <wp:positionV relativeFrom="paragraph">
                  <wp:posOffset>325625</wp:posOffset>
                </wp:positionV>
                <wp:extent cx="5142230" cy="3742690"/>
                <wp:effectExtent l="0" t="0" r="1270" b="10160"/>
                <wp:wrapTopAndBottom/>
                <wp:docPr id="60" name="Group 60"/>
                <wp:cNvGraphicFramePr/>
                <a:graphic xmlns:a="http://schemas.openxmlformats.org/drawingml/2006/main">
                  <a:graphicData uri="http://schemas.microsoft.com/office/word/2010/wordprocessingGroup">
                    <wpg:wgp>
                      <wpg:cNvGrpSpPr/>
                      <wpg:grpSpPr>
                        <a:xfrm>
                          <a:off x="0" y="0"/>
                          <a:ext cx="5142230" cy="3742690"/>
                          <a:chOff x="0" y="-180755"/>
                          <a:chExt cx="5143177" cy="3743105"/>
                        </a:xfrm>
                      </wpg:grpSpPr>
                      <wpg:grpSp>
                        <wpg:cNvPr id="61" name="Group 61"/>
                        <wpg:cNvGrpSpPr/>
                        <wpg:grpSpPr>
                          <a:xfrm>
                            <a:off x="0" y="-180755"/>
                            <a:ext cx="5143177" cy="3743105"/>
                            <a:chOff x="0" y="-180755"/>
                            <a:chExt cx="5143177" cy="3743105"/>
                          </a:xfrm>
                        </wpg:grpSpPr>
                        <wpg:grpSp>
                          <wpg:cNvPr id="62" name="Group 62"/>
                          <wpg:cNvGrpSpPr/>
                          <wpg:grpSpPr>
                            <a:xfrm>
                              <a:off x="0" y="-180755"/>
                              <a:ext cx="1266825" cy="3743105"/>
                              <a:chOff x="0" y="-180755"/>
                              <a:chExt cx="1266825" cy="3743105"/>
                            </a:xfrm>
                          </wpg:grpSpPr>
                          <wpg:grpSp>
                            <wpg:cNvPr id="63" name="Group 63"/>
                            <wpg:cNvGrpSpPr/>
                            <wpg:grpSpPr>
                              <a:xfrm>
                                <a:off x="114300" y="409575"/>
                                <a:ext cx="1099185" cy="668020"/>
                                <a:chOff x="19050" y="0"/>
                                <a:chExt cx="1099185" cy="668020"/>
                              </a:xfrm>
                            </wpg:grpSpPr>
                            <wps:wsp>
                              <wps:cNvPr id="64" name="Oval 64"/>
                              <wps:cNvSpPr/>
                              <wps:spPr>
                                <a:xfrm>
                                  <a:off x="19050" y="0"/>
                                  <a:ext cx="1038225" cy="6680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Text Box 65"/>
                              <wps:cNvSpPr txBox="1"/>
                              <wps:spPr>
                                <a:xfrm>
                                  <a:off x="19050" y="209549"/>
                                  <a:ext cx="1099185" cy="296545"/>
                                </a:xfrm>
                                <a:prstGeom prst="rect">
                                  <a:avLst/>
                                </a:prstGeom>
                                <a:noFill/>
                                <a:ln w="6350">
                                  <a:noFill/>
                                </a:ln>
                              </wps:spPr>
                              <wps:txbx>
                                <w:txbxContent>
                                  <w:p w14:paraId="0471DC38" w14:textId="77777777" w:rsidR="00351C76" w:rsidRPr="005C2C28" w:rsidRDefault="00351C76" w:rsidP="00351C76">
                                    <w:pPr>
                                      <w:jc w:val="center"/>
                                      <w:rPr>
                                        <w:sz w:val="22"/>
                                        <w:szCs w:val="22"/>
                                        <w:lang w:val="en-GB"/>
                                      </w:rPr>
                                    </w:pPr>
                                    <w:r>
                                      <w:rPr>
                                        <w:lang w:val="en-GB"/>
                                      </w:rPr>
                                      <w:t>Color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6" name="Group 66"/>
                            <wpg:cNvGrpSpPr/>
                            <wpg:grpSpPr>
                              <a:xfrm>
                                <a:off x="114300" y="1209675"/>
                                <a:ext cx="1099185" cy="668020"/>
                                <a:chOff x="19050" y="0"/>
                                <a:chExt cx="1099185" cy="668020"/>
                              </a:xfrm>
                            </wpg:grpSpPr>
                            <wps:wsp>
                              <wps:cNvPr id="67" name="Oval 67"/>
                              <wps:cNvSpPr/>
                              <wps:spPr>
                                <a:xfrm>
                                  <a:off x="19050" y="0"/>
                                  <a:ext cx="1038225" cy="6680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19050" y="209549"/>
                                  <a:ext cx="1099185" cy="296545"/>
                                </a:xfrm>
                                <a:prstGeom prst="rect">
                                  <a:avLst/>
                                </a:prstGeom>
                                <a:noFill/>
                                <a:ln w="6350">
                                  <a:noFill/>
                                </a:ln>
                              </wps:spPr>
                              <wps:txbx>
                                <w:txbxContent>
                                  <w:p w14:paraId="46646631" w14:textId="77777777" w:rsidR="00351C76" w:rsidRPr="005C2C28" w:rsidRDefault="00351C76" w:rsidP="00351C76">
                                    <w:pPr>
                                      <w:jc w:val="center"/>
                                      <w:rPr>
                                        <w:sz w:val="22"/>
                                        <w:szCs w:val="22"/>
                                        <w:lang w:val="en-GB"/>
                                      </w:rPr>
                                    </w:pPr>
                                    <w:r>
                                      <w:rPr>
                                        <w:lang w:val="en-GB"/>
                                      </w:rPr>
                                      <w:t>Product 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9" name="Group 69"/>
                            <wpg:cNvGrpSpPr/>
                            <wpg:grpSpPr>
                              <a:xfrm>
                                <a:off x="114300" y="2028825"/>
                                <a:ext cx="1099185" cy="668020"/>
                                <a:chOff x="19050" y="0"/>
                                <a:chExt cx="1099185" cy="668020"/>
                              </a:xfrm>
                            </wpg:grpSpPr>
                            <wps:wsp>
                              <wps:cNvPr id="70" name="Oval 70"/>
                              <wps:cNvSpPr/>
                              <wps:spPr>
                                <a:xfrm>
                                  <a:off x="19050" y="0"/>
                                  <a:ext cx="1038225" cy="6680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Text Box 71"/>
                              <wps:cNvSpPr txBox="1"/>
                              <wps:spPr>
                                <a:xfrm>
                                  <a:off x="19050" y="209549"/>
                                  <a:ext cx="1099185" cy="296545"/>
                                </a:xfrm>
                                <a:prstGeom prst="rect">
                                  <a:avLst/>
                                </a:prstGeom>
                                <a:noFill/>
                                <a:ln w="6350">
                                  <a:noFill/>
                                </a:ln>
                              </wps:spPr>
                              <wps:txbx>
                                <w:txbxContent>
                                  <w:p w14:paraId="6D7638AC" w14:textId="77777777" w:rsidR="00351C76" w:rsidRPr="005C2C28" w:rsidRDefault="00351C76" w:rsidP="00351C76">
                                    <w:pPr>
                                      <w:jc w:val="center"/>
                                      <w:rPr>
                                        <w:sz w:val="22"/>
                                        <w:szCs w:val="22"/>
                                        <w:lang w:val="en-GB"/>
                                      </w:rPr>
                                    </w:pPr>
                                    <w:r>
                                      <w:rPr>
                                        <w:lang w:val="en-GB"/>
                                      </w:rPr>
                                      <w:t>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2" name="Group 72"/>
                            <wpg:cNvGrpSpPr/>
                            <wpg:grpSpPr>
                              <a:xfrm>
                                <a:off x="114300" y="2838450"/>
                                <a:ext cx="1099185" cy="668020"/>
                                <a:chOff x="19050" y="0"/>
                                <a:chExt cx="1099185" cy="668020"/>
                              </a:xfrm>
                            </wpg:grpSpPr>
                            <wps:wsp>
                              <wps:cNvPr id="73" name="Oval 73"/>
                              <wps:cNvSpPr/>
                              <wps:spPr>
                                <a:xfrm>
                                  <a:off x="19050" y="0"/>
                                  <a:ext cx="1038225" cy="6680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xt Box 74"/>
                              <wps:cNvSpPr txBox="1"/>
                              <wps:spPr>
                                <a:xfrm>
                                  <a:off x="19050" y="209549"/>
                                  <a:ext cx="1099185" cy="296545"/>
                                </a:xfrm>
                                <a:prstGeom prst="rect">
                                  <a:avLst/>
                                </a:prstGeom>
                                <a:noFill/>
                                <a:ln w="6350">
                                  <a:noFill/>
                                </a:ln>
                              </wps:spPr>
                              <wps:txbx>
                                <w:txbxContent>
                                  <w:p w14:paraId="38ABD034" w14:textId="77777777" w:rsidR="00351C76" w:rsidRPr="005C2C28" w:rsidRDefault="00351C76" w:rsidP="00351C76">
                                    <w:pPr>
                                      <w:jc w:val="center"/>
                                      <w:rPr>
                                        <w:sz w:val="22"/>
                                        <w:szCs w:val="22"/>
                                        <w:lang w:val="en-GB"/>
                                      </w:rPr>
                                    </w:pPr>
                                    <w:r>
                                      <w:rPr>
                                        <w:lang w:val="en-GB"/>
                                      </w:rPr>
                                      <w:t>Typography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5" name="Text Box 75"/>
                            <wps:cNvSpPr txBox="1"/>
                            <wps:spPr>
                              <a:xfrm>
                                <a:off x="53340" y="-180755"/>
                                <a:ext cx="1213485" cy="590313"/>
                              </a:xfrm>
                              <a:prstGeom prst="rect">
                                <a:avLst/>
                              </a:prstGeom>
                              <a:noFill/>
                              <a:ln w="6350">
                                <a:noFill/>
                              </a:ln>
                            </wps:spPr>
                            <wps:txbx>
                              <w:txbxContent>
                                <w:p w14:paraId="077CD25F" w14:textId="77777777" w:rsidR="00351C76" w:rsidRPr="00581ECD" w:rsidRDefault="00351C76" w:rsidP="00351C76">
                                  <w:pPr>
                                    <w:jc w:val="center"/>
                                    <w:rPr>
                                      <w:b/>
                                      <w:bCs/>
                                      <w:sz w:val="22"/>
                                      <w:szCs w:val="22"/>
                                      <w:lang w:val="en-GB"/>
                                    </w:rPr>
                                  </w:pPr>
                                  <w:r w:rsidRPr="00581ECD">
                                    <w:rPr>
                                      <w:b/>
                                      <w:bCs/>
                                      <w:lang w:val="en-GB"/>
                                    </w:rPr>
                                    <w:t>Advertisement Elements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Rectangle: Rounded Corners 76"/>
                            <wps:cNvSpPr/>
                            <wps:spPr>
                              <a:xfrm>
                                <a:off x="0" y="-116958"/>
                                <a:ext cx="1266825" cy="3679308"/>
                              </a:xfrm>
                              <a:prstGeom prst="round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7" name="Straight Arrow Connector 77"/>
                          <wps:cNvCnPr/>
                          <wps:spPr>
                            <a:xfrm>
                              <a:off x="1147313" y="733245"/>
                              <a:ext cx="962295" cy="11018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 name="Straight Arrow Connector 78"/>
                          <wps:cNvCnPr/>
                          <wps:spPr>
                            <a:xfrm flipV="1">
                              <a:off x="1147313" y="2004923"/>
                              <a:ext cx="983615" cy="11517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9" name="Straight Arrow Connector 79"/>
                          <wps:cNvCnPr/>
                          <wps:spPr>
                            <a:xfrm>
                              <a:off x="1147313" y="1570008"/>
                              <a:ext cx="962025" cy="3259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0" name="Straight Arrow Connector 80"/>
                          <wps:cNvCnPr/>
                          <wps:spPr>
                            <a:xfrm flipV="1">
                              <a:off x="1147313" y="1953164"/>
                              <a:ext cx="962025" cy="3922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81" name="Group 81"/>
                          <wpg:cNvGrpSpPr/>
                          <wpg:grpSpPr>
                            <a:xfrm>
                              <a:off x="2096218" y="690113"/>
                              <a:ext cx="3046959" cy="2531326"/>
                              <a:chOff x="0" y="0"/>
                              <a:chExt cx="3046959" cy="2531326"/>
                            </a:xfrm>
                          </wpg:grpSpPr>
                          <wpg:grpSp>
                            <wpg:cNvPr id="82" name="Group 82"/>
                            <wpg:cNvGrpSpPr/>
                            <wpg:grpSpPr>
                              <a:xfrm>
                                <a:off x="0" y="879895"/>
                                <a:ext cx="1099185" cy="668020"/>
                                <a:chOff x="0" y="0"/>
                                <a:chExt cx="1099185" cy="668020"/>
                              </a:xfrm>
                            </wpg:grpSpPr>
                            <wps:wsp>
                              <wps:cNvPr id="83" name="Oval 83"/>
                              <wps:cNvSpPr/>
                              <wps:spPr>
                                <a:xfrm>
                                  <a:off x="19050" y="0"/>
                                  <a:ext cx="1038225" cy="6680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Text Box 84"/>
                              <wps:cNvSpPr txBox="1"/>
                              <wps:spPr>
                                <a:xfrm>
                                  <a:off x="0" y="48033"/>
                                  <a:ext cx="1099185" cy="598948"/>
                                </a:xfrm>
                                <a:prstGeom prst="rect">
                                  <a:avLst/>
                                </a:prstGeom>
                                <a:noFill/>
                                <a:ln w="6350">
                                  <a:noFill/>
                                </a:ln>
                              </wps:spPr>
                              <wps:txbx>
                                <w:txbxContent>
                                  <w:p w14:paraId="28E53791" w14:textId="77777777" w:rsidR="00351C76" w:rsidRPr="005C2C28" w:rsidRDefault="00351C76" w:rsidP="00351C76">
                                    <w:pPr>
                                      <w:jc w:val="center"/>
                                      <w:rPr>
                                        <w:sz w:val="22"/>
                                        <w:szCs w:val="22"/>
                                        <w:lang w:val="en-GB"/>
                                      </w:rPr>
                                    </w:pPr>
                                    <w:r>
                                      <w:rPr>
                                        <w:lang w:val="en-GB"/>
                                      </w:rPr>
                                      <w:t>Consumer Attitudes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5" name="Group 85"/>
                            <wpg:cNvGrpSpPr/>
                            <wpg:grpSpPr>
                              <a:xfrm>
                                <a:off x="1947773" y="0"/>
                                <a:ext cx="1099185" cy="668020"/>
                                <a:chOff x="17253" y="0"/>
                                <a:chExt cx="1099185" cy="668020"/>
                              </a:xfrm>
                            </wpg:grpSpPr>
                            <wps:wsp>
                              <wps:cNvPr id="86" name="Oval 86"/>
                              <wps:cNvSpPr/>
                              <wps:spPr>
                                <a:xfrm>
                                  <a:off x="19050" y="0"/>
                                  <a:ext cx="1038225" cy="6680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Text Box 87"/>
                              <wps:cNvSpPr txBox="1"/>
                              <wps:spPr>
                                <a:xfrm>
                                  <a:off x="17253" y="43132"/>
                                  <a:ext cx="1099185" cy="541008"/>
                                </a:xfrm>
                                <a:prstGeom prst="rect">
                                  <a:avLst/>
                                </a:prstGeom>
                                <a:noFill/>
                                <a:ln w="6350">
                                  <a:noFill/>
                                </a:ln>
                              </wps:spPr>
                              <wps:txbx>
                                <w:txbxContent>
                                  <w:p w14:paraId="76051A97" w14:textId="77777777" w:rsidR="00351C76" w:rsidRPr="00581ECD" w:rsidRDefault="00351C76" w:rsidP="00351C76">
                                    <w:pPr>
                                      <w:jc w:val="center"/>
                                      <w:rPr>
                                        <w:sz w:val="22"/>
                                        <w:szCs w:val="22"/>
                                        <w:lang w:val="en-GB"/>
                                      </w:rPr>
                                    </w:pPr>
                                    <w:r w:rsidRPr="00581ECD">
                                      <w:rPr>
                                        <w:lang w:val="en-GB"/>
                                      </w:rPr>
                                      <w:t>Purchase Intention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8" name="Group 88"/>
                            <wpg:cNvGrpSpPr/>
                            <wpg:grpSpPr>
                              <a:xfrm>
                                <a:off x="1947774" y="1863306"/>
                                <a:ext cx="1099185" cy="668020"/>
                                <a:chOff x="17254" y="0"/>
                                <a:chExt cx="1099185" cy="668020"/>
                              </a:xfrm>
                            </wpg:grpSpPr>
                            <wps:wsp>
                              <wps:cNvPr id="89" name="Oval 89"/>
                              <wps:cNvSpPr/>
                              <wps:spPr>
                                <a:xfrm>
                                  <a:off x="19050" y="0"/>
                                  <a:ext cx="1038225" cy="6680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Text Box 90"/>
                              <wps:cNvSpPr txBox="1"/>
                              <wps:spPr>
                                <a:xfrm>
                                  <a:off x="17254" y="34506"/>
                                  <a:ext cx="1099185" cy="505443"/>
                                </a:xfrm>
                                <a:prstGeom prst="rect">
                                  <a:avLst/>
                                </a:prstGeom>
                                <a:noFill/>
                                <a:ln w="6350">
                                  <a:noFill/>
                                </a:ln>
                              </wps:spPr>
                              <wps:txbx>
                                <w:txbxContent>
                                  <w:p w14:paraId="12C41319" w14:textId="77777777" w:rsidR="00351C76" w:rsidRPr="005C2C28" w:rsidRDefault="00351C76" w:rsidP="00351C76">
                                    <w:pPr>
                                      <w:jc w:val="center"/>
                                      <w:rPr>
                                        <w:sz w:val="22"/>
                                        <w:szCs w:val="22"/>
                                        <w:lang w:val="en-GB"/>
                                      </w:rPr>
                                    </w:pPr>
                                    <w:r>
                                      <w:rPr>
                                        <w:lang w:val="en-GB"/>
                                      </w:rPr>
                                      <w:t>Actual Purchase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1" name="Straight Arrow Connector 91"/>
                            <wps:cNvCnPr/>
                            <wps:spPr>
                              <a:xfrm flipV="1">
                                <a:off x="1052423" y="340025"/>
                                <a:ext cx="895350" cy="8489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2" name="Straight Arrow Connector 92"/>
                            <wps:cNvCnPr/>
                            <wps:spPr>
                              <a:xfrm>
                                <a:off x="1052423" y="1190445"/>
                                <a:ext cx="895350" cy="9607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 name="Straight Arrow Connector 93"/>
                            <wps:cNvCnPr/>
                            <wps:spPr>
                              <a:xfrm>
                                <a:off x="2500223" y="664234"/>
                                <a:ext cx="0" cy="11810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cNvPr id="94" name="Group 94"/>
                        <wpg:cNvGrpSpPr/>
                        <wpg:grpSpPr>
                          <a:xfrm>
                            <a:off x="1337094" y="1043796"/>
                            <a:ext cx="492125" cy="292100"/>
                            <a:chOff x="-61453" y="340025"/>
                            <a:chExt cx="492618" cy="292687"/>
                          </a:xfrm>
                        </wpg:grpSpPr>
                        <wps:wsp>
                          <wps:cNvPr id="95" name="Rectangle 95"/>
                          <wps:cNvSpPr/>
                          <wps:spPr>
                            <a:xfrm>
                              <a:off x="0" y="405442"/>
                              <a:ext cx="431165" cy="1141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Text Box 96"/>
                          <wps:cNvSpPr txBox="1"/>
                          <wps:spPr>
                            <a:xfrm>
                              <a:off x="-61453" y="340025"/>
                              <a:ext cx="435731" cy="292687"/>
                            </a:xfrm>
                            <a:prstGeom prst="rect">
                              <a:avLst/>
                            </a:prstGeom>
                            <a:noFill/>
                            <a:ln w="6350">
                              <a:noFill/>
                            </a:ln>
                          </wps:spPr>
                          <wps:txbx>
                            <w:txbxContent>
                              <w:p w14:paraId="0EF5929D" w14:textId="77777777" w:rsidR="00351C76" w:rsidRPr="005C2C28" w:rsidRDefault="00351C76" w:rsidP="00351C76">
                                <w:pPr>
                                  <w:rPr>
                                    <w:b/>
                                    <w:bCs/>
                                    <w:sz w:val="20"/>
                                    <w:szCs w:val="20"/>
                                    <w:lang w:val="en-GB"/>
                                  </w:rPr>
                                </w:pPr>
                                <w:r w:rsidRPr="005C2C28">
                                  <w:rPr>
                                    <w:b/>
                                    <w:bCs/>
                                    <w:sz w:val="20"/>
                                    <w:szCs w:val="20"/>
                                    <w:lang w:val="en-GB"/>
                                  </w:rPr>
                                  <w:t>H1a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7" name="Group 97"/>
                        <wpg:cNvGrpSpPr/>
                        <wpg:grpSpPr>
                          <a:xfrm>
                            <a:off x="1337094" y="1552755"/>
                            <a:ext cx="492125" cy="292100"/>
                            <a:chOff x="-61453" y="340025"/>
                            <a:chExt cx="492618" cy="292687"/>
                          </a:xfrm>
                        </wpg:grpSpPr>
                        <wps:wsp>
                          <wps:cNvPr id="98" name="Rectangle 98"/>
                          <wps:cNvSpPr/>
                          <wps:spPr>
                            <a:xfrm>
                              <a:off x="0" y="405442"/>
                              <a:ext cx="431165" cy="1141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Text Box 99"/>
                          <wps:cNvSpPr txBox="1"/>
                          <wps:spPr>
                            <a:xfrm>
                              <a:off x="-61453" y="340025"/>
                              <a:ext cx="435731" cy="292687"/>
                            </a:xfrm>
                            <a:prstGeom prst="rect">
                              <a:avLst/>
                            </a:prstGeom>
                            <a:noFill/>
                            <a:ln w="6350">
                              <a:noFill/>
                            </a:ln>
                          </wps:spPr>
                          <wps:txbx>
                            <w:txbxContent>
                              <w:p w14:paraId="4FFB18B8" w14:textId="77777777" w:rsidR="00351C76" w:rsidRPr="005C2C28" w:rsidRDefault="00351C76" w:rsidP="00351C76">
                                <w:pPr>
                                  <w:rPr>
                                    <w:b/>
                                    <w:bCs/>
                                    <w:sz w:val="20"/>
                                    <w:szCs w:val="20"/>
                                    <w:lang w:val="en-GB"/>
                                  </w:rPr>
                                </w:pPr>
                                <w:r w:rsidRPr="005C2C28">
                                  <w:rPr>
                                    <w:b/>
                                    <w:bCs/>
                                    <w:sz w:val="20"/>
                                    <w:szCs w:val="20"/>
                                    <w:lang w:val="en-GB"/>
                                  </w:rPr>
                                  <w:t>H1</w:t>
                                </w:r>
                                <w:r>
                                  <w:rPr>
                                    <w:b/>
                                    <w:bCs/>
                                    <w:sz w:val="20"/>
                                    <w:szCs w:val="20"/>
                                    <w:lang w:val="en-G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0" name="Group 100"/>
                        <wpg:cNvGrpSpPr/>
                        <wpg:grpSpPr>
                          <a:xfrm>
                            <a:off x="1354347" y="2053087"/>
                            <a:ext cx="435610" cy="292100"/>
                            <a:chOff x="-4623" y="340025"/>
                            <a:chExt cx="435788" cy="292687"/>
                          </a:xfrm>
                        </wpg:grpSpPr>
                        <wps:wsp>
                          <wps:cNvPr id="101" name="Rectangle 101"/>
                          <wps:cNvSpPr/>
                          <wps:spPr>
                            <a:xfrm>
                              <a:off x="0" y="405442"/>
                              <a:ext cx="431165" cy="1141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Text Box 102"/>
                          <wps:cNvSpPr txBox="1"/>
                          <wps:spPr>
                            <a:xfrm>
                              <a:off x="-4623" y="340025"/>
                              <a:ext cx="435731" cy="292687"/>
                            </a:xfrm>
                            <a:prstGeom prst="rect">
                              <a:avLst/>
                            </a:prstGeom>
                            <a:noFill/>
                            <a:ln w="6350">
                              <a:noFill/>
                            </a:ln>
                          </wps:spPr>
                          <wps:txbx>
                            <w:txbxContent>
                              <w:p w14:paraId="10907EA9" w14:textId="77777777" w:rsidR="00351C76" w:rsidRPr="005C2C28" w:rsidRDefault="00351C76" w:rsidP="00351C76">
                                <w:pPr>
                                  <w:rPr>
                                    <w:b/>
                                    <w:bCs/>
                                    <w:sz w:val="20"/>
                                    <w:szCs w:val="20"/>
                                    <w:lang w:val="en-GB"/>
                                  </w:rPr>
                                </w:pPr>
                                <w:r w:rsidRPr="005C2C28">
                                  <w:rPr>
                                    <w:b/>
                                    <w:bCs/>
                                    <w:sz w:val="20"/>
                                    <w:szCs w:val="20"/>
                                    <w:lang w:val="en-GB"/>
                                  </w:rPr>
                                  <w:t>H1</w:t>
                                </w:r>
                                <w:r>
                                  <w:rPr>
                                    <w:b/>
                                    <w:bCs/>
                                    <w:sz w:val="20"/>
                                    <w:szCs w:val="20"/>
                                    <w:lang w:val="en-G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3" name="Group 103"/>
                        <wpg:cNvGrpSpPr/>
                        <wpg:grpSpPr>
                          <a:xfrm>
                            <a:off x="1345720" y="2587925"/>
                            <a:ext cx="492125" cy="310515"/>
                            <a:chOff x="-61453" y="346157"/>
                            <a:chExt cx="492618" cy="310600"/>
                          </a:xfrm>
                        </wpg:grpSpPr>
                        <wps:wsp>
                          <wps:cNvPr id="104" name="Rectangle 104"/>
                          <wps:cNvSpPr/>
                          <wps:spPr>
                            <a:xfrm>
                              <a:off x="0" y="405442"/>
                              <a:ext cx="431165" cy="1141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Text Box 105"/>
                          <wps:cNvSpPr txBox="1"/>
                          <wps:spPr>
                            <a:xfrm>
                              <a:off x="-61453" y="346157"/>
                              <a:ext cx="435731" cy="310600"/>
                            </a:xfrm>
                            <a:prstGeom prst="rect">
                              <a:avLst/>
                            </a:prstGeom>
                            <a:noFill/>
                            <a:ln w="6350">
                              <a:noFill/>
                            </a:ln>
                          </wps:spPr>
                          <wps:txbx>
                            <w:txbxContent>
                              <w:p w14:paraId="4CE85DDB" w14:textId="77777777" w:rsidR="00351C76" w:rsidRPr="005C2C28" w:rsidRDefault="00351C76" w:rsidP="00351C76">
                                <w:pPr>
                                  <w:rPr>
                                    <w:b/>
                                    <w:bCs/>
                                    <w:sz w:val="20"/>
                                    <w:szCs w:val="20"/>
                                    <w:lang w:val="en-GB"/>
                                  </w:rPr>
                                </w:pPr>
                                <w:r w:rsidRPr="005C2C28">
                                  <w:rPr>
                                    <w:b/>
                                    <w:bCs/>
                                    <w:sz w:val="20"/>
                                    <w:szCs w:val="20"/>
                                    <w:lang w:val="en-GB"/>
                                  </w:rPr>
                                  <w:t>H1</w:t>
                                </w:r>
                                <w:r>
                                  <w:rPr>
                                    <w:b/>
                                    <w:bCs/>
                                    <w:sz w:val="20"/>
                                    <w:szCs w:val="20"/>
                                    <w:lang w:val="en-GB"/>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6" name="Group 106"/>
                        <wpg:cNvGrpSpPr/>
                        <wpg:grpSpPr>
                          <a:xfrm>
                            <a:off x="3372928" y="1380226"/>
                            <a:ext cx="492125" cy="310515"/>
                            <a:chOff x="-61453" y="346157"/>
                            <a:chExt cx="492618" cy="310600"/>
                          </a:xfrm>
                        </wpg:grpSpPr>
                        <wps:wsp>
                          <wps:cNvPr id="107" name="Rectangle 107"/>
                          <wps:cNvSpPr/>
                          <wps:spPr>
                            <a:xfrm>
                              <a:off x="0" y="405442"/>
                              <a:ext cx="431165" cy="1141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Text Box 108"/>
                          <wps:cNvSpPr txBox="1"/>
                          <wps:spPr>
                            <a:xfrm>
                              <a:off x="-61453" y="346157"/>
                              <a:ext cx="435731" cy="310600"/>
                            </a:xfrm>
                            <a:prstGeom prst="rect">
                              <a:avLst/>
                            </a:prstGeom>
                            <a:noFill/>
                            <a:ln w="6350">
                              <a:noFill/>
                            </a:ln>
                          </wps:spPr>
                          <wps:txbx>
                            <w:txbxContent>
                              <w:p w14:paraId="15D2EBD9" w14:textId="77777777" w:rsidR="00351C76" w:rsidRPr="005C2C28" w:rsidRDefault="00351C76" w:rsidP="00351C76">
                                <w:pPr>
                                  <w:rPr>
                                    <w:b/>
                                    <w:bCs/>
                                    <w:sz w:val="20"/>
                                    <w:szCs w:val="20"/>
                                    <w:lang w:val="en-GB"/>
                                  </w:rPr>
                                </w:pPr>
                                <w:r w:rsidRPr="005C2C28">
                                  <w:rPr>
                                    <w:b/>
                                    <w:bCs/>
                                    <w:sz w:val="20"/>
                                    <w:szCs w:val="20"/>
                                    <w:lang w:val="en-GB"/>
                                  </w:rPr>
                                  <w:t>H</w:t>
                                </w:r>
                                <w:r>
                                  <w:rPr>
                                    <w:b/>
                                    <w:bCs/>
                                    <w:sz w:val="20"/>
                                    <w:szCs w:val="20"/>
                                    <w:lang w:val="en-GB"/>
                                  </w:rPr>
                                  <w:t>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9" name="Group 109"/>
                        <wpg:cNvGrpSpPr/>
                        <wpg:grpSpPr>
                          <a:xfrm>
                            <a:off x="3372928" y="2180500"/>
                            <a:ext cx="518004" cy="310515"/>
                            <a:chOff x="-87358" y="309658"/>
                            <a:chExt cx="518523" cy="310600"/>
                          </a:xfrm>
                        </wpg:grpSpPr>
                        <wps:wsp>
                          <wps:cNvPr id="110" name="Rectangle 110"/>
                          <wps:cNvSpPr/>
                          <wps:spPr>
                            <a:xfrm>
                              <a:off x="0" y="405442"/>
                              <a:ext cx="431165" cy="1141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Text Box 111"/>
                          <wps:cNvSpPr txBox="1"/>
                          <wps:spPr>
                            <a:xfrm>
                              <a:off x="-87358" y="309658"/>
                              <a:ext cx="435731" cy="310600"/>
                            </a:xfrm>
                            <a:prstGeom prst="rect">
                              <a:avLst/>
                            </a:prstGeom>
                            <a:noFill/>
                            <a:ln w="6350">
                              <a:noFill/>
                            </a:ln>
                          </wps:spPr>
                          <wps:txbx>
                            <w:txbxContent>
                              <w:p w14:paraId="61AFEF32" w14:textId="77777777" w:rsidR="00351C76" w:rsidRPr="005C2C28" w:rsidRDefault="00351C76" w:rsidP="00351C76">
                                <w:pPr>
                                  <w:rPr>
                                    <w:b/>
                                    <w:bCs/>
                                    <w:sz w:val="20"/>
                                    <w:szCs w:val="20"/>
                                    <w:lang w:val="en-GB"/>
                                  </w:rPr>
                                </w:pPr>
                                <w:r w:rsidRPr="005C2C28">
                                  <w:rPr>
                                    <w:b/>
                                    <w:bCs/>
                                    <w:sz w:val="20"/>
                                    <w:szCs w:val="20"/>
                                    <w:lang w:val="en-GB"/>
                                  </w:rPr>
                                  <w:t>H</w:t>
                                </w:r>
                                <w:r>
                                  <w:rPr>
                                    <w:b/>
                                    <w:bCs/>
                                    <w:sz w:val="20"/>
                                    <w:szCs w:val="20"/>
                                    <w:lang w:val="en-GB"/>
                                  </w:rPr>
                                  <w:t>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2" name="Group 112"/>
                        <wpg:cNvGrpSpPr/>
                        <wpg:grpSpPr>
                          <a:xfrm>
                            <a:off x="4425351" y="1768415"/>
                            <a:ext cx="492125" cy="310515"/>
                            <a:chOff x="-61453" y="346157"/>
                            <a:chExt cx="492618" cy="310600"/>
                          </a:xfrm>
                        </wpg:grpSpPr>
                        <wps:wsp>
                          <wps:cNvPr id="113" name="Rectangle 113"/>
                          <wps:cNvSpPr/>
                          <wps:spPr>
                            <a:xfrm>
                              <a:off x="0" y="405442"/>
                              <a:ext cx="431165" cy="1141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Text Box 114"/>
                          <wps:cNvSpPr txBox="1"/>
                          <wps:spPr>
                            <a:xfrm>
                              <a:off x="-61453" y="346157"/>
                              <a:ext cx="435731" cy="310600"/>
                            </a:xfrm>
                            <a:prstGeom prst="rect">
                              <a:avLst/>
                            </a:prstGeom>
                            <a:noFill/>
                            <a:ln w="6350">
                              <a:noFill/>
                            </a:ln>
                          </wps:spPr>
                          <wps:txbx>
                            <w:txbxContent>
                              <w:p w14:paraId="5F69C7C6" w14:textId="77777777" w:rsidR="00351C76" w:rsidRPr="005C2C28" w:rsidRDefault="00351C76" w:rsidP="00351C76">
                                <w:pPr>
                                  <w:rPr>
                                    <w:b/>
                                    <w:bCs/>
                                    <w:sz w:val="20"/>
                                    <w:szCs w:val="20"/>
                                    <w:lang w:val="en-GB"/>
                                  </w:rPr>
                                </w:pPr>
                                <w:r w:rsidRPr="005C2C28">
                                  <w:rPr>
                                    <w:b/>
                                    <w:bCs/>
                                    <w:sz w:val="20"/>
                                    <w:szCs w:val="20"/>
                                    <w:lang w:val="en-GB"/>
                                  </w:rPr>
                                  <w:t>H</w:t>
                                </w:r>
                                <w:r>
                                  <w:rPr>
                                    <w:b/>
                                    <w:bCs/>
                                    <w:sz w:val="20"/>
                                    <w:szCs w:val="20"/>
                                    <w:lang w:val="en-G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24284003" id="Group 60" o:spid="_x0000_s1026" style="position:absolute;left:0;text-align:left;margin-left:0;margin-top:25.65pt;width:404.9pt;height:294.7pt;z-index:251659264;mso-height-relative:margin" coordorigin=",-1807" coordsize="51431,3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">
                <v:group id="Group 61" o:spid="_x0000_s1027" style="position:absolute;top:-1807;width:51431;height:37430" coordorigin=",-1807" coordsize="51431,37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62" o:spid="_x0000_s1028" style="position:absolute;top:-1807;width:12668;height:37430" coordorigin=",-1807" coordsize="12668,37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63" o:spid="_x0000_s1029" style="position:absolute;left:1143;top:4095;width:10991;height:6680" coordorigin="190" coordsize="1099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oval id="Oval 64" o:spid="_x0000_s1030" style="position:absolute;left:190;width:1038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" fillcolor="white [3212]" strokecolor="black [3213]" strokeweight=".5pt">
                        <v:stroke joinstyle="miter"/>
                      </v:oval>
                      <v:shapetype id="_x0000_t202" coordsize="21600,21600" o:spt="202" path="m,l,21600r21600,l21600,xe">
                        <v:stroke joinstyle="miter"/>
                        <v:path gradientshapeok="t" o:connecttype="rect"/>
                      </v:shapetype>
                      <v:shape id="Text Box 65" o:spid="_x0000_s1031" type="#_x0000_t202" style="position:absolute;left:190;top:2095;width:10992;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0471DC38" w14:textId="77777777" w:rsidR="00351C76" w:rsidRPr="005C2C28" w:rsidRDefault="00351C76" w:rsidP="00351C76">
                              <w:pPr>
                                <w:jc w:val="center"/>
                                <w:rPr>
                                  <w:sz w:val="22"/>
                                  <w:szCs w:val="22"/>
                                  <w:lang w:val="en-GB"/>
                                </w:rPr>
                              </w:pPr>
                              <w:proofErr w:type="spellStart"/>
                              <w:r>
                                <w:rPr>
                                  <w:lang w:val="en-GB"/>
                                </w:rPr>
                                <w:t>Color</w:t>
                              </w:r>
                              <w:proofErr w:type="spellEnd"/>
                            </w:p>
                          </w:txbxContent>
                        </v:textbox>
                      </v:shape>
                    </v:group>
                    <v:group id="Group 66" o:spid="_x0000_s1032" style="position:absolute;left:1143;top:12096;width:10991;height:6680" coordorigin="190" coordsize="1099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oval id="Oval 67" o:spid="_x0000_s1033" style="position:absolute;left:190;width:1038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" fillcolor="white [3212]" strokecolor="black [3213]" strokeweight=".5pt">
                        <v:stroke joinstyle="miter"/>
                      </v:oval>
                      <v:shape id="Text Box 68" o:spid="_x0000_s1034" type="#_x0000_t202" style="position:absolute;left:190;top:2095;width:10992;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46646631" w14:textId="77777777" w:rsidR="00351C76" w:rsidRPr="005C2C28" w:rsidRDefault="00351C76" w:rsidP="00351C76">
                              <w:pPr>
                                <w:jc w:val="center"/>
                                <w:rPr>
                                  <w:sz w:val="22"/>
                                  <w:szCs w:val="22"/>
                                  <w:lang w:val="en-GB"/>
                                </w:rPr>
                              </w:pPr>
                              <w:r>
                                <w:rPr>
                                  <w:lang w:val="en-GB"/>
                                </w:rPr>
                                <w:t>Product Image</w:t>
                              </w:r>
                            </w:p>
                          </w:txbxContent>
                        </v:textbox>
                      </v:shape>
                    </v:group>
                    <v:group id="Group 69" o:spid="_x0000_s1035" style="position:absolute;left:1143;top:20288;width:10991;height:6680" coordorigin="190" coordsize="1099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oval id="Oval 70" o:spid="_x0000_s1036" style="position:absolute;left:190;width:1038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" fillcolor="white [3212]" strokecolor="black [3213]" strokeweight=".5pt">
                        <v:stroke joinstyle="miter"/>
                      </v:oval>
                      <v:shape id="Text Box 71" o:spid="_x0000_s1037" type="#_x0000_t202" style="position:absolute;left:190;top:2095;width:10992;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6D7638AC" w14:textId="77777777" w:rsidR="00351C76" w:rsidRPr="005C2C28" w:rsidRDefault="00351C76" w:rsidP="00351C76">
                              <w:pPr>
                                <w:jc w:val="center"/>
                                <w:rPr>
                                  <w:sz w:val="22"/>
                                  <w:szCs w:val="22"/>
                                  <w:lang w:val="en-GB"/>
                                </w:rPr>
                              </w:pPr>
                              <w:r>
                                <w:rPr>
                                  <w:lang w:val="en-GB"/>
                                </w:rPr>
                                <w:t>Design</w:t>
                              </w:r>
                            </w:p>
                          </w:txbxContent>
                        </v:textbox>
                      </v:shape>
                    </v:group>
                    <v:group id="Group 72" o:spid="_x0000_s1038" style="position:absolute;left:1143;top:28384;width:10991;height:6680" coordorigin="190" coordsize="1099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oval id="Oval 73" o:spid="_x0000_s1039" style="position:absolute;left:190;width:1038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" fillcolor="white [3212]" strokecolor="black [3213]" strokeweight=".5pt">
                        <v:stroke joinstyle="miter"/>
                      </v:oval>
                      <v:shape id="Text Box 74" o:spid="_x0000_s1040" type="#_x0000_t202" style="position:absolute;left:190;top:2095;width:10992;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38ABD034" w14:textId="77777777" w:rsidR="00351C76" w:rsidRPr="005C2C28" w:rsidRDefault="00351C76" w:rsidP="00351C76">
                              <w:pPr>
                                <w:jc w:val="center"/>
                                <w:rPr>
                                  <w:sz w:val="22"/>
                                  <w:szCs w:val="22"/>
                                  <w:lang w:val="en-GB"/>
                                </w:rPr>
                              </w:pPr>
                              <w:r>
                                <w:rPr>
                                  <w:lang w:val="en-GB"/>
                                </w:rPr>
                                <w:t>Typography</w:t>
                              </w:r>
                            </w:p>
                          </w:txbxContent>
                        </v:textbox>
                      </v:shape>
                    </v:group>
                    <v:shape id="Text Box 75" o:spid="_x0000_s1041" type="#_x0000_t202" style="position:absolute;left:533;top:-1807;width:12135;height:5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14:paraId="077CD25F" w14:textId="77777777" w:rsidR="00351C76" w:rsidRPr="00581ECD" w:rsidRDefault="00351C76" w:rsidP="00351C76">
                            <w:pPr>
                              <w:jc w:val="center"/>
                              <w:rPr>
                                <w:b/>
                                <w:bCs/>
                                <w:sz w:val="22"/>
                                <w:szCs w:val="22"/>
                                <w:lang w:val="en-GB"/>
                              </w:rPr>
                            </w:pPr>
                            <w:r w:rsidRPr="00581ECD">
                              <w:rPr>
                                <w:b/>
                                <w:bCs/>
                                <w:lang w:val="en-GB"/>
                              </w:rPr>
                              <w:t>Advertisement Elements</w:t>
                            </w:r>
                          </w:p>
                        </w:txbxContent>
                      </v:textbox>
                    </v:shape>
                    <v:roundrect id="Rectangle: Rounded Corners 76" o:spid="_x0000_s1042" style="position:absolute;top:-1169;width:12668;height:36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" filled="f" strokecolor="black [3213]" strokeweight="1pt">
                      <v:stroke dashstyle="longDash" joinstyle="miter"/>
                    </v:roundrect>
                  </v:group>
                  <v:shapetype id="_x0000_t32" coordsize="21600,21600" o:spt="32" o:oned="t" path="m,l21600,21600e" filled="f">
                    <v:path arrowok="t" fillok="f" o:connecttype="none"/>
                    <o:lock v:ext="edit" shapetype="t"/>
                  </v:shapetype>
                  <v:shape id="Straight Arrow Connector 77" o:spid="_x0000_s1043" type="#_x0000_t32" style="position:absolute;left:11473;top:7332;width:9623;height:11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" strokecolor="black [3213]" strokeweight=".5pt">
                    <v:stroke endarrow="block" joinstyle="miter"/>
                  </v:shape>
                  <v:shape id="Straight Arrow Connector 78" o:spid="_x0000_s1044" type="#_x0000_t32" style="position:absolute;left:11473;top:20049;width:9836;height:115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" strokecolor="black [3200]" strokeweight=".5pt">
                    <v:stroke endarrow="block" joinstyle="miter"/>
                  </v:shape>
                  <v:shape id="Straight Arrow Connector 79" o:spid="_x0000_s1045" type="#_x0000_t32" style="position:absolute;left:11473;top:15700;width:9620;height:32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" strokecolor="black [3200]" strokeweight=".5pt">
                    <v:stroke endarrow="block" joinstyle="miter"/>
                  </v:shape>
                  <v:shape id="Straight Arrow Connector 80" o:spid="_x0000_s1046" type="#_x0000_t32" style="position:absolute;left:11473;top:19531;width:9620;height:39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" strokecolor="black [3200]" strokeweight=".5pt">
                    <v:stroke endarrow="block" joinstyle="miter"/>
                  </v:shape>
                  <v:group id="Group 81" o:spid="_x0000_s1047" style="position:absolute;left:20962;top:6901;width:30469;height:25313" coordsize="30469,2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group id="Group 82" o:spid="_x0000_s1048" style="position:absolute;top:8798;width:10991;height:6681" coordsize="1099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oval id="Oval 83" o:spid="_x0000_s1049" style="position:absolute;left:190;width:1038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" fillcolor="white [3212]" strokecolor="black [3213]" strokeweight=".5pt">
                        <v:stroke joinstyle="miter"/>
                      </v:oval>
                      <v:shape id="Text Box 84" o:spid="_x0000_s1050" type="#_x0000_t202" style="position:absolute;top:480;width:10991;height:5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28E53791" w14:textId="77777777" w:rsidR="00351C76" w:rsidRPr="005C2C28" w:rsidRDefault="00351C76" w:rsidP="00351C76">
                              <w:pPr>
                                <w:jc w:val="center"/>
                                <w:rPr>
                                  <w:sz w:val="22"/>
                                  <w:szCs w:val="22"/>
                                  <w:lang w:val="en-GB"/>
                                </w:rPr>
                              </w:pPr>
                              <w:r>
                                <w:rPr>
                                  <w:lang w:val="en-GB"/>
                                </w:rPr>
                                <w:t>Consumer Attitudes</w:t>
                              </w:r>
                            </w:p>
                          </w:txbxContent>
                        </v:textbox>
                      </v:shape>
                    </v:group>
                    <v:group id="Group 85" o:spid="_x0000_s1051" style="position:absolute;left:19477;width:10992;height:6680" coordorigin="172" coordsize="1099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oval id="Oval 86" o:spid="_x0000_s1052" style="position:absolute;left:190;width:1038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" fillcolor="white [3212]" strokecolor="black [3213]" strokeweight=".5pt">
                        <v:stroke joinstyle="miter"/>
                      </v:oval>
                      <v:shape id="Text Box 87" o:spid="_x0000_s1053" type="#_x0000_t202" style="position:absolute;left:172;top:431;width:10992;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76051A97" w14:textId="77777777" w:rsidR="00351C76" w:rsidRPr="00581ECD" w:rsidRDefault="00351C76" w:rsidP="00351C76">
                              <w:pPr>
                                <w:jc w:val="center"/>
                                <w:rPr>
                                  <w:sz w:val="22"/>
                                  <w:szCs w:val="22"/>
                                  <w:lang w:val="en-GB"/>
                                </w:rPr>
                              </w:pPr>
                              <w:r w:rsidRPr="00581ECD">
                                <w:rPr>
                                  <w:lang w:val="en-GB"/>
                                </w:rPr>
                                <w:t>Purchase Intention</w:t>
                              </w:r>
                            </w:p>
                          </w:txbxContent>
                        </v:textbox>
                      </v:shape>
                    </v:group>
                    <v:group id="Group 88" o:spid="_x0000_s1054" style="position:absolute;left:19477;top:18633;width:10992;height:6680" coordorigin="172" coordsize="1099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oval id="Oval 89" o:spid="_x0000_s1055" style="position:absolute;left:190;width:1038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" fillcolor="white [3212]" strokecolor="black [3213]" strokeweight=".5pt">
                        <v:stroke joinstyle="miter"/>
                      </v:oval>
                      <v:shape id="Text Box 90" o:spid="_x0000_s1056" type="#_x0000_t202" style="position:absolute;left:172;top:345;width:10992;height: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12C41319" w14:textId="77777777" w:rsidR="00351C76" w:rsidRPr="005C2C28" w:rsidRDefault="00351C76" w:rsidP="00351C76">
                              <w:pPr>
                                <w:jc w:val="center"/>
                                <w:rPr>
                                  <w:sz w:val="22"/>
                                  <w:szCs w:val="22"/>
                                  <w:lang w:val="en-GB"/>
                                </w:rPr>
                              </w:pPr>
                              <w:r>
                                <w:rPr>
                                  <w:lang w:val="en-GB"/>
                                </w:rPr>
                                <w:t>Actual Purchase</w:t>
                              </w:r>
                            </w:p>
                          </w:txbxContent>
                        </v:textbox>
                      </v:shape>
                    </v:group>
                    <v:shape id="Straight Arrow Connector 91" o:spid="_x0000_s1057" type="#_x0000_t32" style="position:absolute;left:10524;top:3400;width:8953;height:8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" strokecolor="black [3200]" strokeweight=".5pt">
                      <v:stroke endarrow="block" joinstyle="miter"/>
                    </v:shape>
                    <v:shape id="Straight Arrow Connector 92" o:spid="_x0000_s1058" type="#_x0000_t32" style="position:absolute;left:10524;top:11904;width:8953;height:96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" strokecolor="black [3200]" strokeweight=".5pt">
                      <v:stroke endarrow="block" joinstyle="miter"/>
                    </v:shape>
                    <v:shape id="Straight Arrow Connector 93" o:spid="_x0000_s1059" type="#_x0000_t32" style="position:absolute;left:25002;top:6642;width:0;height:11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" strokecolor="black [3200]" strokeweight=".5pt">
                      <v:stroke endarrow="block" joinstyle="miter"/>
                    </v:shape>
                  </v:group>
                </v:group>
                <v:group id="Group 94" o:spid="_x0000_s1060" style="position:absolute;left:13370;top:10437;width:4922;height:2921" coordorigin="-614,3400" coordsize="4926,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rect id="Rectangle 95" o:spid="_x0000_s1061" style="position:absolute;top:4054;width:4311;height:1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" fillcolor="white [3212]" stroked="f" strokeweight="1pt"/>
                  <v:shape id="Text Box 96" o:spid="_x0000_s1062" type="#_x0000_t202" style="position:absolute;left:-614;top:3400;width:4356;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14:paraId="0EF5929D" w14:textId="77777777" w:rsidR="00351C76" w:rsidRPr="005C2C28" w:rsidRDefault="00351C76" w:rsidP="00351C76">
                          <w:pPr>
                            <w:rPr>
                              <w:b/>
                              <w:bCs/>
                              <w:sz w:val="20"/>
                              <w:szCs w:val="20"/>
                              <w:lang w:val="en-GB"/>
                            </w:rPr>
                          </w:pPr>
                          <w:r w:rsidRPr="005C2C28">
                            <w:rPr>
                              <w:b/>
                              <w:bCs/>
                              <w:sz w:val="20"/>
                              <w:szCs w:val="20"/>
                              <w:lang w:val="en-GB"/>
                            </w:rPr>
                            <w:t>H1a</w:t>
                          </w:r>
                        </w:p>
                      </w:txbxContent>
                    </v:textbox>
                  </v:shape>
                </v:group>
                <v:group id="Group 97" o:spid="_x0000_s1063" style="position:absolute;left:13370;top:15527;width:4922;height:2921" coordorigin="-614,3400" coordsize="4926,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98" o:spid="_x0000_s1064" style="position:absolute;top:4054;width:4311;height:1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" fillcolor="white [3212]" stroked="f" strokeweight="1pt"/>
                  <v:shape id="Text Box 99" o:spid="_x0000_s1065" type="#_x0000_t202" style="position:absolute;left:-614;top:3400;width:4356;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4FFB18B8" w14:textId="77777777" w:rsidR="00351C76" w:rsidRPr="005C2C28" w:rsidRDefault="00351C76" w:rsidP="00351C76">
                          <w:pPr>
                            <w:rPr>
                              <w:b/>
                              <w:bCs/>
                              <w:sz w:val="20"/>
                              <w:szCs w:val="20"/>
                              <w:lang w:val="en-GB"/>
                            </w:rPr>
                          </w:pPr>
                          <w:r w:rsidRPr="005C2C28">
                            <w:rPr>
                              <w:b/>
                              <w:bCs/>
                              <w:sz w:val="20"/>
                              <w:szCs w:val="20"/>
                              <w:lang w:val="en-GB"/>
                            </w:rPr>
                            <w:t>H1</w:t>
                          </w:r>
                          <w:r>
                            <w:rPr>
                              <w:b/>
                              <w:bCs/>
                              <w:sz w:val="20"/>
                              <w:szCs w:val="20"/>
                              <w:lang w:val="en-GB"/>
                            </w:rPr>
                            <w:t>b</w:t>
                          </w:r>
                        </w:p>
                      </w:txbxContent>
                    </v:textbox>
                  </v:shape>
                </v:group>
                <v:group id="Group 100" o:spid="_x0000_s1066" style="position:absolute;left:13543;top:20530;width:4356;height:2921" coordorigin="-46,3400" coordsize="4357,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angle 101" o:spid="_x0000_s1067" style="position:absolute;top:4054;width:4311;height:1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" fillcolor="white [3212]" stroked="f" strokeweight="1pt"/>
                  <v:shape id="Text Box 102" o:spid="_x0000_s1068" type="#_x0000_t202" style="position:absolute;left:-46;top:3400;width:435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" filled="f" stroked="f" strokeweight=".5pt">
                    <v:textbox>
                      <w:txbxContent>
                        <w:p w14:paraId="10907EA9" w14:textId="77777777" w:rsidR="00351C76" w:rsidRPr="005C2C28" w:rsidRDefault="00351C76" w:rsidP="00351C76">
                          <w:pPr>
                            <w:rPr>
                              <w:b/>
                              <w:bCs/>
                              <w:sz w:val="20"/>
                              <w:szCs w:val="20"/>
                              <w:lang w:val="en-GB"/>
                            </w:rPr>
                          </w:pPr>
                          <w:r w:rsidRPr="005C2C28">
                            <w:rPr>
                              <w:b/>
                              <w:bCs/>
                              <w:sz w:val="20"/>
                              <w:szCs w:val="20"/>
                              <w:lang w:val="en-GB"/>
                            </w:rPr>
                            <w:t>H1</w:t>
                          </w:r>
                          <w:r>
                            <w:rPr>
                              <w:b/>
                              <w:bCs/>
                              <w:sz w:val="20"/>
                              <w:szCs w:val="20"/>
                              <w:lang w:val="en-GB"/>
                            </w:rPr>
                            <w:t>c</w:t>
                          </w:r>
                        </w:p>
                      </w:txbxContent>
                    </v:textbox>
                  </v:shape>
                </v:group>
                <v:group id="Group 103" o:spid="_x0000_s1069" style="position:absolute;left:13457;top:25879;width:4921;height:3105" coordorigin="-614,3461" coordsize="492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rect id="Rectangle 104" o:spid="_x0000_s1070" style="position:absolute;top:4054;width:4311;height:1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" fillcolor="white [3212]" stroked="f" strokeweight="1pt"/>
                  <v:shape id="Text Box 105" o:spid="_x0000_s1071" type="#_x0000_t202" style="position:absolute;left:-614;top:3461;width:4356;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" filled="f" stroked="f" strokeweight=".5pt">
                    <v:textbox>
                      <w:txbxContent>
                        <w:p w14:paraId="4CE85DDB" w14:textId="77777777" w:rsidR="00351C76" w:rsidRPr="005C2C28" w:rsidRDefault="00351C76" w:rsidP="00351C76">
                          <w:pPr>
                            <w:rPr>
                              <w:b/>
                              <w:bCs/>
                              <w:sz w:val="20"/>
                              <w:szCs w:val="20"/>
                              <w:lang w:val="en-GB"/>
                            </w:rPr>
                          </w:pPr>
                          <w:r w:rsidRPr="005C2C28">
                            <w:rPr>
                              <w:b/>
                              <w:bCs/>
                              <w:sz w:val="20"/>
                              <w:szCs w:val="20"/>
                              <w:lang w:val="en-GB"/>
                            </w:rPr>
                            <w:t>H1</w:t>
                          </w:r>
                          <w:r>
                            <w:rPr>
                              <w:b/>
                              <w:bCs/>
                              <w:sz w:val="20"/>
                              <w:szCs w:val="20"/>
                              <w:lang w:val="en-GB"/>
                            </w:rPr>
                            <w:t>d</w:t>
                          </w:r>
                        </w:p>
                      </w:txbxContent>
                    </v:textbox>
                  </v:shape>
                </v:group>
                <v:group id="Group 106" o:spid="_x0000_s1072" style="position:absolute;left:33729;top:13802;width:4921;height:3105" coordorigin="-614,3461" coordsize="492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rect id="Rectangle 107" o:spid="_x0000_s1073" style="position:absolute;top:4054;width:4311;height:1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" fillcolor="white [3212]" stroked="f" strokeweight="1pt"/>
                  <v:shape id="Text Box 108" o:spid="_x0000_s1074" type="#_x0000_t202" style="position:absolute;left:-614;top:3461;width:4356;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" filled="f" stroked="f" strokeweight=".5pt">
                    <v:textbox>
                      <w:txbxContent>
                        <w:p w14:paraId="15D2EBD9" w14:textId="77777777" w:rsidR="00351C76" w:rsidRPr="005C2C28" w:rsidRDefault="00351C76" w:rsidP="00351C76">
                          <w:pPr>
                            <w:rPr>
                              <w:b/>
                              <w:bCs/>
                              <w:sz w:val="20"/>
                              <w:szCs w:val="20"/>
                              <w:lang w:val="en-GB"/>
                            </w:rPr>
                          </w:pPr>
                          <w:r w:rsidRPr="005C2C28">
                            <w:rPr>
                              <w:b/>
                              <w:bCs/>
                              <w:sz w:val="20"/>
                              <w:szCs w:val="20"/>
                              <w:lang w:val="en-GB"/>
                            </w:rPr>
                            <w:t>H</w:t>
                          </w:r>
                          <w:r>
                            <w:rPr>
                              <w:b/>
                              <w:bCs/>
                              <w:sz w:val="20"/>
                              <w:szCs w:val="20"/>
                              <w:lang w:val="en-GB"/>
                            </w:rPr>
                            <w:t>2a</w:t>
                          </w:r>
                        </w:p>
                      </w:txbxContent>
                    </v:textbox>
                  </v:shape>
                </v:group>
                <v:group id="Group 109" o:spid="_x0000_s1075" style="position:absolute;left:33729;top:21805;width:5180;height:3105" coordorigin="-873,3096" coordsize="5185,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110" o:spid="_x0000_s1076" style="position:absolute;top:4054;width:4311;height:1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" fillcolor="white [3212]" stroked="f" strokeweight="1pt"/>
                  <v:shape id="Text Box 111" o:spid="_x0000_s1077" type="#_x0000_t202" style="position:absolute;left:-873;top:3096;width:4356;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" filled="f" stroked="f" strokeweight=".5pt">
                    <v:textbox>
                      <w:txbxContent>
                        <w:p w14:paraId="61AFEF32" w14:textId="77777777" w:rsidR="00351C76" w:rsidRPr="005C2C28" w:rsidRDefault="00351C76" w:rsidP="00351C76">
                          <w:pPr>
                            <w:rPr>
                              <w:b/>
                              <w:bCs/>
                              <w:sz w:val="20"/>
                              <w:szCs w:val="20"/>
                              <w:lang w:val="en-GB"/>
                            </w:rPr>
                          </w:pPr>
                          <w:r w:rsidRPr="005C2C28">
                            <w:rPr>
                              <w:b/>
                              <w:bCs/>
                              <w:sz w:val="20"/>
                              <w:szCs w:val="20"/>
                              <w:lang w:val="en-GB"/>
                            </w:rPr>
                            <w:t>H</w:t>
                          </w:r>
                          <w:r>
                            <w:rPr>
                              <w:b/>
                              <w:bCs/>
                              <w:sz w:val="20"/>
                              <w:szCs w:val="20"/>
                              <w:lang w:val="en-GB"/>
                            </w:rPr>
                            <w:t>2b</w:t>
                          </w:r>
                        </w:p>
                      </w:txbxContent>
                    </v:textbox>
                  </v:shape>
                </v:group>
                <v:group id="Group 112" o:spid="_x0000_s1078" style="position:absolute;left:44253;top:17684;width:4921;height:3105" coordorigin="-614,3461" coordsize="492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ect id="Rectangle 113" o:spid="_x0000_s1079" style="position:absolute;top:4054;width:4311;height:1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" fillcolor="white [3212]" stroked="f" strokeweight="1pt"/>
                  <v:shape id="Text Box 114" o:spid="_x0000_s1080" type="#_x0000_t202" style="position:absolute;left:-614;top:3461;width:4356;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14:paraId="5F69C7C6" w14:textId="77777777" w:rsidR="00351C76" w:rsidRPr="005C2C28" w:rsidRDefault="00351C76" w:rsidP="00351C76">
                          <w:pPr>
                            <w:rPr>
                              <w:b/>
                              <w:bCs/>
                              <w:sz w:val="20"/>
                              <w:szCs w:val="20"/>
                              <w:lang w:val="en-GB"/>
                            </w:rPr>
                          </w:pPr>
                          <w:r w:rsidRPr="005C2C28">
                            <w:rPr>
                              <w:b/>
                              <w:bCs/>
                              <w:sz w:val="20"/>
                              <w:szCs w:val="20"/>
                              <w:lang w:val="en-GB"/>
                            </w:rPr>
                            <w:t>H</w:t>
                          </w:r>
                          <w:r>
                            <w:rPr>
                              <w:b/>
                              <w:bCs/>
                              <w:sz w:val="20"/>
                              <w:szCs w:val="20"/>
                              <w:lang w:val="en-GB"/>
                            </w:rPr>
                            <w:t>3</w:t>
                          </w:r>
                        </w:p>
                      </w:txbxContent>
                    </v:textbox>
                  </v:shape>
                </v:group>
                <w10:wrap type="topAndBottom"/>
              </v:group>
            </w:pict>
          </mc:Fallback>
        </mc:AlternateContent>
      </w:r>
      <w:r w:rsidR="00351C76" w:rsidRPr="00602290">
        <w:rPr>
          <w:b/>
          <w:bCs/>
          <w:iCs/>
          <w:sz w:val="26"/>
          <w:szCs w:val="26"/>
        </w:rPr>
        <w:t xml:space="preserve">Figure </w:t>
      </w:r>
      <w:proofErr w:type="gramStart"/>
      <w:r w:rsidR="00351C76" w:rsidRPr="00602290">
        <w:rPr>
          <w:b/>
          <w:bCs/>
          <w:iCs/>
          <w:sz w:val="26"/>
          <w:szCs w:val="26"/>
        </w:rPr>
        <w:t xml:space="preserve">1 </w:t>
      </w:r>
      <w:r w:rsidR="00653700">
        <w:rPr>
          <w:b/>
          <w:bCs/>
          <w:iCs/>
          <w:sz w:val="26"/>
          <w:szCs w:val="26"/>
        </w:rPr>
        <w:t xml:space="preserve"> </w:t>
      </w:r>
      <w:r w:rsidR="00351C76" w:rsidRPr="00F257FD">
        <w:rPr>
          <w:i/>
          <w:sz w:val="26"/>
          <w:szCs w:val="26"/>
        </w:rPr>
        <w:t>Research</w:t>
      </w:r>
      <w:proofErr w:type="gramEnd"/>
      <w:r w:rsidR="00351C76" w:rsidRPr="00602290">
        <w:rPr>
          <w:i/>
          <w:sz w:val="26"/>
          <w:szCs w:val="26"/>
        </w:rPr>
        <w:t xml:space="preserve"> Model</w:t>
      </w:r>
    </w:p>
    <w:p w14:paraId="095C7E48" w14:textId="77777777" w:rsidR="00351C76" w:rsidRPr="00602290" w:rsidRDefault="00351C76" w:rsidP="00F26387">
      <w:pPr>
        <w:spacing w:line="300" w:lineRule="auto"/>
        <w:rPr>
          <w:rFonts w:eastAsia="標楷體"/>
          <w:b/>
          <w:sz w:val="26"/>
          <w:szCs w:val="26"/>
        </w:rPr>
      </w:pPr>
    </w:p>
    <w:p w14:paraId="3C65510B" w14:textId="77777777" w:rsidR="00351C76" w:rsidRPr="00602290" w:rsidRDefault="00351C76" w:rsidP="00F26387">
      <w:pPr>
        <w:widowControl w:val="0"/>
        <w:snapToGrid w:val="0"/>
        <w:spacing w:line="300" w:lineRule="auto"/>
        <w:jc w:val="center"/>
        <w:outlineLvl w:val="0"/>
        <w:rPr>
          <w:rFonts w:eastAsia="標楷體"/>
          <w:b/>
          <w:sz w:val="26"/>
          <w:szCs w:val="26"/>
        </w:rPr>
      </w:pPr>
      <w:r w:rsidRPr="00602290">
        <w:rPr>
          <w:rFonts w:eastAsia="標楷體"/>
          <w:b/>
          <w:sz w:val="26"/>
          <w:szCs w:val="26"/>
        </w:rPr>
        <w:t>RESEARCH METHODOLOGY</w:t>
      </w:r>
    </w:p>
    <w:p w14:paraId="15E2F861" w14:textId="77777777" w:rsidR="00351C76" w:rsidRPr="00602290" w:rsidRDefault="00351C76" w:rsidP="00F26387">
      <w:pPr>
        <w:pStyle w:val="-12"/>
        <w:widowControl w:val="0"/>
        <w:snapToGrid w:val="0"/>
        <w:spacing w:line="300" w:lineRule="auto"/>
        <w:ind w:leftChars="0" w:left="0"/>
        <w:rPr>
          <w:rFonts w:ascii="Times New Roman" w:hAnsi="Times New Roman"/>
          <w:b/>
          <w:sz w:val="26"/>
          <w:szCs w:val="26"/>
        </w:rPr>
      </w:pPr>
      <w:r w:rsidRPr="00602290">
        <w:rPr>
          <w:rFonts w:ascii="Times New Roman" w:hAnsi="Times New Roman"/>
          <w:b/>
          <w:bCs/>
          <w:iCs/>
          <w:sz w:val="26"/>
          <w:szCs w:val="26"/>
        </w:rPr>
        <w:t>Questionnaire Design</w:t>
      </w:r>
    </w:p>
    <w:p w14:paraId="3F5F4B80" w14:textId="4E493F6E" w:rsidR="00351C76" w:rsidRPr="00602290" w:rsidRDefault="00351C76" w:rsidP="00F26387">
      <w:pPr>
        <w:spacing w:line="300" w:lineRule="auto"/>
        <w:ind w:firstLine="567"/>
        <w:jc w:val="both"/>
        <w:rPr>
          <w:iCs/>
          <w:color w:val="000000" w:themeColor="text1"/>
          <w:sz w:val="26"/>
          <w:szCs w:val="26"/>
        </w:rPr>
      </w:pPr>
      <w:r w:rsidRPr="00602290">
        <w:rPr>
          <w:iCs/>
          <w:color w:val="000000" w:themeColor="text1"/>
          <w:sz w:val="26"/>
          <w:szCs w:val="26"/>
        </w:rPr>
        <w:t xml:space="preserve">As presented in Table 2, measurements consist of 33 items from 4 constructs. The measurement items were adopted from previous studies with slight modifications. Advertisement elements (color, product image, font, and image) were taken from </w:t>
      </w:r>
      <w:r w:rsidRPr="00602290">
        <w:rPr>
          <w:iCs/>
          <w:color w:val="000000" w:themeColor="text1"/>
          <w:sz w:val="26"/>
          <w:szCs w:val="26"/>
        </w:rPr>
        <w:fldChar w:fldCharType="begin" w:fldLock="1"/>
      </w:r>
      <w:r w:rsidR="000B3D8F">
        <w:rPr>
          <w:iCs/>
          <w:color w:val="000000" w:themeColor="text1"/>
          <w:sz w:val="26"/>
          <w:szCs w:val="26"/>
        </w:rPr>
        <w:instrText>ADDIN CSL_CITATION {"citationItems":[{"id":"ITEM-1","itemData":{"abstract":"Objective: Increased exposure on social media sites makes consumer vulnerable to digital advertising, promoting them to make a purchase. However, concentrated marketing necessitates devising innovative strategies for intriguing customers. This study assesses the impact of design elements of social media advertising on consumer purchasing decision. Method: Descriptive analytical research design was used, with convenience sample of 303 online shopping users. Data was collected through an online questionnaire-based survey which was analyzed statistically. Results: It showed that advertising image majorly affects the purchasing decision (41.6%), followed by typography (8%), design (4.8%) and lastly color (2.6%). However, the impact of","author":[{"dropping-particle":"","family":"Ahmed","given":"Kaled Moafa","non-dropping-particle":"","parse-names":false,"suffix":""}],"container-title":"Global Media Journal","id":"ITEM-1","issue":"34","issued":{"date-parts":[["2020"]]},"page":"12","title":"Effect of Design Elements for Social Media Ads on Consumer's Purchasing Decision","type":"article-journal","volume":"18"},"uris":["http://www.mendeley.com/documents/?uuid=c46c5f85-6706-4c16-a193-6124d5acdaa5"]}],"mendeley":{"formattedCitation":"(K. M. Ahmed, 2020)","manualFormatting":"Ahmed (2020)","plainTextFormattedCitation":"(K. M. Ahmed, 2020)","previouslyFormattedCitation":"(Ahmed, 2020)"},"properties":{"noteIndex":0},"schema":"https://github.com/citation-style-language/schema/raw/master/csl-citation.json"}</w:instrText>
      </w:r>
      <w:r w:rsidRPr="00602290">
        <w:rPr>
          <w:iCs/>
          <w:color w:val="000000" w:themeColor="text1"/>
          <w:sz w:val="26"/>
          <w:szCs w:val="26"/>
        </w:rPr>
        <w:fldChar w:fldCharType="separate"/>
      </w:r>
      <w:r w:rsidRPr="00602290">
        <w:rPr>
          <w:iCs/>
          <w:noProof/>
          <w:color w:val="000000" w:themeColor="text1"/>
          <w:sz w:val="26"/>
          <w:szCs w:val="26"/>
        </w:rPr>
        <w:t>Ahmed (2020)</w:t>
      </w:r>
      <w:r w:rsidRPr="00602290">
        <w:rPr>
          <w:iCs/>
          <w:color w:val="000000" w:themeColor="text1"/>
          <w:sz w:val="26"/>
          <w:szCs w:val="26"/>
        </w:rPr>
        <w:fldChar w:fldCharType="end"/>
      </w:r>
      <w:r w:rsidRPr="00602290">
        <w:rPr>
          <w:iCs/>
          <w:color w:val="000000" w:themeColor="text1"/>
          <w:sz w:val="26"/>
          <w:szCs w:val="26"/>
        </w:rPr>
        <w:t xml:space="preserve">, attitude towards ads from </w:t>
      </w:r>
      <w:r w:rsidRPr="00602290">
        <w:rPr>
          <w:iCs/>
          <w:color w:val="000000" w:themeColor="text1"/>
          <w:sz w:val="26"/>
          <w:szCs w:val="26"/>
        </w:rPr>
        <w:fldChar w:fldCharType="begin" w:fldLock="1"/>
      </w:r>
      <w:r w:rsidR="000B3D8F">
        <w:rPr>
          <w:iCs/>
          <w:color w:val="000000" w:themeColor="text1"/>
          <w:sz w:val="26"/>
          <w:szCs w:val="26"/>
        </w:rPr>
        <w:instrText>ADDIN CSL_CITATION {"citationItems":[{"id":"ITEM-1","itemData":{"DOI":"10.1016/j.chb.2021.106919","ISSN":"0747-5632","author":[{"dropping-particle":"","family":"Sharma","given":"Anshuman","non-dropping-particle":"","parse-names":false,"suffix":""},{"dropping-particle":"","family":"Dwivedi","given":"Yogesh K","non-dropping-particle":"","parse-names":false,"suffix":""},{"dropping-particle":"","family":"Arya","given":"Vikas","non-dropping-particle":"","parse-names":false,"suffix":""},{"dropping-particle":"","family":"Siddiqui","given":"Muhammad Qutubuddin","non-dropping-particle":"","parse-names":false,"suffix":""}],"container-title":"Computers in Human Behavior","id":"ITEM-1","issued":{"date-parts":[["2021"]]},"publisher":"Elsevier Ltd","title":"Does SMS advertising still have relevance to increase consumer purchase intention? A hybrid PLS-SEM-neural network modelling approach","type":"article-journal","volume":"124"},"uris":["http://www.mendeley.com/documents/?uuid=7623b250-2141-4e12-a380-b0ba673af8d0","http://www.mendeley.com/documents/?uuid=9948d246-16fb-42f4-b8c1-7e78a392202e"]}],"mendeley":{"formattedCitation":"(Sharma et al., 2021)","manualFormatting":"Sharma et al. (2021)","plainTextFormattedCitation":"(Sharma et al., 2021)","previouslyFormattedCitation":"(Sharma &lt;i&gt;et al.&lt;/i&gt;, 2021)"},"properties":{"noteIndex":0},"schema":"https://github.com/citation-style-language/schema/raw/master/csl-citation.json"}</w:instrText>
      </w:r>
      <w:r w:rsidRPr="00602290">
        <w:rPr>
          <w:iCs/>
          <w:color w:val="000000" w:themeColor="text1"/>
          <w:sz w:val="26"/>
          <w:szCs w:val="26"/>
        </w:rPr>
        <w:fldChar w:fldCharType="separate"/>
      </w:r>
      <w:r w:rsidRPr="00602290">
        <w:rPr>
          <w:iCs/>
          <w:noProof/>
          <w:color w:val="000000" w:themeColor="text1"/>
          <w:sz w:val="26"/>
          <w:szCs w:val="26"/>
        </w:rPr>
        <w:t>Sharma et al. (2021)</w:t>
      </w:r>
      <w:r w:rsidRPr="00602290">
        <w:rPr>
          <w:iCs/>
          <w:color w:val="000000" w:themeColor="text1"/>
          <w:sz w:val="26"/>
          <w:szCs w:val="26"/>
        </w:rPr>
        <w:fldChar w:fldCharType="end"/>
      </w:r>
      <w:r w:rsidRPr="00602290">
        <w:rPr>
          <w:iCs/>
          <w:color w:val="000000" w:themeColor="text1"/>
          <w:sz w:val="26"/>
          <w:szCs w:val="26"/>
        </w:rPr>
        <w:t xml:space="preserve">, purchase intention </w:t>
      </w:r>
      <w:r w:rsidRPr="00602290">
        <w:rPr>
          <w:sz w:val="26"/>
          <w:szCs w:val="26"/>
        </w:rPr>
        <w:t xml:space="preserve">was taken from </w:t>
      </w:r>
      <w:r w:rsidRPr="00602290">
        <w:rPr>
          <w:sz w:val="26"/>
          <w:szCs w:val="26"/>
        </w:rPr>
        <w:fldChar w:fldCharType="begin" w:fldLock="1"/>
      </w:r>
      <w:r w:rsidRPr="00602290">
        <w:rPr>
          <w:sz w:val="26"/>
          <w:szCs w:val="26"/>
        </w:rPr>
        <w:instrText>ADDIN CSL_CITATION {"citationItems":[{"id":"ITEM-1","itemData":{"DOI":"https://doi.org/10.1016/j.ijinfomgt.2018.06.001","author":[{"dropping-particle":"","family":"Alalwan","given":"Ali Abdallah","non-dropping-particle":"","parse-names":false,"suffix":""}],"container-title":"International Journal of Information Management","id":"ITEM-1","issued":{"date-parts":[["2018"]]},"page":"65-77","title":"Investigating the impact of social media advertising features on customer purchase intention","type":"article-journal","volume":"42"},"uris":["http://www.mendeley.com/documents/?uuid=dd23535d-5e5c-4799-a02f-f9a4279ff08c"]}],"mendeley":{"formattedCitation":"(Alalwan, 2018)","manualFormatting":"Alalwan (2018)","plainTextFormattedCitation":"(Alalwan, 2018)","previouslyFormattedCitation":"(Alalwan, 2018)"},"properties":{"noteIndex":0},"schema":"https://github.com/citation-style-language/schema/raw/master/csl-citation.json"}</w:instrText>
      </w:r>
      <w:r w:rsidRPr="00602290">
        <w:rPr>
          <w:sz w:val="26"/>
          <w:szCs w:val="26"/>
        </w:rPr>
        <w:fldChar w:fldCharType="separate"/>
      </w:r>
      <w:r w:rsidRPr="00602290">
        <w:rPr>
          <w:noProof/>
          <w:sz w:val="26"/>
          <w:szCs w:val="26"/>
        </w:rPr>
        <w:t>Alalwan (2018)</w:t>
      </w:r>
      <w:r w:rsidRPr="00602290">
        <w:rPr>
          <w:sz w:val="26"/>
          <w:szCs w:val="26"/>
        </w:rPr>
        <w:fldChar w:fldCharType="end"/>
      </w:r>
      <w:r w:rsidRPr="00602290">
        <w:rPr>
          <w:sz w:val="26"/>
          <w:szCs w:val="26"/>
        </w:rPr>
        <w:t xml:space="preserve"> and </w:t>
      </w:r>
      <w:r w:rsidRPr="00602290">
        <w:rPr>
          <w:sz w:val="26"/>
          <w:szCs w:val="26"/>
        </w:rPr>
        <w:fldChar w:fldCharType="begin" w:fldLock="1"/>
      </w:r>
      <w:r w:rsidR="000B3D8F">
        <w:rPr>
          <w:sz w:val="26"/>
          <w:szCs w:val="26"/>
        </w:rPr>
        <w:instrText>ADDIN CSL_CITATION {"citationItems":[{"id":"ITEM-1","itemData":{"DOI":"10.1016/j.chb.2016.02.090","ISSN":"07475632","abstract":"With web advertising growing to be a huge industry, it is important to understand the effectiveness of web advertisement. In this study we investigate the effects of web advertising visual design (WAVD) purchasing intention within the framework of an integrated model. Nine hypotheses were developed and tested on a dataset of 316 observations collected via a questionnaire survey. The results of structural equation modeling (SEM) indicate that while web advertising visual cues influence consumers' purchasing intention through advertising attitudes and brand attitudes, they do not have direct effects on purchasing intention. Further results on the moderating role of gender suggest that web advertising visual cues have direct effect on consumers' purchasing intention for male groups but not for female groups. This study contributes to the understanding the role of visual dimensions in forming online purchase intentions.","author":[{"dropping-particle":"","family":"Shaouf","given":"Abubaker","non-dropping-particle":"","parse-names":false,"suffix":""},{"dropping-particle":"","family":"Lü","given":"Kevin","non-dropping-particle":"","parse-names":false,"suffix":""},{"dropping-particle":"","family":"Li","given":"Xiaoying","non-dropping-particle":"","parse-names":false,"suffix":""}],"container-title":"Computers in Human Behavior","id":"ITEM-1","issued":{"date-parts":[["2016"]]},"page":"622-634","publisher":"Elsevier Ltd","title":"The effect of web advertising visual design on online purchase intention: An examination across gender","type":"article-journal","volume":"60"},"uris":["http://www.mendeley.com/documents/?uuid=4d099f80-c5fd-4872-a5dd-a1bc62bd16d2"]}],"mendeley":{"formattedCitation":"(Shaouf et al., 2016)","manualFormatting":"Shaouf et al. (2016)","plainTextFormattedCitation":"(Shaouf et al., 2016)","previouslyFormattedCitation":"(Shaouf, Lü and Li, 2016)"},"properties":{"noteIndex":0},"schema":"https://github.com/citation-style-language/schema/raw/master/csl-citation.json"}</w:instrText>
      </w:r>
      <w:r w:rsidRPr="00602290">
        <w:rPr>
          <w:sz w:val="26"/>
          <w:szCs w:val="26"/>
        </w:rPr>
        <w:fldChar w:fldCharType="separate"/>
      </w:r>
      <w:r w:rsidRPr="00602290">
        <w:rPr>
          <w:noProof/>
          <w:sz w:val="26"/>
          <w:szCs w:val="26"/>
        </w:rPr>
        <w:t>Shaouf et al. (2016)</w:t>
      </w:r>
      <w:r w:rsidRPr="00602290">
        <w:rPr>
          <w:sz w:val="26"/>
          <w:szCs w:val="26"/>
        </w:rPr>
        <w:fldChar w:fldCharType="end"/>
      </w:r>
      <w:r w:rsidRPr="00602290">
        <w:rPr>
          <w:sz w:val="26"/>
          <w:szCs w:val="26"/>
        </w:rPr>
        <w:t xml:space="preserve">, </w:t>
      </w:r>
      <w:r w:rsidRPr="00602290">
        <w:rPr>
          <w:iCs/>
          <w:color w:val="000000" w:themeColor="text1"/>
          <w:sz w:val="26"/>
          <w:szCs w:val="26"/>
        </w:rPr>
        <w:t xml:space="preserve">and we developed the new scale of actual purchase. All measurements were measured using a seven-point Likert scale ranging from 1 (strongly disagree) to 7 (strongly agree). </w:t>
      </w:r>
    </w:p>
    <w:p w14:paraId="45E0320F" w14:textId="77777777" w:rsidR="00351C76" w:rsidRPr="00602290" w:rsidRDefault="00351C76" w:rsidP="00F26387">
      <w:pPr>
        <w:spacing w:line="300" w:lineRule="auto"/>
        <w:jc w:val="both"/>
        <w:rPr>
          <w:b/>
          <w:bCs/>
          <w:iCs/>
        </w:rPr>
      </w:pPr>
    </w:p>
    <w:p w14:paraId="44ED4B02" w14:textId="77777777" w:rsidR="00351C76" w:rsidRPr="00602290" w:rsidRDefault="00351C76" w:rsidP="00F26387">
      <w:pPr>
        <w:spacing w:line="300" w:lineRule="auto"/>
        <w:jc w:val="both"/>
        <w:rPr>
          <w:b/>
          <w:bCs/>
          <w:iCs/>
          <w:sz w:val="26"/>
          <w:szCs w:val="26"/>
        </w:rPr>
      </w:pPr>
      <w:r w:rsidRPr="00602290">
        <w:rPr>
          <w:b/>
          <w:bCs/>
          <w:iCs/>
          <w:sz w:val="26"/>
          <w:szCs w:val="26"/>
        </w:rPr>
        <w:t>Data collection and Sampling</w:t>
      </w:r>
    </w:p>
    <w:p w14:paraId="5E63523C" w14:textId="52458842" w:rsidR="00351C76" w:rsidRPr="00602290" w:rsidRDefault="00351C76" w:rsidP="00F26387">
      <w:pPr>
        <w:spacing w:line="300" w:lineRule="auto"/>
        <w:ind w:firstLine="567"/>
        <w:jc w:val="both"/>
        <w:rPr>
          <w:iCs/>
          <w:sz w:val="26"/>
          <w:szCs w:val="26"/>
        </w:rPr>
      </w:pPr>
      <w:r w:rsidRPr="00602290">
        <w:rPr>
          <w:iCs/>
          <w:sz w:val="26"/>
          <w:szCs w:val="26"/>
        </w:rPr>
        <w:t xml:space="preserve">The survey strategy was done by collecting the data using a structured administered questionnaire. The purposive sampling approach used regarding sample size in this paper is not well defined. Through distributing a survey on social media content posts, the criterion of the respondents </w:t>
      </w:r>
      <w:proofErr w:type="gramStart"/>
      <w:r w:rsidR="00746587" w:rsidRPr="00AF245B">
        <w:rPr>
          <w:iCs/>
          <w:sz w:val="26"/>
          <w:szCs w:val="26"/>
        </w:rPr>
        <w:t>are</w:t>
      </w:r>
      <w:proofErr w:type="gramEnd"/>
      <w:r w:rsidRPr="00602290">
        <w:rPr>
          <w:iCs/>
          <w:sz w:val="26"/>
          <w:szCs w:val="26"/>
        </w:rPr>
        <w:t xml:space="preserve"> those who actively use Instagram, are </w:t>
      </w:r>
      <w:r w:rsidRPr="00602290">
        <w:rPr>
          <w:iCs/>
          <w:sz w:val="26"/>
          <w:szCs w:val="26"/>
        </w:rPr>
        <w:lastRenderedPageBreak/>
        <w:t>familiar with social media ads, and have purchased a product online</w:t>
      </w:r>
      <w:r w:rsidR="004211E5">
        <w:rPr>
          <w:iCs/>
          <w:sz w:val="26"/>
          <w:szCs w:val="26"/>
        </w:rPr>
        <w:t xml:space="preserve"> after viewing the ads on Instagram</w:t>
      </w:r>
      <w:r w:rsidRPr="00602290">
        <w:rPr>
          <w:iCs/>
          <w:sz w:val="26"/>
          <w:szCs w:val="26"/>
        </w:rPr>
        <w:t xml:space="preserve">, particularly during the COVID-19 pandemic. To attract respondents' intention to fill out the questionnaire, we offer incentives such as an e-wallet balance </w:t>
      </w:r>
      <w:r w:rsidR="00ED6544">
        <w:rPr>
          <w:iCs/>
          <w:sz w:val="26"/>
          <w:szCs w:val="26"/>
        </w:rPr>
        <w:t xml:space="preserve">of </w:t>
      </w:r>
      <w:r>
        <w:rPr>
          <w:iCs/>
          <w:sz w:val="26"/>
          <w:szCs w:val="26"/>
        </w:rPr>
        <w:t xml:space="preserve">about $7 </w:t>
      </w:r>
      <w:r w:rsidRPr="00602290">
        <w:rPr>
          <w:iCs/>
          <w:sz w:val="26"/>
          <w:szCs w:val="26"/>
        </w:rPr>
        <w:t>for some respondents (selected respondents using online voting) who completed the survey.</w:t>
      </w:r>
    </w:p>
    <w:p w14:paraId="23569EB7" w14:textId="5FF8114B" w:rsidR="00351C76" w:rsidRPr="00602290" w:rsidRDefault="00351C76" w:rsidP="00ED6672">
      <w:pPr>
        <w:spacing w:line="276" w:lineRule="auto"/>
        <w:ind w:firstLine="567"/>
        <w:jc w:val="both"/>
        <w:rPr>
          <w:iCs/>
          <w:sz w:val="26"/>
          <w:szCs w:val="26"/>
        </w:rPr>
      </w:pPr>
      <w:r w:rsidRPr="00602290">
        <w:rPr>
          <w:iCs/>
          <w:sz w:val="26"/>
          <w:szCs w:val="26"/>
        </w:rPr>
        <w:t>The survey was developed on Google Form</w:t>
      </w:r>
      <w:r w:rsidR="00ED6672">
        <w:rPr>
          <w:iCs/>
          <w:sz w:val="26"/>
          <w:szCs w:val="26"/>
        </w:rPr>
        <w:t>s</w:t>
      </w:r>
      <w:r w:rsidRPr="00602290">
        <w:rPr>
          <w:iCs/>
          <w:sz w:val="26"/>
          <w:szCs w:val="26"/>
        </w:rPr>
        <w:t xml:space="preserve"> and administered for a month in the middle of 2021. The questionnaire is structured into two sections. Before, we first accompany </w:t>
      </w:r>
      <w:r w:rsidR="00ED6544" w:rsidRPr="00602290">
        <w:rPr>
          <w:iCs/>
          <w:sz w:val="26"/>
          <w:szCs w:val="26"/>
        </w:rPr>
        <w:t xml:space="preserve">the main section </w:t>
      </w:r>
      <w:r w:rsidR="00ED6544">
        <w:rPr>
          <w:iCs/>
          <w:sz w:val="26"/>
          <w:szCs w:val="26"/>
        </w:rPr>
        <w:t xml:space="preserve">with </w:t>
      </w:r>
      <w:r w:rsidRPr="00602290">
        <w:rPr>
          <w:iCs/>
          <w:sz w:val="26"/>
          <w:szCs w:val="26"/>
        </w:rPr>
        <w:t>a detailed text describing the details of the survey</w:t>
      </w:r>
      <w:r w:rsidR="00ED6544">
        <w:rPr>
          <w:iCs/>
          <w:sz w:val="26"/>
          <w:szCs w:val="26"/>
        </w:rPr>
        <w:t xml:space="preserve"> and the</w:t>
      </w:r>
      <w:r w:rsidRPr="00602290">
        <w:rPr>
          <w:iCs/>
          <w:sz w:val="26"/>
          <w:szCs w:val="26"/>
        </w:rPr>
        <w:t xml:space="preserve"> purpose of the </w:t>
      </w:r>
      <w:r w:rsidR="00ED6544">
        <w:rPr>
          <w:iCs/>
          <w:sz w:val="26"/>
          <w:szCs w:val="26"/>
        </w:rPr>
        <w:t>survey</w:t>
      </w:r>
      <w:r w:rsidRPr="00602290">
        <w:rPr>
          <w:iCs/>
          <w:sz w:val="26"/>
          <w:szCs w:val="26"/>
        </w:rPr>
        <w:t xml:space="preserve">, and </w:t>
      </w:r>
      <w:r w:rsidR="00ED6544">
        <w:rPr>
          <w:iCs/>
          <w:sz w:val="26"/>
          <w:szCs w:val="26"/>
        </w:rPr>
        <w:t>we obtain</w:t>
      </w:r>
      <w:r w:rsidRPr="00602290">
        <w:rPr>
          <w:iCs/>
          <w:sz w:val="26"/>
          <w:szCs w:val="26"/>
        </w:rPr>
        <w:t xml:space="preserve"> volunteer </w:t>
      </w:r>
      <w:r w:rsidR="00ED6544">
        <w:rPr>
          <w:iCs/>
          <w:sz w:val="26"/>
          <w:szCs w:val="26"/>
        </w:rPr>
        <w:t xml:space="preserve">consent to participate </w:t>
      </w:r>
      <w:r w:rsidRPr="00602290">
        <w:rPr>
          <w:iCs/>
          <w:sz w:val="26"/>
          <w:szCs w:val="26"/>
        </w:rPr>
        <w:t xml:space="preserve">in the data collected. The first section contains the </w:t>
      </w:r>
      <w:r w:rsidR="00ED6672">
        <w:rPr>
          <w:iCs/>
          <w:sz w:val="26"/>
          <w:szCs w:val="26"/>
        </w:rPr>
        <w:t xml:space="preserve">study’s </w:t>
      </w:r>
      <w:r w:rsidRPr="00602290">
        <w:rPr>
          <w:iCs/>
          <w:sz w:val="26"/>
          <w:szCs w:val="26"/>
        </w:rPr>
        <w:t xml:space="preserve">main measurement items, followed </w:t>
      </w:r>
      <w:r w:rsidR="00ED6672">
        <w:rPr>
          <w:iCs/>
          <w:sz w:val="26"/>
          <w:szCs w:val="26"/>
        </w:rPr>
        <w:t xml:space="preserve">by </w:t>
      </w:r>
      <w:r w:rsidRPr="00602290">
        <w:rPr>
          <w:iCs/>
          <w:sz w:val="26"/>
          <w:szCs w:val="26"/>
        </w:rPr>
        <w:t>section two</w:t>
      </w:r>
      <w:r w:rsidR="00ED6672">
        <w:rPr>
          <w:iCs/>
          <w:sz w:val="26"/>
          <w:szCs w:val="26"/>
        </w:rPr>
        <w:t>, which</w:t>
      </w:r>
      <w:r w:rsidRPr="00602290">
        <w:rPr>
          <w:iCs/>
          <w:sz w:val="26"/>
          <w:szCs w:val="26"/>
        </w:rPr>
        <w:t xml:space="preserve"> </w:t>
      </w:r>
      <w:r w:rsidR="00ED6672">
        <w:rPr>
          <w:iCs/>
          <w:sz w:val="26"/>
          <w:szCs w:val="26"/>
        </w:rPr>
        <w:t xml:space="preserve">is </w:t>
      </w:r>
      <w:r w:rsidR="00ED6672" w:rsidRPr="00ED6672">
        <w:rPr>
          <w:iCs/>
          <w:sz w:val="26"/>
          <w:szCs w:val="26"/>
        </w:rPr>
        <w:t>concerned with</w:t>
      </w:r>
      <w:r w:rsidR="00ED6544">
        <w:rPr>
          <w:iCs/>
          <w:sz w:val="26"/>
          <w:szCs w:val="26"/>
        </w:rPr>
        <w:t xml:space="preserve"> </w:t>
      </w:r>
      <w:r w:rsidRPr="00602290">
        <w:rPr>
          <w:iCs/>
          <w:sz w:val="26"/>
          <w:szCs w:val="26"/>
        </w:rPr>
        <w:t>the socio-demographic</w:t>
      </w:r>
      <w:r w:rsidR="00ED6544">
        <w:rPr>
          <w:iCs/>
          <w:sz w:val="26"/>
          <w:szCs w:val="26"/>
        </w:rPr>
        <w:t>s</w:t>
      </w:r>
      <w:r w:rsidRPr="00602290">
        <w:rPr>
          <w:iCs/>
          <w:sz w:val="26"/>
          <w:szCs w:val="26"/>
        </w:rPr>
        <w:t xml:space="preserve"> to </w:t>
      </w:r>
      <w:r w:rsidR="00A604CC">
        <w:rPr>
          <w:iCs/>
          <w:sz w:val="26"/>
          <w:szCs w:val="26"/>
        </w:rPr>
        <w:t xml:space="preserve">be </w:t>
      </w:r>
      <w:r w:rsidR="00ED6672">
        <w:rPr>
          <w:iCs/>
          <w:sz w:val="26"/>
          <w:szCs w:val="26"/>
        </w:rPr>
        <w:t>used to creat</w:t>
      </w:r>
      <w:r w:rsidR="00A604CC">
        <w:rPr>
          <w:iCs/>
          <w:sz w:val="26"/>
          <w:szCs w:val="26"/>
        </w:rPr>
        <w:t>e</w:t>
      </w:r>
      <w:r w:rsidRPr="00602290">
        <w:rPr>
          <w:iCs/>
          <w:sz w:val="26"/>
          <w:szCs w:val="26"/>
        </w:rPr>
        <w:t xml:space="preserve"> respondent profiles and characteristics. </w:t>
      </w:r>
    </w:p>
    <w:p w14:paraId="4D13A0EE" w14:textId="22780AC8" w:rsidR="00351C76" w:rsidRPr="00602290" w:rsidRDefault="00351C76" w:rsidP="00ED6672">
      <w:pPr>
        <w:spacing w:line="300" w:lineRule="auto"/>
        <w:ind w:firstLine="567"/>
        <w:jc w:val="both"/>
        <w:rPr>
          <w:iCs/>
          <w:sz w:val="26"/>
          <w:szCs w:val="26"/>
        </w:rPr>
      </w:pPr>
      <w:r w:rsidRPr="00602290">
        <w:rPr>
          <w:iCs/>
          <w:sz w:val="26"/>
          <w:szCs w:val="26"/>
        </w:rPr>
        <w:t>This study contained exogenous and endogenous variables. Thus, structure equation modeling (SEM) through partial least square</w:t>
      </w:r>
      <w:r w:rsidR="00ED6672">
        <w:rPr>
          <w:iCs/>
          <w:sz w:val="26"/>
          <w:szCs w:val="26"/>
        </w:rPr>
        <w:t>s</w:t>
      </w:r>
      <w:r w:rsidRPr="00602290">
        <w:rPr>
          <w:iCs/>
          <w:sz w:val="26"/>
          <w:szCs w:val="26"/>
        </w:rPr>
        <w:t xml:space="preserve"> is an appropriate tool and was done to analyze the data. Besides, </w:t>
      </w:r>
      <w:r w:rsidRPr="00602290">
        <w:rPr>
          <w:iCs/>
          <w:sz w:val="26"/>
          <w:szCs w:val="26"/>
        </w:rPr>
        <w:fldChar w:fldCharType="begin" w:fldLock="1"/>
      </w:r>
      <w:r w:rsidR="000B3D8F">
        <w:rPr>
          <w:iCs/>
          <w:sz w:val="26"/>
          <w:szCs w:val="26"/>
        </w:rPr>
        <w:instrText>ADDIN CSL_CITATION {"citationItems":[{"id":"ITEM-1","itemData":{"ISBN":"9781473756540","author":[{"dropping-particle":"","family":"Hair Jr","given":"Joseph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E","non-dropping-particle":"","parse-names":false,"suffix":""},{"dropping-particle":"","family":"Black","given":"William C","non-dropping-particle":"","parse-names":false,"suffix":""},{"dropping-particle":"","family":"Anderson","given":"Rolph E","non-dropping-particle":"","parse-names":false,"suffix":""}],"edition":"Eight Edit","id":"ITEM-1","issued":{"date-parts":[["2019"]]},"publisher":"Cengage Learning, EMEA","publisher-place":"North Way Andover, Hampshire","title":"MULTIVARIATE DATA ANALYSIS Multivariate Data Analysis","type":"book"},"uris":["http://www.mendeley.com/documents/?uuid=6463225f-0ec6-4c3d-88ef-54c6d01ccf10"]}],"mendeley":{"formattedCitation":"(Hair Jr et al., 2019)","manualFormatting":"Hair et al. (2019)","plainTextFormattedCitation":"(Hair Jr et al., 2019)","previouslyFormattedCitation":"(Hair Jr &lt;i&gt;et al.&lt;/i&gt;, 2019)"},"properties":{"noteIndex":0},"schema":"https://github.com/citation-style-language/schema/raw/master/csl-citation.json"}</w:instrText>
      </w:r>
      <w:r w:rsidRPr="00602290">
        <w:rPr>
          <w:iCs/>
          <w:sz w:val="26"/>
          <w:szCs w:val="26"/>
        </w:rPr>
        <w:fldChar w:fldCharType="separate"/>
      </w:r>
      <w:r w:rsidRPr="00602290">
        <w:rPr>
          <w:iCs/>
          <w:noProof/>
          <w:sz w:val="26"/>
          <w:szCs w:val="26"/>
        </w:rPr>
        <w:t>Hair et al. (2019)</w:t>
      </w:r>
      <w:r w:rsidRPr="00602290">
        <w:rPr>
          <w:iCs/>
          <w:sz w:val="26"/>
          <w:szCs w:val="26"/>
        </w:rPr>
        <w:fldChar w:fldCharType="end"/>
      </w:r>
      <w:r w:rsidRPr="00602290">
        <w:rPr>
          <w:iCs/>
          <w:sz w:val="26"/>
          <w:szCs w:val="26"/>
        </w:rPr>
        <w:t xml:space="preserve"> state that PLS-SEM is preferred for research with complex models and non-normality distributed data. </w:t>
      </w:r>
      <w:proofErr w:type="spellStart"/>
      <w:r w:rsidRPr="00602290">
        <w:rPr>
          <w:iCs/>
          <w:sz w:val="26"/>
          <w:szCs w:val="26"/>
        </w:rPr>
        <w:t>SmartPLS</w:t>
      </w:r>
      <w:proofErr w:type="spellEnd"/>
      <w:r w:rsidRPr="00602290">
        <w:rPr>
          <w:iCs/>
          <w:sz w:val="26"/>
          <w:szCs w:val="26"/>
        </w:rPr>
        <w:t xml:space="preserve"> 3.3.3 was chosen to analyze the data for initial validity and reliability</w:t>
      </w:r>
      <w:r w:rsidR="00ED6672" w:rsidRPr="00ED6672">
        <w:rPr>
          <w:iCs/>
          <w:sz w:val="26"/>
          <w:szCs w:val="26"/>
        </w:rPr>
        <w:t xml:space="preserve"> </w:t>
      </w:r>
      <w:r w:rsidR="00ED6672" w:rsidRPr="00602290">
        <w:rPr>
          <w:iCs/>
          <w:sz w:val="26"/>
          <w:szCs w:val="26"/>
        </w:rPr>
        <w:t>asses</w:t>
      </w:r>
      <w:r w:rsidR="00ED6672">
        <w:rPr>
          <w:iCs/>
          <w:sz w:val="26"/>
          <w:szCs w:val="26"/>
        </w:rPr>
        <w:t>sment</w:t>
      </w:r>
      <w:r w:rsidRPr="00602290">
        <w:rPr>
          <w:iCs/>
          <w:sz w:val="26"/>
          <w:szCs w:val="26"/>
        </w:rPr>
        <w:t xml:space="preserve">. This initial analysis </w:t>
      </w:r>
      <w:r w:rsidR="00ED6672">
        <w:rPr>
          <w:iCs/>
          <w:sz w:val="26"/>
          <w:szCs w:val="26"/>
        </w:rPr>
        <w:t xml:space="preserve">also </w:t>
      </w:r>
      <w:r w:rsidRPr="00602290">
        <w:rPr>
          <w:iCs/>
          <w:sz w:val="26"/>
          <w:szCs w:val="26"/>
        </w:rPr>
        <w:t xml:space="preserve">verified convergent and discriminant validity. </w:t>
      </w:r>
      <w:r w:rsidR="00ED6672">
        <w:rPr>
          <w:iCs/>
          <w:sz w:val="26"/>
          <w:szCs w:val="26"/>
        </w:rPr>
        <w:t>Then,</w:t>
      </w:r>
      <w:r w:rsidR="00ED6672" w:rsidRPr="00602290">
        <w:rPr>
          <w:iCs/>
          <w:sz w:val="26"/>
          <w:szCs w:val="26"/>
        </w:rPr>
        <w:t xml:space="preserve"> </w:t>
      </w:r>
      <w:r w:rsidR="00ED6672">
        <w:rPr>
          <w:iCs/>
          <w:sz w:val="26"/>
          <w:szCs w:val="26"/>
        </w:rPr>
        <w:t>a</w:t>
      </w:r>
      <w:r w:rsidRPr="00602290">
        <w:rPr>
          <w:iCs/>
          <w:sz w:val="26"/>
          <w:szCs w:val="26"/>
        </w:rPr>
        <w:t xml:space="preserve"> structure model was conducted to verify the hypothesis relationship. </w:t>
      </w:r>
    </w:p>
    <w:p w14:paraId="0511AB1F" w14:textId="77777777" w:rsidR="00351C76" w:rsidRPr="00602290" w:rsidRDefault="00351C76" w:rsidP="00ED6672">
      <w:pPr>
        <w:spacing w:line="300" w:lineRule="auto"/>
        <w:rPr>
          <w:b/>
          <w:sz w:val="26"/>
          <w:szCs w:val="26"/>
        </w:rPr>
      </w:pPr>
    </w:p>
    <w:p w14:paraId="11DE83E1" w14:textId="77777777" w:rsidR="00351C76" w:rsidRPr="00602290" w:rsidRDefault="00351C76" w:rsidP="00ED6672">
      <w:pPr>
        <w:snapToGrid w:val="0"/>
        <w:spacing w:line="300" w:lineRule="auto"/>
        <w:jc w:val="center"/>
        <w:outlineLvl w:val="0"/>
        <w:rPr>
          <w:b/>
          <w:caps/>
          <w:sz w:val="26"/>
          <w:szCs w:val="26"/>
        </w:rPr>
      </w:pPr>
      <w:r w:rsidRPr="00602290">
        <w:rPr>
          <w:b/>
          <w:caps/>
          <w:sz w:val="26"/>
          <w:szCs w:val="26"/>
        </w:rPr>
        <w:t>Results and Analysis</w:t>
      </w:r>
    </w:p>
    <w:p w14:paraId="20760A62" w14:textId="77777777" w:rsidR="00351C76" w:rsidRPr="00602290" w:rsidRDefault="00351C76" w:rsidP="00ED6672">
      <w:pPr>
        <w:snapToGrid w:val="0"/>
        <w:spacing w:line="300" w:lineRule="auto"/>
        <w:jc w:val="both"/>
        <w:outlineLvl w:val="0"/>
        <w:rPr>
          <w:b/>
          <w:sz w:val="26"/>
          <w:szCs w:val="26"/>
        </w:rPr>
      </w:pPr>
      <w:r w:rsidRPr="00602290">
        <w:rPr>
          <w:b/>
          <w:sz w:val="26"/>
          <w:szCs w:val="26"/>
        </w:rPr>
        <w:t>Demographics</w:t>
      </w:r>
    </w:p>
    <w:p w14:paraId="6B791B8E" w14:textId="02B13F3C" w:rsidR="00351C76" w:rsidRPr="00602290" w:rsidRDefault="00ED6672" w:rsidP="00ED6672">
      <w:pPr>
        <w:snapToGrid w:val="0"/>
        <w:spacing w:line="300" w:lineRule="auto"/>
        <w:ind w:firstLine="567"/>
        <w:jc w:val="both"/>
        <w:rPr>
          <w:rFonts w:cs="Arial"/>
          <w:sz w:val="26"/>
          <w:szCs w:val="26"/>
        </w:rPr>
      </w:pPr>
      <w:r>
        <w:rPr>
          <w:iCs/>
          <w:sz w:val="26"/>
          <w:szCs w:val="26"/>
        </w:rPr>
        <w:t>In this study</w:t>
      </w:r>
      <w:r w:rsidR="00351C76" w:rsidRPr="00602290">
        <w:rPr>
          <w:iCs/>
          <w:sz w:val="26"/>
          <w:szCs w:val="26"/>
        </w:rPr>
        <w:t xml:space="preserve">, 496 valid data </w:t>
      </w:r>
      <w:r>
        <w:rPr>
          <w:iCs/>
          <w:sz w:val="26"/>
          <w:szCs w:val="26"/>
        </w:rPr>
        <w:t xml:space="preserve">points </w:t>
      </w:r>
      <w:r w:rsidR="00351C76" w:rsidRPr="00602290">
        <w:rPr>
          <w:iCs/>
          <w:sz w:val="26"/>
          <w:szCs w:val="26"/>
        </w:rPr>
        <w:t xml:space="preserve">were </w:t>
      </w:r>
      <w:r>
        <w:rPr>
          <w:iCs/>
          <w:sz w:val="26"/>
          <w:szCs w:val="26"/>
        </w:rPr>
        <w:t>chose</w:t>
      </w:r>
      <w:r w:rsidR="00A604CC">
        <w:rPr>
          <w:iCs/>
          <w:sz w:val="26"/>
          <w:szCs w:val="26"/>
        </w:rPr>
        <w:t>n</w:t>
      </w:r>
      <w:r>
        <w:rPr>
          <w:iCs/>
          <w:sz w:val="26"/>
          <w:szCs w:val="26"/>
        </w:rPr>
        <w:t xml:space="preserve"> from 514 collected because</w:t>
      </w:r>
      <w:r w:rsidR="00351C76" w:rsidRPr="00602290">
        <w:rPr>
          <w:iCs/>
          <w:sz w:val="26"/>
          <w:szCs w:val="26"/>
        </w:rPr>
        <w:t xml:space="preserve"> they meet the sample criteria. According to Table 1, most respondents are female (70.6%), </w:t>
      </w:r>
      <w:r w:rsidR="00DC3A02">
        <w:rPr>
          <w:iCs/>
          <w:sz w:val="26"/>
          <w:szCs w:val="26"/>
        </w:rPr>
        <w:t>aged</w:t>
      </w:r>
      <w:r w:rsidR="00351C76" w:rsidRPr="00602290">
        <w:rPr>
          <w:iCs/>
          <w:sz w:val="26"/>
          <w:szCs w:val="26"/>
        </w:rPr>
        <w:t xml:space="preserve"> 23-27 years (30.6%). 75.4% of respondents are from Java, related to Java </w:t>
      </w:r>
      <w:r w:rsidR="00A604CC">
        <w:rPr>
          <w:iCs/>
          <w:sz w:val="26"/>
          <w:szCs w:val="26"/>
        </w:rPr>
        <w:t>is</w:t>
      </w:r>
      <w:r w:rsidR="00A604CC" w:rsidRPr="00602290">
        <w:rPr>
          <w:iCs/>
          <w:sz w:val="26"/>
          <w:szCs w:val="26"/>
        </w:rPr>
        <w:t xml:space="preserve"> </w:t>
      </w:r>
      <w:r w:rsidR="00351C76" w:rsidRPr="00602290">
        <w:rPr>
          <w:iCs/>
          <w:sz w:val="26"/>
          <w:szCs w:val="26"/>
        </w:rPr>
        <w:t>the most densely populated island in Indonesia. Respondents are high for homeworkers/freelancers</w:t>
      </w:r>
      <w:r>
        <w:rPr>
          <w:iCs/>
          <w:sz w:val="26"/>
          <w:szCs w:val="26"/>
        </w:rPr>
        <w:t>,</w:t>
      </w:r>
      <w:r w:rsidR="00351C76" w:rsidRPr="00602290">
        <w:rPr>
          <w:iCs/>
          <w:sz w:val="26"/>
          <w:szCs w:val="26"/>
        </w:rPr>
        <w:t xml:space="preserve"> with a percentage of 40.7%, and low for those who work as civil servants. The income distribution showed most respondents to be 1-5 million IDR (47.8%). Respondents were asked to </w:t>
      </w:r>
      <w:r>
        <w:rPr>
          <w:iCs/>
          <w:sz w:val="26"/>
          <w:szCs w:val="26"/>
        </w:rPr>
        <w:t>describe</w:t>
      </w:r>
      <w:r w:rsidR="00351C76" w:rsidRPr="00602290">
        <w:rPr>
          <w:iCs/>
          <w:sz w:val="26"/>
          <w:szCs w:val="26"/>
        </w:rPr>
        <w:t xml:space="preserve"> their </w:t>
      </w:r>
      <w:r w:rsidR="00A604CC">
        <w:rPr>
          <w:iCs/>
          <w:sz w:val="26"/>
          <w:szCs w:val="26"/>
        </w:rPr>
        <w:t>previous</w:t>
      </w:r>
      <w:r w:rsidR="00A604CC" w:rsidRPr="00602290">
        <w:rPr>
          <w:iCs/>
          <w:sz w:val="26"/>
          <w:szCs w:val="26"/>
        </w:rPr>
        <w:t xml:space="preserve"> </w:t>
      </w:r>
      <w:r w:rsidR="00351C76" w:rsidRPr="00602290">
        <w:rPr>
          <w:iCs/>
          <w:sz w:val="26"/>
          <w:szCs w:val="26"/>
        </w:rPr>
        <w:t xml:space="preserve">shopping </w:t>
      </w:r>
      <w:r>
        <w:rPr>
          <w:iCs/>
          <w:sz w:val="26"/>
          <w:szCs w:val="26"/>
        </w:rPr>
        <w:t xml:space="preserve">experience </w:t>
      </w:r>
      <w:r w:rsidR="00351C76" w:rsidRPr="00602290">
        <w:rPr>
          <w:iCs/>
          <w:sz w:val="26"/>
          <w:szCs w:val="26"/>
        </w:rPr>
        <w:t>using an online platform; about 52% of the answer</w:t>
      </w:r>
      <w:r>
        <w:rPr>
          <w:iCs/>
          <w:sz w:val="26"/>
          <w:szCs w:val="26"/>
        </w:rPr>
        <w:t>s</w:t>
      </w:r>
      <w:r w:rsidR="00351C76" w:rsidRPr="00602290">
        <w:rPr>
          <w:iCs/>
          <w:sz w:val="26"/>
          <w:szCs w:val="26"/>
        </w:rPr>
        <w:t xml:space="preserve"> </w:t>
      </w:r>
      <w:r>
        <w:rPr>
          <w:iCs/>
          <w:sz w:val="26"/>
          <w:szCs w:val="26"/>
        </w:rPr>
        <w:t>were</w:t>
      </w:r>
      <w:r w:rsidRPr="00602290">
        <w:rPr>
          <w:iCs/>
          <w:sz w:val="26"/>
          <w:szCs w:val="26"/>
        </w:rPr>
        <w:t xml:space="preserve"> </w:t>
      </w:r>
      <w:r w:rsidR="00351C76" w:rsidRPr="00602290">
        <w:rPr>
          <w:iCs/>
          <w:sz w:val="26"/>
          <w:szCs w:val="26"/>
        </w:rPr>
        <w:t xml:space="preserve">high for those who made an online purchase 0-7 days ago. </w:t>
      </w:r>
      <w:r>
        <w:rPr>
          <w:iCs/>
          <w:sz w:val="26"/>
          <w:szCs w:val="26"/>
        </w:rPr>
        <w:t>In</w:t>
      </w:r>
      <w:r w:rsidRPr="00602290">
        <w:rPr>
          <w:iCs/>
          <w:sz w:val="26"/>
          <w:szCs w:val="26"/>
        </w:rPr>
        <w:t xml:space="preserve"> </w:t>
      </w:r>
      <w:r w:rsidR="00351C76" w:rsidRPr="00602290">
        <w:rPr>
          <w:iCs/>
          <w:sz w:val="26"/>
          <w:szCs w:val="26"/>
        </w:rPr>
        <w:t xml:space="preserve">the last part of the questionnaire, we also asked respondents about the frequency of shopping online during the COVID-19 pandemic. Most of the </w:t>
      </w:r>
      <w:r w:rsidR="00351C76" w:rsidRPr="00602290">
        <w:rPr>
          <w:iCs/>
          <w:sz w:val="26"/>
          <w:szCs w:val="26"/>
        </w:rPr>
        <w:lastRenderedPageBreak/>
        <w:t>respondents answered three times per month, and the high</w:t>
      </w:r>
      <w:r>
        <w:rPr>
          <w:iCs/>
          <w:sz w:val="26"/>
          <w:szCs w:val="26"/>
        </w:rPr>
        <w:t>est</w:t>
      </w:r>
      <w:r w:rsidR="00351C76" w:rsidRPr="00602290">
        <w:rPr>
          <w:iCs/>
          <w:sz w:val="26"/>
          <w:szCs w:val="26"/>
        </w:rPr>
        <w:t xml:space="preserve"> answer was shopping online every day and 20 times a month.  </w:t>
      </w:r>
    </w:p>
    <w:p w14:paraId="2022FB24" w14:textId="77777777" w:rsidR="00351C76" w:rsidRPr="00602290" w:rsidRDefault="00351C76" w:rsidP="00ED6672">
      <w:pPr>
        <w:snapToGrid w:val="0"/>
        <w:spacing w:line="300" w:lineRule="auto"/>
        <w:jc w:val="both"/>
        <w:rPr>
          <w:rFonts w:cs="Arial"/>
          <w:sz w:val="26"/>
          <w:szCs w:val="26"/>
        </w:rPr>
      </w:pPr>
    </w:p>
    <w:p w14:paraId="790964EC" w14:textId="77777777" w:rsidR="00351C76" w:rsidRPr="00602290" w:rsidRDefault="00351C76" w:rsidP="00F26387">
      <w:pPr>
        <w:snapToGrid w:val="0"/>
        <w:spacing w:line="300" w:lineRule="auto"/>
        <w:outlineLvl w:val="0"/>
        <w:rPr>
          <w:rFonts w:cs="Arial"/>
          <w:sz w:val="26"/>
          <w:szCs w:val="26"/>
        </w:rPr>
      </w:pPr>
      <w:r w:rsidRPr="00602290">
        <w:rPr>
          <w:b/>
          <w:noProof/>
          <w:sz w:val="26"/>
          <w:szCs w:val="26"/>
        </w:rPr>
        <w:t xml:space="preserve">Table 1  </w:t>
      </w:r>
      <w:r w:rsidRPr="00602290">
        <w:rPr>
          <w:i/>
          <w:noProof/>
          <w:sz w:val="26"/>
          <w:szCs w:val="26"/>
        </w:rPr>
        <w:t>Demographics</w:t>
      </w:r>
    </w:p>
    <w:tbl>
      <w:tblPr>
        <w:tblStyle w:val="af8"/>
        <w:tblW w:w="5000" w:type="pct"/>
        <w:jc w:val="center"/>
        <w:tblLook w:val="04A0" w:firstRow="1" w:lastRow="0" w:firstColumn="1" w:lastColumn="0" w:noHBand="0" w:noVBand="1"/>
      </w:tblPr>
      <w:tblGrid>
        <w:gridCol w:w="4240"/>
        <w:gridCol w:w="2133"/>
        <w:gridCol w:w="2643"/>
      </w:tblGrid>
      <w:tr w:rsidR="00351C76" w:rsidRPr="00602290" w14:paraId="222D20AD" w14:textId="77777777" w:rsidTr="00D30994">
        <w:trPr>
          <w:jc w:val="center"/>
        </w:trPr>
        <w:tc>
          <w:tcPr>
            <w:tcW w:w="2351" w:type="pct"/>
            <w:vMerge w:val="restart"/>
            <w:shd w:val="clear" w:color="auto" w:fill="D5DCE4" w:themeFill="text2" w:themeFillTint="33"/>
            <w:vAlign w:val="center"/>
          </w:tcPr>
          <w:p w14:paraId="7871B18F" w14:textId="77777777" w:rsidR="00351C76" w:rsidRPr="00602290" w:rsidRDefault="00351C76" w:rsidP="00D30994">
            <w:pPr>
              <w:jc w:val="center"/>
              <w:rPr>
                <w:b/>
                <w:bCs/>
                <w:iCs/>
              </w:rPr>
            </w:pPr>
            <w:r>
              <w:rPr>
                <w:b/>
                <w:bCs/>
                <w:iCs/>
              </w:rPr>
              <w:t>Items</w:t>
            </w:r>
          </w:p>
        </w:tc>
        <w:tc>
          <w:tcPr>
            <w:tcW w:w="2649" w:type="pct"/>
            <w:gridSpan w:val="2"/>
            <w:shd w:val="clear" w:color="auto" w:fill="D5DCE4" w:themeFill="text2" w:themeFillTint="33"/>
            <w:vAlign w:val="center"/>
          </w:tcPr>
          <w:p w14:paraId="3CB5B6A8" w14:textId="77777777" w:rsidR="00351C76" w:rsidRPr="00602290" w:rsidRDefault="00351C76" w:rsidP="00D30994">
            <w:pPr>
              <w:jc w:val="center"/>
              <w:rPr>
                <w:b/>
                <w:bCs/>
                <w:iCs/>
              </w:rPr>
            </w:pPr>
            <w:r>
              <w:rPr>
                <w:b/>
                <w:bCs/>
                <w:iCs/>
              </w:rPr>
              <w:t>Respondents (n=514)</w:t>
            </w:r>
          </w:p>
        </w:tc>
      </w:tr>
      <w:tr w:rsidR="00351C76" w:rsidRPr="00602290" w14:paraId="31360518" w14:textId="77777777" w:rsidTr="004E178C">
        <w:trPr>
          <w:jc w:val="center"/>
        </w:trPr>
        <w:tc>
          <w:tcPr>
            <w:tcW w:w="2351" w:type="pct"/>
            <w:vMerge/>
            <w:shd w:val="clear" w:color="auto" w:fill="D5DCE4" w:themeFill="text2" w:themeFillTint="33"/>
          </w:tcPr>
          <w:p w14:paraId="384B57ED" w14:textId="77777777" w:rsidR="00351C76" w:rsidRPr="00602290" w:rsidRDefault="00351C76" w:rsidP="00D30994">
            <w:pPr>
              <w:jc w:val="both"/>
              <w:rPr>
                <w:b/>
                <w:bCs/>
                <w:iCs/>
              </w:rPr>
            </w:pPr>
          </w:p>
        </w:tc>
        <w:tc>
          <w:tcPr>
            <w:tcW w:w="1183" w:type="pct"/>
            <w:shd w:val="clear" w:color="auto" w:fill="D5DCE4" w:themeFill="text2" w:themeFillTint="33"/>
          </w:tcPr>
          <w:p w14:paraId="3D78F916" w14:textId="77777777" w:rsidR="00351C76" w:rsidRPr="00602290" w:rsidRDefault="00351C76" w:rsidP="00D30994">
            <w:pPr>
              <w:jc w:val="center"/>
              <w:rPr>
                <w:b/>
                <w:bCs/>
                <w:iCs/>
              </w:rPr>
            </w:pPr>
            <w:r w:rsidRPr="00602290">
              <w:rPr>
                <w:b/>
                <w:bCs/>
                <w:iCs/>
              </w:rPr>
              <w:t>Frequency</w:t>
            </w:r>
          </w:p>
        </w:tc>
        <w:tc>
          <w:tcPr>
            <w:tcW w:w="1466" w:type="pct"/>
            <w:shd w:val="clear" w:color="auto" w:fill="D5DCE4" w:themeFill="text2" w:themeFillTint="33"/>
          </w:tcPr>
          <w:p w14:paraId="64F8A099" w14:textId="77777777" w:rsidR="00351C76" w:rsidRPr="00602290" w:rsidRDefault="00351C76" w:rsidP="00D30994">
            <w:pPr>
              <w:jc w:val="center"/>
              <w:rPr>
                <w:b/>
                <w:bCs/>
                <w:iCs/>
              </w:rPr>
            </w:pPr>
            <w:r w:rsidRPr="00602290">
              <w:rPr>
                <w:b/>
                <w:bCs/>
                <w:iCs/>
              </w:rPr>
              <w:t>Percent (%)</w:t>
            </w:r>
          </w:p>
        </w:tc>
      </w:tr>
      <w:tr w:rsidR="00351C76" w:rsidRPr="00602290" w14:paraId="1F81C960" w14:textId="77777777" w:rsidTr="002B340D">
        <w:trPr>
          <w:jc w:val="center"/>
        </w:trPr>
        <w:tc>
          <w:tcPr>
            <w:tcW w:w="5000" w:type="pct"/>
            <w:gridSpan w:val="3"/>
            <w:vAlign w:val="center"/>
          </w:tcPr>
          <w:p w14:paraId="006E38B3" w14:textId="77777777" w:rsidR="00351C76" w:rsidRPr="002B340D" w:rsidRDefault="00351C76" w:rsidP="002B340D">
            <w:pPr>
              <w:jc w:val="center"/>
              <w:rPr>
                <w:b/>
                <w:bCs/>
                <w:iCs/>
              </w:rPr>
            </w:pPr>
            <w:r w:rsidRPr="002B340D">
              <w:rPr>
                <w:b/>
                <w:bCs/>
                <w:iCs/>
              </w:rPr>
              <w:t>Gender</w:t>
            </w:r>
          </w:p>
        </w:tc>
      </w:tr>
      <w:tr w:rsidR="00351C76" w:rsidRPr="00602290" w14:paraId="148D8D1D" w14:textId="77777777" w:rsidTr="004E178C">
        <w:trPr>
          <w:jc w:val="center"/>
        </w:trPr>
        <w:tc>
          <w:tcPr>
            <w:tcW w:w="2351" w:type="pct"/>
          </w:tcPr>
          <w:p w14:paraId="51173101" w14:textId="342B148F" w:rsidR="00351C76" w:rsidRPr="00602290" w:rsidRDefault="00351C76" w:rsidP="002B340D">
            <w:pPr>
              <w:jc w:val="center"/>
              <w:rPr>
                <w:iCs/>
              </w:rPr>
            </w:pPr>
            <w:r w:rsidRPr="00602290">
              <w:rPr>
                <w:iCs/>
              </w:rPr>
              <w:t>Male</w:t>
            </w:r>
          </w:p>
        </w:tc>
        <w:tc>
          <w:tcPr>
            <w:tcW w:w="1183" w:type="pct"/>
            <w:vAlign w:val="bottom"/>
          </w:tcPr>
          <w:p w14:paraId="01BFE37F" w14:textId="77777777" w:rsidR="00351C76" w:rsidRPr="00602290" w:rsidRDefault="00351C76" w:rsidP="002B340D">
            <w:pPr>
              <w:jc w:val="center"/>
              <w:rPr>
                <w:iCs/>
              </w:rPr>
            </w:pPr>
            <w:r w:rsidRPr="00602290">
              <w:rPr>
                <w:color w:val="000000"/>
              </w:rPr>
              <w:t>146</w:t>
            </w:r>
          </w:p>
        </w:tc>
        <w:tc>
          <w:tcPr>
            <w:tcW w:w="1466" w:type="pct"/>
            <w:vAlign w:val="bottom"/>
          </w:tcPr>
          <w:p w14:paraId="39873F20" w14:textId="77777777" w:rsidR="00351C76" w:rsidRPr="00602290" w:rsidRDefault="00351C76" w:rsidP="002B340D">
            <w:pPr>
              <w:jc w:val="center"/>
              <w:rPr>
                <w:iCs/>
              </w:rPr>
            </w:pPr>
            <w:r w:rsidRPr="00602290">
              <w:rPr>
                <w:color w:val="000000"/>
              </w:rPr>
              <w:t>29.4</w:t>
            </w:r>
          </w:p>
        </w:tc>
      </w:tr>
      <w:tr w:rsidR="00351C76" w:rsidRPr="00602290" w14:paraId="5BA0EFFA" w14:textId="77777777" w:rsidTr="004E178C">
        <w:trPr>
          <w:jc w:val="center"/>
        </w:trPr>
        <w:tc>
          <w:tcPr>
            <w:tcW w:w="2351" w:type="pct"/>
          </w:tcPr>
          <w:p w14:paraId="156B5DE4" w14:textId="73C07143" w:rsidR="00351C76" w:rsidRPr="00602290" w:rsidRDefault="00351C76" w:rsidP="002B340D">
            <w:pPr>
              <w:jc w:val="center"/>
              <w:rPr>
                <w:iCs/>
              </w:rPr>
            </w:pPr>
            <w:r w:rsidRPr="00602290">
              <w:rPr>
                <w:iCs/>
              </w:rPr>
              <w:t>Female</w:t>
            </w:r>
          </w:p>
        </w:tc>
        <w:tc>
          <w:tcPr>
            <w:tcW w:w="1183" w:type="pct"/>
            <w:vAlign w:val="bottom"/>
          </w:tcPr>
          <w:p w14:paraId="52FDAAD3" w14:textId="77777777" w:rsidR="00351C76" w:rsidRPr="00602290" w:rsidRDefault="00351C76" w:rsidP="002B340D">
            <w:pPr>
              <w:jc w:val="center"/>
              <w:rPr>
                <w:iCs/>
              </w:rPr>
            </w:pPr>
            <w:r w:rsidRPr="00602290">
              <w:rPr>
                <w:color w:val="000000"/>
              </w:rPr>
              <w:t>350</w:t>
            </w:r>
          </w:p>
        </w:tc>
        <w:tc>
          <w:tcPr>
            <w:tcW w:w="1466" w:type="pct"/>
            <w:vAlign w:val="bottom"/>
          </w:tcPr>
          <w:p w14:paraId="688F46ED" w14:textId="77777777" w:rsidR="00351C76" w:rsidRPr="00602290" w:rsidRDefault="00351C76" w:rsidP="002B340D">
            <w:pPr>
              <w:jc w:val="center"/>
              <w:rPr>
                <w:iCs/>
              </w:rPr>
            </w:pPr>
            <w:r w:rsidRPr="00602290">
              <w:rPr>
                <w:color w:val="000000"/>
              </w:rPr>
              <w:t>70.6</w:t>
            </w:r>
          </w:p>
        </w:tc>
      </w:tr>
      <w:tr w:rsidR="002B340D" w:rsidRPr="00602290" w14:paraId="0ADD0620" w14:textId="77777777" w:rsidTr="002B340D">
        <w:trPr>
          <w:jc w:val="center"/>
        </w:trPr>
        <w:tc>
          <w:tcPr>
            <w:tcW w:w="5000" w:type="pct"/>
            <w:gridSpan w:val="3"/>
          </w:tcPr>
          <w:p w14:paraId="48D768D1" w14:textId="63AE12FF" w:rsidR="002B340D" w:rsidRPr="002B340D" w:rsidRDefault="002B340D" w:rsidP="002B340D">
            <w:pPr>
              <w:jc w:val="center"/>
              <w:rPr>
                <w:b/>
                <w:bCs/>
                <w:iCs/>
              </w:rPr>
            </w:pPr>
            <w:r w:rsidRPr="002B340D">
              <w:rPr>
                <w:b/>
                <w:bCs/>
                <w:iCs/>
              </w:rPr>
              <w:t>Age</w:t>
            </w:r>
          </w:p>
        </w:tc>
      </w:tr>
      <w:tr w:rsidR="00351C76" w:rsidRPr="00602290" w14:paraId="77394B1D" w14:textId="77777777" w:rsidTr="004E178C">
        <w:trPr>
          <w:jc w:val="center"/>
        </w:trPr>
        <w:tc>
          <w:tcPr>
            <w:tcW w:w="2351" w:type="pct"/>
            <w:vAlign w:val="bottom"/>
          </w:tcPr>
          <w:p w14:paraId="5C40B830" w14:textId="1D293223" w:rsidR="00351C76" w:rsidRPr="00602290" w:rsidRDefault="00351C76" w:rsidP="002B340D">
            <w:pPr>
              <w:jc w:val="center"/>
              <w:rPr>
                <w:iCs/>
              </w:rPr>
            </w:pPr>
            <w:r w:rsidRPr="00602290">
              <w:rPr>
                <w:color w:val="000000"/>
              </w:rPr>
              <w:t>18-22</w:t>
            </w:r>
          </w:p>
        </w:tc>
        <w:tc>
          <w:tcPr>
            <w:tcW w:w="1183" w:type="pct"/>
            <w:vAlign w:val="bottom"/>
          </w:tcPr>
          <w:p w14:paraId="39E6FCFA" w14:textId="77777777" w:rsidR="00351C76" w:rsidRPr="00602290" w:rsidRDefault="00351C76" w:rsidP="002B340D">
            <w:pPr>
              <w:jc w:val="center"/>
              <w:rPr>
                <w:iCs/>
              </w:rPr>
            </w:pPr>
            <w:r w:rsidRPr="00602290">
              <w:rPr>
                <w:color w:val="000000"/>
              </w:rPr>
              <w:t>143</w:t>
            </w:r>
          </w:p>
        </w:tc>
        <w:tc>
          <w:tcPr>
            <w:tcW w:w="1466" w:type="pct"/>
            <w:vAlign w:val="bottom"/>
          </w:tcPr>
          <w:p w14:paraId="6D83E01B" w14:textId="77777777" w:rsidR="00351C76" w:rsidRPr="00602290" w:rsidRDefault="00351C76" w:rsidP="002B340D">
            <w:pPr>
              <w:jc w:val="center"/>
              <w:rPr>
                <w:iCs/>
              </w:rPr>
            </w:pPr>
            <w:r w:rsidRPr="00602290">
              <w:rPr>
                <w:color w:val="000000"/>
              </w:rPr>
              <w:t>28.8</w:t>
            </w:r>
          </w:p>
        </w:tc>
      </w:tr>
      <w:tr w:rsidR="00351C76" w:rsidRPr="00602290" w14:paraId="6B02A8EB" w14:textId="77777777" w:rsidTr="004E178C">
        <w:trPr>
          <w:jc w:val="center"/>
        </w:trPr>
        <w:tc>
          <w:tcPr>
            <w:tcW w:w="2351" w:type="pct"/>
            <w:vAlign w:val="bottom"/>
          </w:tcPr>
          <w:p w14:paraId="6C039989" w14:textId="5075184B" w:rsidR="00351C76" w:rsidRPr="00602290" w:rsidRDefault="00351C76" w:rsidP="002B340D">
            <w:pPr>
              <w:jc w:val="center"/>
              <w:rPr>
                <w:iCs/>
              </w:rPr>
            </w:pPr>
            <w:r w:rsidRPr="00602290">
              <w:rPr>
                <w:color w:val="000000"/>
              </w:rPr>
              <w:t>23-27</w:t>
            </w:r>
          </w:p>
        </w:tc>
        <w:tc>
          <w:tcPr>
            <w:tcW w:w="1183" w:type="pct"/>
            <w:vAlign w:val="bottom"/>
          </w:tcPr>
          <w:p w14:paraId="6125FC4D" w14:textId="77777777" w:rsidR="00351C76" w:rsidRPr="00602290" w:rsidRDefault="00351C76" w:rsidP="002B340D">
            <w:pPr>
              <w:jc w:val="center"/>
              <w:rPr>
                <w:iCs/>
              </w:rPr>
            </w:pPr>
            <w:r w:rsidRPr="00602290">
              <w:rPr>
                <w:color w:val="000000"/>
              </w:rPr>
              <w:t>152</w:t>
            </w:r>
          </w:p>
        </w:tc>
        <w:tc>
          <w:tcPr>
            <w:tcW w:w="1466" w:type="pct"/>
            <w:vAlign w:val="bottom"/>
          </w:tcPr>
          <w:p w14:paraId="094D0698" w14:textId="77777777" w:rsidR="00351C76" w:rsidRPr="00602290" w:rsidRDefault="00351C76" w:rsidP="002B340D">
            <w:pPr>
              <w:jc w:val="center"/>
              <w:rPr>
                <w:iCs/>
              </w:rPr>
            </w:pPr>
            <w:r w:rsidRPr="00602290">
              <w:rPr>
                <w:color w:val="000000"/>
              </w:rPr>
              <w:t>30.6</w:t>
            </w:r>
          </w:p>
        </w:tc>
      </w:tr>
      <w:tr w:rsidR="00351C76" w:rsidRPr="00602290" w14:paraId="30C89604" w14:textId="77777777" w:rsidTr="004E178C">
        <w:trPr>
          <w:jc w:val="center"/>
        </w:trPr>
        <w:tc>
          <w:tcPr>
            <w:tcW w:w="2351" w:type="pct"/>
            <w:vAlign w:val="bottom"/>
          </w:tcPr>
          <w:p w14:paraId="601725F2" w14:textId="3731DC33" w:rsidR="00351C76" w:rsidRPr="00602290" w:rsidRDefault="00351C76" w:rsidP="002B340D">
            <w:pPr>
              <w:jc w:val="center"/>
              <w:rPr>
                <w:iCs/>
              </w:rPr>
            </w:pPr>
            <w:r w:rsidRPr="00602290">
              <w:rPr>
                <w:color w:val="000000"/>
              </w:rPr>
              <w:t>28-32</w:t>
            </w:r>
          </w:p>
        </w:tc>
        <w:tc>
          <w:tcPr>
            <w:tcW w:w="1183" w:type="pct"/>
            <w:vAlign w:val="bottom"/>
          </w:tcPr>
          <w:p w14:paraId="7317A860" w14:textId="77777777" w:rsidR="00351C76" w:rsidRPr="00602290" w:rsidRDefault="00351C76" w:rsidP="002B340D">
            <w:pPr>
              <w:jc w:val="center"/>
              <w:rPr>
                <w:iCs/>
              </w:rPr>
            </w:pPr>
            <w:r w:rsidRPr="00602290">
              <w:rPr>
                <w:color w:val="000000"/>
              </w:rPr>
              <w:t>86</w:t>
            </w:r>
          </w:p>
        </w:tc>
        <w:tc>
          <w:tcPr>
            <w:tcW w:w="1466" w:type="pct"/>
            <w:vAlign w:val="bottom"/>
          </w:tcPr>
          <w:p w14:paraId="6DA3678E" w14:textId="77777777" w:rsidR="00351C76" w:rsidRPr="00602290" w:rsidRDefault="00351C76" w:rsidP="002B340D">
            <w:pPr>
              <w:jc w:val="center"/>
              <w:rPr>
                <w:iCs/>
              </w:rPr>
            </w:pPr>
            <w:r w:rsidRPr="00602290">
              <w:rPr>
                <w:color w:val="000000"/>
              </w:rPr>
              <w:t>17.3</w:t>
            </w:r>
          </w:p>
        </w:tc>
      </w:tr>
      <w:tr w:rsidR="00351C76" w:rsidRPr="00602290" w14:paraId="7466CE1E" w14:textId="77777777" w:rsidTr="004E178C">
        <w:trPr>
          <w:jc w:val="center"/>
        </w:trPr>
        <w:tc>
          <w:tcPr>
            <w:tcW w:w="2351" w:type="pct"/>
            <w:vAlign w:val="bottom"/>
          </w:tcPr>
          <w:p w14:paraId="1A2FF2CB" w14:textId="0ED95A09" w:rsidR="00351C76" w:rsidRPr="00602290" w:rsidRDefault="00351C76" w:rsidP="002B340D">
            <w:pPr>
              <w:jc w:val="center"/>
              <w:rPr>
                <w:iCs/>
              </w:rPr>
            </w:pPr>
            <w:r w:rsidRPr="00602290">
              <w:rPr>
                <w:color w:val="000000"/>
              </w:rPr>
              <w:t>33-37</w:t>
            </w:r>
          </w:p>
        </w:tc>
        <w:tc>
          <w:tcPr>
            <w:tcW w:w="1183" w:type="pct"/>
            <w:vAlign w:val="bottom"/>
          </w:tcPr>
          <w:p w14:paraId="3C821955" w14:textId="77777777" w:rsidR="00351C76" w:rsidRPr="00602290" w:rsidRDefault="00351C76" w:rsidP="002B340D">
            <w:pPr>
              <w:jc w:val="center"/>
              <w:rPr>
                <w:iCs/>
              </w:rPr>
            </w:pPr>
            <w:r w:rsidRPr="00602290">
              <w:rPr>
                <w:color w:val="000000"/>
              </w:rPr>
              <w:t>62</w:t>
            </w:r>
          </w:p>
        </w:tc>
        <w:tc>
          <w:tcPr>
            <w:tcW w:w="1466" w:type="pct"/>
            <w:vAlign w:val="bottom"/>
          </w:tcPr>
          <w:p w14:paraId="6612A592" w14:textId="77777777" w:rsidR="00351C76" w:rsidRPr="00602290" w:rsidRDefault="00351C76" w:rsidP="002B340D">
            <w:pPr>
              <w:jc w:val="center"/>
              <w:rPr>
                <w:iCs/>
              </w:rPr>
            </w:pPr>
            <w:r w:rsidRPr="00602290">
              <w:rPr>
                <w:color w:val="000000"/>
              </w:rPr>
              <w:t>12.5</w:t>
            </w:r>
          </w:p>
        </w:tc>
      </w:tr>
      <w:tr w:rsidR="00351C76" w:rsidRPr="00602290" w14:paraId="3F5509E9" w14:textId="77777777" w:rsidTr="004E178C">
        <w:trPr>
          <w:jc w:val="center"/>
        </w:trPr>
        <w:tc>
          <w:tcPr>
            <w:tcW w:w="2351" w:type="pct"/>
            <w:vAlign w:val="bottom"/>
          </w:tcPr>
          <w:p w14:paraId="26FE4D4F" w14:textId="435FC603" w:rsidR="00351C76" w:rsidRPr="00602290" w:rsidRDefault="00351C76" w:rsidP="002B340D">
            <w:pPr>
              <w:jc w:val="center"/>
              <w:rPr>
                <w:iCs/>
              </w:rPr>
            </w:pPr>
            <w:r w:rsidRPr="00602290">
              <w:rPr>
                <w:color w:val="000000"/>
              </w:rPr>
              <w:t>38-42</w:t>
            </w:r>
          </w:p>
        </w:tc>
        <w:tc>
          <w:tcPr>
            <w:tcW w:w="1183" w:type="pct"/>
            <w:vAlign w:val="bottom"/>
          </w:tcPr>
          <w:p w14:paraId="04E8A5A5" w14:textId="77777777" w:rsidR="00351C76" w:rsidRPr="00602290" w:rsidRDefault="00351C76" w:rsidP="002B340D">
            <w:pPr>
              <w:jc w:val="center"/>
              <w:rPr>
                <w:iCs/>
              </w:rPr>
            </w:pPr>
            <w:r w:rsidRPr="00602290">
              <w:rPr>
                <w:color w:val="000000"/>
              </w:rPr>
              <w:t>28</w:t>
            </w:r>
          </w:p>
        </w:tc>
        <w:tc>
          <w:tcPr>
            <w:tcW w:w="1466" w:type="pct"/>
            <w:vAlign w:val="bottom"/>
          </w:tcPr>
          <w:p w14:paraId="6C276B87" w14:textId="77777777" w:rsidR="00351C76" w:rsidRPr="00602290" w:rsidRDefault="00351C76" w:rsidP="002B340D">
            <w:pPr>
              <w:jc w:val="center"/>
              <w:rPr>
                <w:iCs/>
              </w:rPr>
            </w:pPr>
            <w:r w:rsidRPr="00602290">
              <w:rPr>
                <w:color w:val="000000"/>
              </w:rPr>
              <w:t>5.6</w:t>
            </w:r>
          </w:p>
        </w:tc>
      </w:tr>
      <w:tr w:rsidR="00351C76" w:rsidRPr="00602290" w14:paraId="4012FEE5" w14:textId="77777777" w:rsidTr="004E178C">
        <w:trPr>
          <w:jc w:val="center"/>
        </w:trPr>
        <w:tc>
          <w:tcPr>
            <w:tcW w:w="2351" w:type="pct"/>
            <w:vAlign w:val="bottom"/>
          </w:tcPr>
          <w:p w14:paraId="3C6A10D4" w14:textId="4C3C4A83" w:rsidR="00351C76" w:rsidRPr="00602290" w:rsidRDefault="00351C76" w:rsidP="002B340D">
            <w:pPr>
              <w:jc w:val="center"/>
              <w:rPr>
                <w:iCs/>
              </w:rPr>
            </w:pPr>
            <w:r w:rsidRPr="00602290">
              <w:rPr>
                <w:color w:val="000000"/>
              </w:rPr>
              <w:t>43 and more</w:t>
            </w:r>
          </w:p>
        </w:tc>
        <w:tc>
          <w:tcPr>
            <w:tcW w:w="1183" w:type="pct"/>
            <w:vAlign w:val="bottom"/>
          </w:tcPr>
          <w:p w14:paraId="4C145F0B" w14:textId="77777777" w:rsidR="00351C76" w:rsidRPr="00602290" w:rsidRDefault="00351C76" w:rsidP="002B340D">
            <w:pPr>
              <w:jc w:val="center"/>
              <w:rPr>
                <w:iCs/>
              </w:rPr>
            </w:pPr>
            <w:r w:rsidRPr="00602290">
              <w:rPr>
                <w:color w:val="000000"/>
              </w:rPr>
              <w:t>25</w:t>
            </w:r>
          </w:p>
        </w:tc>
        <w:tc>
          <w:tcPr>
            <w:tcW w:w="1466" w:type="pct"/>
            <w:vAlign w:val="bottom"/>
          </w:tcPr>
          <w:p w14:paraId="448F1485" w14:textId="77777777" w:rsidR="00351C76" w:rsidRPr="00602290" w:rsidRDefault="00351C76" w:rsidP="002B340D">
            <w:pPr>
              <w:jc w:val="center"/>
              <w:rPr>
                <w:iCs/>
              </w:rPr>
            </w:pPr>
            <w:r w:rsidRPr="00602290">
              <w:rPr>
                <w:color w:val="000000"/>
              </w:rPr>
              <w:t>5.0</w:t>
            </w:r>
          </w:p>
        </w:tc>
      </w:tr>
      <w:tr w:rsidR="00351C76" w:rsidRPr="00602290" w14:paraId="4FEB69A2" w14:textId="77777777" w:rsidTr="002B340D">
        <w:trPr>
          <w:jc w:val="center"/>
        </w:trPr>
        <w:tc>
          <w:tcPr>
            <w:tcW w:w="5000" w:type="pct"/>
            <w:gridSpan w:val="3"/>
            <w:vAlign w:val="center"/>
          </w:tcPr>
          <w:p w14:paraId="33C96318" w14:textId="77777777" w:rsidR="00351C76" w:rsidRPr="002B340D" w:rsidRDefault="00351C76" w:rsidP="002B340D">
            <w:pPr>
              <w:jc w:val="center"/>
              <w:rPr>
                <w:b/>
                <w:bCs/>
                <w:iCs/>
              </w:rPr>
            </w:pPr>
            <w:r w:rsidRPr="002B340D">
              <w:rPr>
                <w:b/>
                <w:bCs/>
                <w:iCs/>
              </w:rPr>
              <w:t>Residence</w:t>
            </w:r>
          </w:p>
        </w:tc>
      </w:tr>
      <w:tr w:rsidR="00351C76" w:rsidRPr="00602290" w14:paraId="7EFEDCCF" w14:textId="77777777" w:rsidTr="004E178C">
        <w:trPr>
          <w:jc w:val="center"/>
        </w:trPr>
        <w:tc>
          <w:tcPr>
            <w:tcW w:w="2351" w:type="pct"/>
            <w:vAlign w:val="bottom"/>
          </w:tcPr>
          <w:p w14:paraId="1540447F" w14:textId="499C01EF" w:rsidR="00351C76" w:rsidRPr="00602290" w:rsidRDefault="00351C76" w:rsidP="002B340D">
            <w:pPr>
              <w:jc w:val="center"/>
              <w:rPr>
                <w:iCs/>
              </w:rPr>
            </w:pPr>
            <w:r w:rsidRPr="00602290">
              <w:rPr>
                <w:color w:val="000000"/>
              </w:rPr>
              <w:t>Sumatera</w:t>
            </w:r>
          </w:p>
        </w:tc>
        <w:tc>
          <w:tcPr>
            <w:tcW w:w="1183" w:type="pct"/>
            <w:vAlign w:val="bottom"/>
          </w:tcPr>
          <w:p w14:paraId="5D906B0A" w14:textId="77777777" w:rsidR="00351C76" w:rsidRPr="00602290" w:rsidRDefault="00351C76" w:rsidP="002B340D">
            <w:pPr>
              <w:jc w:val="center"/>
              <w:rPr>
                <w:iCs/>
              </w:rPr>
            </w:pPr>
            <w:r w:rsidRPr="00602290">
              <w:rPr>
                <w:color w:val="000000"/>
              </w:rPr>
              <w:t>65</w:t>
            </w:r>
          </w:p>
        </w:tc>
        <w:tc>
          <w:tcPr>
            <w:tcW w:w="1466" w:type="pct"/>
            <w:vAlign w:val="bottom"/>
          </w:tcPr>
          <w:p w14:paraId="08675399" w14:textId="77777777" w:rsidR="00351C76" w:rsidRPr="00602290" w:rsidRDefault="00351C76" w:rsidP="002B340D">
            <w:pPr>
              <w:jc w:val="center"/>
              <w:rPr>
                <w:iCs/>
              </w:rPr>
            </w:pPr>
            <w:r w:rsidRPr="00602290">
              <w:rPr>
                <w:color w:val="000000"/>
              </w:rPr>
              <w:t>13.1</w:t>
            </w:r>
          </w:p>
        </w:tc>
      </w:tr>
      <w:tr w:rsidR="00351C76" w:rsidRPr="00602290" w14:paraId="5C831F0C" w14:textId="77777777" w:rsidTr="004E178C">
        <w:trPr>
          <w:jc w:val="center"/>
        </w:trPr>
        <w:tc>
          <w:tcPr>
            <w:tcW w:w="2351" w:type="pct"/>
            <w:vAlign w:val="bottom"/>
          </w:tcPr>
          <w:p w14:paraId="1269F54D" w14:textId="01030B44" w:rsidR="00351C76" w:rsidRPr="00602290" w:rsidRDefault="00351C76" w:rsidP="002B340D">
            <w:pPr>
              <w:jc w:val="center"/>
              <w:rPr>
                <w:iCs/>
              </w:rPr>
            </w:pPr>
            <w:r w:rsidRPr="00602290">
              <w:rPr>
                <w:color w:val="000000"/>
              </w:rPr>
              <w:t>Java</w:t>
            </w:r>
          </w:p>
        </w:tc>
        <w:tc>
          <w:tcPr>
            <w:tcW w:w="1183" w:type="pct"/>
            <w:vAlign w:val="bottom"/>
          </w:tcPr>
          <w:p w14:paraId="05F44772" w14:textId="77777777" w:rsidR="00351C76" w:rsidRPr="00602290" w:rsidRDefault="00351C76" w:rsidP="002B340D">
            <w:pPr>
              <w:jc w:val="center"/>
              <w:rPr>
                <w:iCs/>
              </w:rPr>
            </w:pPr>
            <w:r w:rsidRPr="00602290">
              <w:rPr>
                <w:color w:val="000000"/>
              </w:rPr>
              <w:t>374</w:t>
            </w:r>
          </w:p>
        </w:tc>
        <w:tc>
          <w:tcPr>
            <w:tcW w:w="1466" w:type="pct"/>
            <w:vAlign w:val="bottom"/>
          </w:tcPr>
          <w:p w14:paraId="076583EF" w14:textId="77777777" w:rsidR="00351C76" w:rsidRPr="00602290" w:rsidRDefault="00351C76" w:rsidP="002B340D">
            <w:pPr>
              <w:jc w:val="center"/>
              <w:rPr>
                <w:iCs/>
              </w:rPr>
            </w:pPr>
            <w:r w:rsidRPr="00602290">
              <w:rPr>
                <w:color w:val="000000"/>
              </w:rPr>
              <w:t>75.4</w:t>
            </w:r>
          </w:p>
        </w:tc>
      </w:tr>
      <w:tr w:rsidR="00351C76" w:rsidRPr="00602290" w14:paraId="7AE3A402" w14:textId="77777777" w:rsidTr="004E178C">
        <w:trPr>
          <w:jc w:val="center"/>
        </w:trPr>
        <w:tc>
          <w:tcPr>
            <w:tcW w:w="2351" w:type="pct"/>
            <w:vAlign w:val="bottom"/>
          </w:tcPr>
          <w:p w14:paraId="2D4AE42E" w14:textId="6CD3D038" w:rsidR="00351C76" w:rsidRPr="00602290" w:rsidRDefault="00351C76" w:rsidP="002B340D">
            <w:pPr>
              <w:jc w:val="center"/>
              <w:rPr>
                <w:iCs/>
              </w:rPr>
            </w:pPr>
            <w:r w:rsidRPr="00602290">
              <w:rPr>
                <w:color w:val="000000"/>
              </w:rPr>
              <w:t>Kalimantan</w:t>
            </w:r>
          </w:p>
        </w:tc>
        <w:tc>
          <w:tcPr>
            <w:tcW w:w="1183" w:type="pct"/>
            <w:vAlign w:val="bottom"/>
          </w:tcPr>
          <w:p w14:paraId="2D2083DE" w14:textId="77777777" w:rsidR="00351C76" w:rsidRPr="00602290" w:rsidRDefault="00351C76" w:rsidP="002B340D">
            <w:pPr>
              <w:jc w:val="center"/>
              <w:rPr>
                <w:iCs/>
              </w:rPr>
            </w:pPr>
            <w:r w:rsidRPr="00602290">
              <w:rPr>
                <w:color w:val="000000"/>
              </w:rPr>
              <w:t>17</w:t>
            </w:r>
          </w:p>
        </w:tc>
        <w:tc>
          <w:tcPr>
            <w:tcW w:w="1466" w:type="pct"/>
            <w:vAlign w:val="bottom"/>
          </w:tcPr>
          <w:p w14:paraId="536F963E" w14:textId="77777777" w:rsidR="00351C76" w:rsidRPr="00602290" w:rsidRDefault="00351C76" w:rsidP="002B340D">
            <w:pPr>
              <w:jc w:val="center"/>
              <w:rPr>
                <w:iCs/>
              </w:rPr>
            </w:pPr>
            <w:r w:rsidRPr="00602290">
              <w:rPr>
                <w:color w:val="000000"/>
              </w:rPr>
              <w:t>3.4</w:t>
            </w:r>
          </w:p>
        </w:tc>
      </w:tr>
      <w:tr w:rsidR="00351C76" w:rsidRPr="00602290" w14:paraId="4E71C9BE" w14:textId="77777777" w:rsidTr="004E178C">
        <w:trPr>
          <w:jc w:val="center"/>
        </w:trPr>
        <w:tc>
          <w:tcPr>
            <w:tcW w:w="2351" w:type="pct"/>
            <w:vAlign w:val="bottom"/>
          </w:tcPr>
          <w:p w14:paraId="0A17D89E" w14:textId="14E7EE1B" w:rsidR="00351C76" w:rsidRPr="00602290" w:rsidRDefault="00351C76" w:rsidP="002B340D">
            <w:pPr>
              <w:jc w:val="center"/>
              <w:rPr>
                <w:iCs/>
              </w:rPr>
            </w:pPr>
            <w:r w:rsidRPr="00602290">
              <w:rPr>
                <w:color w:val="000000"/>
              </w:rPr>
              <w:t>Bali/Nusa Tenggara</w:t>
            </w:r>
          </w:p>
        </w:tc>
        <w:tc>
          <w:tcPr>
            <w:tcW w:w="1183" w:type="pct"/>
            <w:vAlign w:val="bottom"/>
          </w:tcPr>
          <w:p w14:paraId="4FDDCA7D" w14:textId="77777777" w:rsidR="00351C76" w:rsidRPr="00602290" w:rsidRDefault="00351C76" w:rsidP="002B340D">
            <w:pPr>
              <w:jc w:val="center"/>
              <w:rPr>
                <w:iCs/>
              </w:rPr>
            </w:pPr>
            <w:r w:rsidRPr="00602290">
              <w:rPr>
                <w:color w:val="000000"/>
              </w:rPr>
              <w:t>17</w:t>
            </w:r>
          </w:p>
        </w:tc>
        <w:tc>
          <w:tcPr>
            <w:tcW w:w="1466" w:type="pct"/>
            <w:vAlign w:val="bottom"/>
          </w:tcPr>
          <w:p w14:paraId="0AADF3E2" w14:textId="77777777" w:rsidR="00351C76" w:rsidRPr="00602290" w:rsidRDefault="00351C76" w:rsidP="002B340D">
            <w:pPr>
              <w:jc w:val="center"/>
              <w:rPr>
                <w:iCs/>
              </w:rPr>
            </w:pPr>
            <w:r w:rsidRPr="00602290">
              <w:rPr>
                <w:color w:val="000000"/>
              </w:rPr>
              <w:t>3.4</w:t>
            </w:r>
          </w:p>
        </w:tc>
      </w:tr>
      <w:tr w:rsidR="00351C76" w:rsidRPr="00602290" w14:paraId="1585F857" w14:textId="77777777" w:rsidTr="004E178C">
        <w:trPr>
          <w:jc w:val="center"/>
        </w:trPr>
        <w:tc>
          <w:tcPr>
            <w:tcW w:w="2351" w:type="pct"/>
            <w:vAlign w:val="bottom"/>
          </w:tcPr>
          <w:p w14:paraId="7E55510A" w14:textId="20A64745" w:rsidR="00351C76" w:rsidRPr="00602290" w:rsidRDefault="00351C76" w:rsidP="002B340D">
            <w:pPr>
              <w:jc w:val="center"/>
              <w:rPr>
                <w:iCs/>
              </w:rPr>
            </w:pPr>
            <w:r w:rsidRPr="00602290">
              <w:rPr>
                <w:color w:val="000000"/>
              </w:rPr>
              <w:t>Sulawesi</w:t>
            </w:r>
          </w:p>
        </w:tc>
        <w:tc>
          <w:tcPr>
            <w:tcW w:w="1183" w:type="pct"/>
            <w:vAlign w:val="bottom"/>
          </w:tcPr>
          <w:p w14:paraId="2A12F6BA" w14:textId="77777777" w:rsidR="00351C76" w:rsidRPr="00602290" w:rsidRDefault="00351C76" w:rsidP="002B340D">
            <w:pPr>
              <w:jc w:val="center"/>
              <w:rPr>
                <w:iCs/>
              </w:rPr>
            </w:pPr>
            <w:r w:rsidRPr="00602290">
              <w:rPr>
                <w:color w:val="000000"/>
              </w:rPr>
              <w:t>21</w:t>
            </w:r>
          </w:p>
        </w:tc>
        <w:tc>
          <w:tcPr>
            <w:tcW w:w="1466" w:type="pct"/>
            <w:vAlign w:val="bottom"/>
          </w:tcPr>
          <w:p w14:paraId="34900E6B" w14:textId="77777777" w:rsidR="00351C76" w:rsidRPr="00602290" w:rsidRDefault="00351C76" w:rsidP="002B340D">
            <w:pPr>
              <w:jc w:val="center"/>
              <w:rPr>
                <w:iCs/>
              </w:rPr>
            </w:pPr>
            <w:r w:rsidRPr="00602290">
              <w:rPr>
                <w:color w:val="000000"/>
              </w:rPr>
              <w:t>4.2</w:t>
            </w:r>
          </w:p>
        </w:tc>
      </w:tr>
      <w:tr w:rsidR="00351C76" w:rsidRPr="00602290" w14:paraId="7A61606F" w14:textId="77777777" w:rsidTr="004E178C">
        <w:trPr>
          <w:jc w:val="center"/>
        </w:trPr>
        <w:tc>
          <w:tcPr>
            <w:tcW w:w="2351" w:type="pct"/>
            <w:vAlign w:val="bottom"/>
          </w:tcPr>
          <w:p w14:paraId="4F94D06F" w14:textId="2608E428" w:rsidR="00351C76" w:rsidRPr="00602290" w:rsidRDefault="00351C76" w:rsidP="002B340D">
            <w:pPr>
              <w:jc w:val="center"/>
              <w:rPr>
                <w:iCs/>
              </w:rPr>
            </w:pPr>
            <w:r w:rsidRPr="00602290">
              <w:rPr>
                <w:color w:val="000000"/>
              </w:rPr>
              <w:t>Papua/Maluku</w:t>
            </w:r>
          </w:p>
        </w:tc>
        <w:tc>
          <w:tcPr>
            <w:tcW w:w="1183" w:type="pct"/>
            <w:vAlign w:val="bottom"/>
          </w:tcPr>
          <w:p w14:paraId="1B0D2052" w14:textId="77777777" w:rsidR="00351C76" w:rsidRPr="00602290" w:rsidRDefault="00351C76" w:rsidP="002B340D">
            <w:pPr>
              <w:jc w:val="center"/>
              <w:rPr>
                <w:iCs/>
              </w:rPr>
            </w:pPr>
            <w:r w:rsidRPr="00602290">
              <w:rPr>
                <w:color w:val="000000"/>
              </w:rPr>
              <w:t>2</w:t>
            </w:r>
          </w:p>
        </w:tc>
        <w:tc>
          <w:tcPr>
            <w:tcW w:w="1466" w:type="pct"/>
            <w:vAlign w:val="bottom"/>
          </w:tcPr>
          <w:p w14:paraId="619DB624" w14:textId="77777777" w:rsidR="00351C76" w:rsidRPr="00602290" w:rsidRDefault="00351C76" w:rsidP="002B340D">
            <w:pPr>
              <w:jc w:val="center"/>
              <w:rPr>
                <w:iCs/>
              </w:rPr>
            </w:pPr>
            <w:r w:rsidRPr="00602290">
              <w:rPr>
                <w:color w:val="000000"/>
              </w:rPr>
              <w:t>0.4</w:t>
            </w:r>
          </w:p>
        </w:tc>
      </w:tr>
      <w:tr w:rsidR="00351C76" w:rsidRPr="00602290" w14:paraId="77227152" w14:textId="77777777" w:rsidTr="002B340D">
        <w:trPr>
          <w:jc w:val="center"/>
        </w:trPr>
        <w:tc>
          <w:tcPr>
            <w:tcW w:w="5000" w:type="pct"/>
            <w:gridSpan w:val="3"/>
            <w:vAlign w:val="center"/>
          </w:tcPr>
          <w:p w14:paraId="04BD8EF8" w14:textId="77777777" w:rsidR="00351C76" w:rsidRPr="002B340D" w:rsidRDefault="00351C76" w:rsidP="002B340D">
            <w:pPr>
              <w:jc w:val="center"/>
              <w:rPr>
                <w:b/>
                <w:bCs/>
                <w:iCs/>
              </w:rPr>
            </w:pPr>
            <w:r w:rsidRPr="002B340D">
              <w:rPr>
                <w:b/>
                <w:bCs/>
                <w:iCs/>
              </w:rPr>
              <w:t>Occupation</w:t>
            </w:r>
          </w:p>
        </w:tc>
      </w:tr>
      <w:tr w:rsidR="00351C76" w:rsidRPr="00602290" w14:paraId="645E09C4" w14:textId="77777777" w:rsidTr="004E178C">
        <w:trPr>
          <w:jc w:val="center"/>
        </w:trPr>
        <w:tc>
          <w:tcPr>
            <w:tcW w:w="2351" w:type="pct"/>
            <w:vAlign w:val="bottom"/>
          </w:tcPr>
          <w:p w14:paraId="7F623D96" w14:textId="68004ED0" w:rsidR="00351C76" w:rsidRPr="00602290" w:rsidRDefault="00351C76" w:rsidP="002B340D">
            <w:pPr>
              <w:jc w:val="center"/>
              <w:rPr>
                <w:iCs/>
              </w:rPr>
            </w:pPr>
            <w:r w:rsidRPr="00602290">
              <w:rPr>
                <w:color w:val="000000"/>
              </w:rPr>
              <w:t>Student</w:t>
            </w:r>
          </w:p>
        </w:tc>
        <w:tc>
          <w:tcPr>
            <w:tcW w:w="1183" w:type="pct"/>
            <w:vAlign w:val="bottom"/>
          </w:tcPr>
          <w:p w14:paraId="76E1ABC9" w14:textId="77777777" w:rsidR="00351C76" w:rsidRPr="00602290" w:rsidRDefault="00351C76" w:rsidP="002B340D">
            <w:pPr>
              <w:jc w:val="center"/>
              <w:rPr>
                <w:iCs/>
              </w:rPr>
            </w:pPr>
            <w:r w:rsidRPr="00602290">
              <w:rPr>
                <w:color w:val="000000"/>
              </w:rPr>
              <w:t>95</w:t>
            </w:r>
          </w:p>
        </w:tc>
        <w:tc>
          <w:tcPr>
            <w:tcW w:w="1466" w:type="pct"/>
            <w:vAlign w:val="bottom"/>
          </w:tcPr>
          <w:p w14:paraId="4A882771" w14:textId="77777777" w:rsidR="00351C76" w:rsidRPr="00602290" w:rsidRDefault="00351C76" w:rsidP="002B340D">
            <w:pPr>
              <w:jc w:val="center"/>
              <w:rPr>
                <w:iCs/>
              </w:rPr>
            </w:pPr>
            <w:r w:rsidRPr="00602290">
              <w:rPr>
                <w:color w:val="000000"/>
              </w:rPr>
              <w:t>19.2</w:t>
            </w:r>
          </w:p>
        </w:tc>
      </w:tr>
      <w:tr w:rsidR="00351C76" w:rsidRPr="00602290" w14:paraId="3C1ECF96" w14:textId="77777777" w:rsidTr="004E178C">
        <w:trPr>
          <w:jc w:val="center"/>
        </w:trPr>
        <w:tc>
          <w:tcPr>
            <w:tcW w:w="2351" w:type="pct"/>
            <w:vAlign w:val="bottom"/>
          </w:tcPr>
          <w:p w14:paraId="06A99DBE" w14:textId="6EDC636B" w:rsidR="00351C76" w:rsidRPr="00602290" w:rsidRDefault="00351C76" w:rsidP="002B340D">
            <w:pPr>
              <w:jc w:val="center"/>
              <w:rPr>
                <w:iCs/>
              </w:rPr>
            </w:pPr>
            <w:r w:rsidRPr="00602290">
              <w:rPr>
                <w:color w:val="000000"/>
              </w:rPr>
              <w:t>Civil Servant</w:t>
            </w:r>
          </w:p>
        </w:tc>
        <w:tc>
          <w:tcPr>
            <w:tcW w:w="1183" w:type="pct"/>
            <w:vAlign w:val="bottom"/>
          </w:tcPr>
          <w:p w14:paraId="341526F7" w14:textId="77777777" w:rsidR="00351C76" w:rsidRPr="00602290" w:rsidRDefault="00351C76" w:rsidP="002B340D">
            <w:pPr>
              <w:jc w:val="center"/>
              <w:rPr>
                <w:iCs/>
              </w:rPr>
            </w:pPr>
            <w:r w:rsidRPr="00602290">
              <w:rPr>
                <w:color w:val="000000"/>
              </w:rPr>
              <w:t>5</w:t>
            </w:r>
          </w:p>
        </w:tc>
        <w:tc>
          <w:tcPr>
            <w:tcW w:w="1466" w:type="pct"/>
            <w:vAlign w:val="bottom"/>
          </w:tcPr>
          <w:p w14:paraId="2A849A43" w14:textId="77777777" w:rsidR="00351C76" w:rsidRPr="00602290" w:rsidRDefault="00351C76" w:rsidP="002B340D">
            <w:pPr>
              <w:jc w:val="center"/>
              <w:rPr>
                <w:iCs/>
              </w:rPr>
            </w:pPr>
            <w:r w:rsidRPr="00602290">
              <w:rPr>
                <w:color w:val="000000"/>
              </w:rPr>
              <w:t>1.0</w:t>
            </w:r>
          </w:p>
        </w:tc>
      </w:tr>
      <w:tr w:rsidR="00351C76" w:rsidRPr="00602290" w14:paraId="0323A3C9" w14:textId="77777777" w:rsidTr="004E178C">
        <w:trPr>
          <w:jc w:val="center"/>
        </w:trPr>
        <w:tc>
          <w:tcPr>
            <w:tcW w:w="2351" w:type="pct"/>
            <w:vAlign w:val="bottom"/>
          </w:tcPr>
          <w:p w14:paraId="050E7FC4" w14:textId="17DEE241" w:rsidR="00351C76" w:rsidRPr="00602290" w:rsidRDefault="00351C76" w:rsidP="002B340D">
            <w:pPr>
              <w:jc w:val="center"/>
              <w:rPr>
                <w:iCs/>
              </w:rPr>
            </w:pPr>
            <w:r w:rsidRPr="00602290">
              <w:rPr>
                <w:color w:val="000000"/>
              </w:rPr>
              <w:t>Homeworker/Freelancer</w:t>
            </w:r>
          </w:p>
        </w:tc>
        <w:tc>
          <w:tcPr>
            <w:tcW w:w="1183" w:type="pct"/>
            <w:vAlign w:val="bottom"/>
          </w:tcPr>
          <w:p w14:paraId="1848469E" w14:textId="77777777" w:rsidR="00351C76" w:rsidRPr="00602290" w:rsidRDefault="00351C76" w:rsidP="002B340D">
            <w:pPr>
              <w:jc w:val="center"/>
              <w:rPr>
                <w:iCs/>
              </w:rPr>
            </w:pPr>
            <w:r w:rsidRPr="00602290">
              <w:rPr>
                <w:color w:val="000000"/>
              </w:rPr>
              <w:t>202</w:t>
            </w:r>
          </w:p>
        </w:tc>
        <w:tc>
          <w:tcPr>
            <w:tcW w:w="1466" w:type="pct"/>
            <w:vAlign w:val="bottom"/>
          </w:tcPr>
          <w:p w14:paraId="27C9C8A8" w14:textId="77777777" w:rsidR="00351C76" w:rsidRPr="00602290" w:rsidRDefault="00351C76" w:rsidP="002B340D">
            <w:pPr>
              <w:jc w:val="center"/>
              <w:rPr>
                <w:iCs/>
              </w:rPr>
            </w:pPr>
            <w:r w:rsidRPr="00602290">
              <w:rPr>
                <w:color w:val="000000"/>
              </w:rPr>
              <w:t>40.7</w:t>
            </w:r>
          </w:p>
        </w:tc>
      </w:tr>
      <w:tr w:rsidR="00351C76" w:rsidRPr="00602290" w14:paraId="6DA7656D" w14:textId="77777777" w:rsidTr="004E178C">
        <w:trPr>
          <w:jc w:val="center"/>
        </w:trPr>
        <w:tc>
          <w:tcPr>
            <w:tcW w:w="2351" w:type="pct"/>
            <w:vAlign w:val="bottom"/>
          </w:tcPr>
          <w:p w14:paraId="094F05D4" w14:textId="5C9A9E1F" w:rsidR="00351C76" w:rsidRPr="00602290" w:rsidRDefault="00351C76" w:rsidP="002B340D">
            <w:pPr>
              <w:jc w:val="center"/>
              <w:rPr>
                <w:iCs/>
              </w:rPr>
            </w:pPr>
            <w:r w:rsidRPr="00602290">
              <w:rPr>
                <w:color w:val="000000"/>
              </w:rPr>
              <w:t>Employee</w:t>
            </w:r>
          </w:p>
        </w:tc>
        <w:tc>
          <w:tcPr>
            <w:tcW w:w="1183" w:type="pct"/>
            <w:vAlign w:val="bottom"/>
          </w:tcPr>
          <w:p w14:paraId="379F4526" w14:textId="77777777" w:rsidR="00351C76" w:rsidRPr="00602290" w:rsidRDefault="00351C76" w:rsidP="002B340D">
            <w:pPr>
              <w:jc w:val="center"/>
              <w:rPr>
                <w:iCs/>
              </w:rPr>
            </w:pPr>
            <w:r w:rsidRPr="00602290">
              <w:rPr>
                <w:color w:val="000000"/>
              </w:rPr>
              <w:t>95</w:t>
            </w:r>
          </w:p>
        </w:tc>
        <w:tc>
          <w:tcPr>
            <w:tcW w:w="1466" w:type="pct"/>
            <w:vAlign w:val="bottom"/>
          </w:tcPr>
          <w:p w14:paraId="742C96F0" w14:textId="77777777" w:rsidR="00351C76" w:rsidRPr="00602290" w:rsidRDefault="00351C76" w:rsidP="002B340D">
            <w:pPr>
              <w:jc w:val="center"/>
              <w:rPr>
                <w:iCs/>
              </w:rPr>
            </w:pPr>
            <w:r w:rsidRPr="00602290">
              <w:rPr>
                <w:color w:val="000000"/>
              </w:rPr>
              <w:t>19.2</w:t>
            </w:r>
          </w:p>
        </w:tc>
      </w:tr>
      <w:tr w:rsidR="00351C76" w:rsidRPr="00602290" w14:paraId="35D23A0A" w14:textId="77777777" w:rsidTr="004E178C">
        <w:trPr>
          <w:jc w:val="center"/>
        </w:trPr>
        <w:tc>
          <w:tcPr>
            <w:tcW w:w="2351" w:type="pct"/>
            <w:vAlign w:val="bottom"/>
          </w:tcPr>
          <w:p w14:paraId="49EB0AB2" w14:textId="32B0E22E" w:rsidR="00351C76" w:rsidRPr="00602290" w:rsidRDefault="00351C76" w:rsidP="002B340D">
            <w:pPr>
              <w:jc w:val="center"/>
              <w:rPr>
                <w:iCs/>
              </w:rPr>
            </w:pPr>
            <w:r w:rsidRPr="00602290">
              <w:rPr>
                <w:color w:val="000000"/>
              </w:rPr>
              <w:t>Entrepreneur</w:t>
            </w:r>
          </w:p>
        </w:tc>
        <w:tc>
          <w:tcPr>
            <w:tcW w:w="1183" w:type="pct"/>
            <w:vAlign w:val="bottom"/>
          </w:tcPr>
          <w:p w14:paraId="5906317E" w14:textId="77777777" w:rsidR="00351C76" w:rsidRPr="00602290" w:rsidRDefault="00351C76" w:rsidP="002B340D">
            <w:pPr>
              <w:jc w:val="center"/>
              <w:rPr>
                <w:iCs/>
              </w:rPr>
            </w:pPr>
            <w:r w:rsidRPr="00602290">
              <w:rPr>
                <w:color w:val="000000"/>
              </w:rPr>
              <w:t>32</w:t>
            </w:r>
          </w:p>
        </w:tc>
        <w:tc>
          <w:tcPr>
            <w:tcW w:w="1466" w:type="pct"/>
            <w:vAlign w:val="bottom"/>
          </w:tcPr>
          <w:p w14:paraId="5DA59F04" w14:textId="77777777" w:rsidR="00351C76" w:rsidRPr="00602290" w:rsidRDefault="00351C76" w:rsidP="002B340D">
            <w:pPr>
              <w:jc w:val="center"/>
              <w:rPr>
                <w:iCs/>
              </w:rPr>
            </w:pPr>
            <w:r w:rsidRPr="00602290">
              <w:rPr>
                <w:color w:val="000000"/>
              </w:rPr>
              <w:t>6.5</w:t>
            </w:r>
          </w:p>
        </w:tc>
      </w:tr>
      <w:tr w:rsidR="00351C76" w:rsidRPr="00602290" w14:paraId="6714DF60" w14:textId="77777777" w:rsidTr="004E178C">
        <w:trPr>
          <w:jc w:val="center"/>
        </w:trPr>
        <w:tc>
          <w:tcPr>
            <w:tcW w:w="2351" w:type="pct"/>
            <w:vAlign w:val="bottom"/>
          </w:tcPr>
          <w:p w14:paraId="5D096673" w14:textId="46E1CD29" w:rsidR="00351C76" w:rsidRPr="00602290" w:rsidRDefault="00351C76" w:rsidP="002B340D">
            <w:pPr>
              <w:jc w:val="center"/>
              <w:rPr>
                <w:iCs/>
              </w:rPr>
            </w:pPr>
            <w:r w:rsidRPr="00602290">
              <w:rPr>
                <w:color w:val="000000"/>
              </w:rPr>
              <w:t>Other</w:t>
            </w:r>
          </w:p>
        </w:tc>
        <w:tc>
          <w:tcPr>
            <w:tcW w:w="1183" w:type="pct"/>
            <w:vAlign w:val="bottom"/>
          </w:tcPr>
          <w:p w14:paraId="4CAC3B4B" w14:textId="77777777" w:rsidR="00351C76" w:rsidRPr="00602290" w:rsidRDefault="00351C76" w:rsidP="002B340D">
            <w:pPr>
              <w:jc w:val="center"/>
              <w:rPr>
                <w:iCs/>
              </w:rPr>
            </w:pPr>
            <w:r w:rsidRPr="00602290">
              <w:rPr>
                <w:color w:val="000000"/>
              </w:rPr>
              <w:t>67</w:t>
            </w:r>
          </w:p>
        </w:tc>
        <w:tc>
          <w:tcPr>
            <w:tcW w:w="1466" w:type="pct"/>
            <w:vAlign w:val="bottom"/>
          </w:tcPr>
          <w:p w14:paraId="066B8D35" w14:textId="77777777" w:rsidR="00351C76" w:rsidRPr="00602290" w:rsidRDefault="00351C76" w:rsidP="002B340D">
            <w:pPr>
              <w:jc w:val="center"/>
              <w:rPr>
                <w:iCs/>
              </w:rPr>
            </w:pPr>
            <w:r w:rsidRPr="00602290">
              <w:rPr>
                <w:color w:val="000000"/>
              </w:rPr>
              <w:t>13.5</w:t>
            </w:r>
          </w:p>
        </w:tc>
      </w:tr>
    </w:tbl>
    <w:p w14:paraId="06E5EA90" w14:textId="228BEDE7" w:rsidR="00351C76" w:rsidRDefault="00351C76" w:rsidP="00351C76"/>
    <w:p w14:paraId="0EE436EA" w14:textId="77777777" w:rsidR="00DC3A02" w:rsidRDefault="00DC3A02">
      <w:pPr>
        <w:rPr>
          <w:b/>
          <w:noProof/>
          <w:sz w:val="26"/>
          <w:szCs w:val="26"/>
        </w:rPr>
      </w:pPr>
      <w:r>
        <w:rPr>
          <w:b/>
          <w:noProof/>
          <w:sz w:val="26"/>
          <w:szCs w:val="26"/>
        </w:rPr>
        <w:br w:type="page"/>
      </w:r>
    </w:p>
    <w:p w14:paraId="39BDCB49" w14:textId="6CB8F6E2" w:rsidR="004E178C" w:rsidRPr="00602290" w:rsidRDefault="004E178C" w:rsidP="004E178C">
      <w:pPr>
        <w:snapToGrid w:val="0"/>
        <w:spacing w:afterLines="50" w:after="180" w:line="360" w:lineRule="exact"/>
        <w:outlineLvl w:val="0"/>
        <w:rPr>
          <w:rFonts w:cs="Arial"/>
          <w:sz w:val="26"/>
          <w:szCs w:val="26"/>
        </w:rPr>
      </w:pPr>
      <w:r w:rsidRPr="00602290">
        <w:rPr>
          <w:b/>
          <w:noProof/>
          <w:sz w:val="26"/>
          <w:szCs w:val="26"/>
        </w:rPr>
        <w:lastRenderedPageBreak/>
        <w:t xml:space="preserve">Table 1  </w:t>
      </w:r>
      <w:r w:rsidRPr="00602290">
        <w:rPr>
          <w:i/>
          <w:noProof/>
          <w:sz w:val="26"/>
          <w:szCs w:val="26"/>
        </w:rPr>
        <w:t>Demographics</w:t>
      </w:r>
      <w:r>
        <w:rPr>
          <w:i/>
          <w:noProof/>
          <w:sz w:val="26"/>
          <w:szCs w:val="26"/>
        </w:rPr>
        <w:t xml:space="preserve"> (con.)</w:t>
      </w:r>
    </w:p>
    <w:tbl>
      <w:tblPr>
        <w:tblStyle w:val="af8"/>
        <w:tblW w:w="5000" w:type="pct"/>
        <w:jc w:val="center"/>
        <w:tblLook w:val="04A0" w:firstRow="1" w:lastRow="0" w:firstColumn="1" w:lastColumn="0" w:noHBand="0" w:noVBand="1"/>
      </w:tblPr>
      <w:tblGrid>
        <w:gridCol w:w="4240"/>
        <w:gridCol w:w="2133"/>
        <w:gridCol w:w="2643"/>
      </w:tblGrid>
      <w:tr w:rsidR="004E178C" w:rsidRPr="00602290" w14:paraId="6FD8C67B" w14:textId="77777777" w:rsidTr="00D30994">
        <w:trPr>
          <w:jc w:val="center"/>
        </w:trPr>
        <w:tc>
          <w:tcPr>
            <w:tcW w:w="2351" w:type="pct"/>
            <w:vMerge w:val="restart"/>
            <w:shd w:val="clear" w:color="auto" w:fill="D5DCE4" w:themeFill="text2" w:themeFillTint="33"/>
            <w:vAlign w:val="center"/>
          </w:tcPr>
          <w:p w14:paraId="412C865D" w14:textId="77777777" w:rsidR="004E178C" w:rsidRPr="00602290" w:rsidRDefault="004E178C" w:rsidP="00D30994">
            <w:pPr>
              <w:jc w:val="center"/>
              <w:rPr>
                <w:b/>
                <w:bCs/>
                <w:iCs/>
              </w:rPr>
            </w:pPr>
            <w:r>
              <w:rPr>
                <w:b/>
                <w:bCs/>
                <w:iCs/>
              </w:rPr>
              <w:t>Items</w:t>
            </w:r>
          </w:p>
        </w:tc>
        <w:tc>
          <w:tcPr>
            <w:tcW w:w="2649" w:type="pct"/>
            <w:gridSpan w:val="2"/>
            <w:shd w:val="clear" w:color="auto" w:fill="D5DCE4" w:themeFill="text2" w:themeFillTint="33"/>
            <w:vAlign w:val="center"/>
          </w:tcPr>
          <w:p w14:paraId="642B6544" w14:textId="77777777" w:rsidR="004E178C" w:rsidRPr="00602290" w:rsidRDefault="004E178C" w:rsidP="00D30994">
            <w:pPr>
              <w:jc w:val="center"/>
              <w:rPr>
                <w:b/>
                <w:bCs/>
                <w:iCs/>
              </w:rPr>
            </w:pPr>
            <w:r>
              <w:rPr>
                <w:b/>
                <w:bCs/>
                <w:iCs/>
              </w:rPr>
              <w:t>Respondents (n=514)</w:t>
            </w:r>
          </w:p>
        </w:tc>
      </w:tr>
      <w:tr w:rsidR="004E178C" w:rsidRPr="00602290" w14:paraId="2A552C0E" w14:textId="77777777" w:rsidTr="004E178C">
        <w:trPr>
          <w:jc w:val="center"/>
        </w:trPr>
        <w:tc>
          <w:tcPr>
            <w:tcW w:w="2351" w:type="pct"/>
            <w:vMerge/>
            <w:shd w:val="clear" w:color="auto" w:fill="D5DCE4" w:themeFill="text2" w:themeFillTint="33"/>
          </w:tcPr>
          <w:p w14:paraId="6A434249" w14:textId="77777777" w:rsidR="004E178C" w:rsidRPr="00602290" w:rsidRDefault="004E178C" w:rsidP="00D30994">
            <w:pPr>
              <w:jc w:val="both"/>
              <w:rPr>
                <w:b/>
                <w:bCs/>
                <w:iCs/>
              </w:rPr>
            </w:pPr>
          </w:p>
        </w:tc>
        <w:tc>
          <w:tcPr>
            <w:tcW w:w="1183" w:type="pct"/>
            <w:shd w:val="clear" w:color="auto" w:fill="D5DCE4" w:themeFill="text2" w:themeFillTint="33"/>
          </w:tcPr>
          <w:p w14:paraId="3152D00C" w14:textId="77777777" w:rsidR="004E178C" w:rsidRPr="00602290" w:rsidRDefault="004E178C" w:rsidP="00D30994">
            <w:pPr>
              <w:jc w:val="center"/>
              <w:rPr>
                <w:b/>
                <w:bCs/>
                <w:iCs/>
              </w:rPr>
            </w:pPr>
            <w:r w:rsidRPr="00602290">
              <w:rPr>
                <w:b/>
                <w:bCs/>
                <w:iCs/>
              </w:rPr>
              <w:t>Frequency</w:t>
            </w:r>
          </w:p>
        </w:tc>
        <w:tc>
          <w:tcPr>
            <w:tcW w:w="1466" w:type="pct"/>
            <w:shd w:val="clear" w:color="auto" w:fill="D5DCE4" w:themeFill="text2" w:themeFillTint="33"/>
          </w:tcPr>
          <w:p w14:paraId="51043AEB" w14:textId="77777777" w:rsidR="004E178C" w:rsidRPr="00602290" w:rsidRDefault="004E178C" w:rsidP="00D30994">
            <w:pPr>
              <w:jc w:val="center"/>
              <w:rPr>
                <w:b/>
                <w:bCs/>
                <w:iCs/>
              </w:rPr>
            </w:pPr>
            <w:r w:rsidRPr="00602290">
              <w:rPr>
                <w:b/>
                <w:bCs/>
                <w:iCs/>
              </w:rPr>
              <w:t>Percent (%)</w:t>
            </w:r>
          </w:p>
        </w:tc>
      </w:tr>
      <w:tr w:rsidR="004E178C" w:rsidRPr="00602290" w14:paraId="75A4D6CD" w14:textId="77777777" w:rsidTr="004E178C">
        <w:trPr>
          <w:jc w:val="center"/>
        </w:trPr>
        <w:tc>
          <w:tcPr>
            <w:tcW w:w="5000" w:type="pct"/>
            <w:gridSpan w:val="3"/>
            <w:vAlign w:val="center"/>
          </w:tcPr>
          <w:p w14:paraId="138F25AB" w14:textId="3953E93E" w:rsidR="004E178C" w:rsidRPr="004E178C" w:rsidRDefault="004E178C" w:rsidP="004E178C">
            <w:pPr>
              <w:jc w:val="center"/>
              <w:rPr>
                <w:b/>
                <w:bCs/>
                <w:iCs/>
              </w:rPr>
            </w:pPr>
            <w:r w:rsidRPr="004E178C">
              <w:rPr>
                <w:b/>
                <w:bCs/>
                <w:iCs/>
              </w:rPr>
              <w:t>Income (per month)</w:t>
            </w:r>
          </w:p>
        </w:tc>
      </w:tr>
      <w:tr w:rsidR="004E178C" w:rsidRPr="00602290" w14:paraId="6785372A" w14:textId="77777777" w:rsidTr="004E178C">
        <w:trPr>
          <w:jc w:val="center"/>
        </w:trPr>
        <w:tc>
          <w:tcPr>
            <w:tcW w:w="2351" w:type="pct"/>
            <w:vAlign w:val="bottom"/>
          </w:tcPr>
          <w:p w14:paraId="4FD173D4" w14:textId="7861EF10" w:rsidR="004E178C" w:rsidRPr="00602290" w:rsidRDefault="004E178C" w:rsidP="002B340D">
            <w:pPr>
              <w:jc w:val="center"/>
              <w:rPr>
                <w:iCs/>
              </w:rPr>
            </w:pPr>
            <w:r w:rsidRPr="00602290">
              <w:rPr>
                <w:color w:val="000000"/>
              </w:rPr>
              <w:t xml:space="preserve">&lt; </w:t>
            </w:r>
            <w:r>
              <w:rPr>
                <w:color w:val="000000"/>
              </w:rPr>
              <w:t>67 USD</w:t>
            </w:r>
          </w:p>
        </w:tc>
        <w:tc>
          <w:tcPr>
            <w:tcW w:w="1183" w:type="pct"/>
            <w:vAlign w:val="bottom"/>
          </w:tcPr>
          <w:p w14:paraId="31556183" w14:textId="77777777" w:rsidR="004E178C" w:rsidRPr="00602290" w:rsidRDefault="004E178C" w:rsidP="002B340D">
            <w:pPr>
              <w:jc w:val="center"/>
              <w:rPr>
                <w:iCs/>
              </w:rPr>
            </w:pPr>
            <w:r w:rsidRPr="00602290">
              <w:rPr>
                <w:color w:val="000000"/>
              </w:rPr>
              <w:t>211</w:t>
            </w:r>
          </w:p>
        </w:tc>
        <w:tc>
          <w:tcPr>
            <w:tcW w:w="1466" w:type="pct"/>
            <w:vAlign w:val="bottom"/>
          </w:tcPr>
          <w:p w14:paraId="338A9BBB" w14:textId="77777777" w:rsidR="004E178C" w:rsidRPr="00602290" w:rsidRDefault="004E178C" w:rsidP="002B340D">
            <w:pPr>
              <w:jc w:val="center"/>
              <w:rPr>
                <w:iCs/>
              </w:rPr>
            </w:pPr>
            <w:r w:rsidRPr="00602290">
              <w:rPr>
                <w:color w:val="000000"/>
              </w:rPr>
              <w:t>42.5</w:t>
            </w:r>
          </w:p>
        </w:tc>
      </w:tr>
      <w:tr w:rsidR="004E178C" w:rsidRPr="00602290" w14:paraId="6C02419E" w14:textId="77777777" w:rsidTr="004E178C">
        <w:trPr>
          <w:jc w:val="center"/>
        </w:trPr>
        <w:tc>
          <w:tcPr>
            <w:tcW w:w="2351" w:type="pct"/>
            <w:vAlign w:val="bottom"/>
          </w:tcPr>
          <w:p w14:paraId="7CA2251D" w14:textId="601D2E39" w:rsidR="004E178C" w:rsidRPr="00602290" w:rsidRDefault="004E178C" w:rsidP="002B340D">
            <w:pPr>
              <w:jc w:val="center"/>
              <w:rPr>
                <w:iCs/>
              </w:rPr>
            </w:pPr>
            <w:r>
              <w:rPr>
                <w:color w:val="000000"/>
              </w:rPr>
              <w:t>67.01</w:t>
            </w:r>
            <w:r w:rsidRPr="00602290">
              <w:rPr>
                <w:color w:val="000000"/>
              </w:rPr>
              <w:t xml:space="preserve"> - </w:t>
            </w:r>
            <w:r>
              <w:rPr>
                <w:color w:val="000000"/>
              </w:rPr>
              <w:t>335</w:t>
            </w:r>
            <w:r w:rsidRPr="00602290">
              <w:rPr>
                <w:color w:val="000000"/>
              </w:rPr>
              <w:t xml:space="preserve"> </w:t>
            </w:r>
            <w:r>
              <w:rPr>
                <w:color w:val="000000"/>
              </w:rPr>
              <w:t>USD</w:t>
            </w:r>
          </w:p>
        </w:tc>
        <w:tc>
          <w:tcPr>
            <w:tcW w:w="1183" w:type="pct"/>
            <w:vAlign w:val="bottom"/>
          </w:tcPr>
          <w:p w14:paraId="7376C816" w14:textId="77777777" w:rsidR="004E178C" w:rsidRPr="00602290" w:rsidRDefault="004E178C" w:rsidP="002B340D">
            <w:pPr>
              <w:jc w:val="center"/>
              <w:rPr>
                <w:iCs/>
              </w:rPr>
            </w:pPr>
            <w:r w:rsidRPr="00602290">
              <w:rPr>
                <w:color w:val="000000"/>
              </w:rPr>
              <w:t>237</w:t>
            </w:r>
          </w:p>
        </w:tc>
        <w:tc>
          <w:tcPr>
            <w:tcW w:w="1466" w:type="pct"/>
            <w:vAlign w:val="bottom"/>
          </w:tcPr>
          <w:p w14:paraId="2EE6EC41" w14:textId="77777777" w:rsidR="004E178C" w:rsidRPr="00602290" w:rsidRDefault="004E178C" w:rsidP="002B340D">
            <w:pPr>
              <w:jc w:val="center"/>
              <w:rPr>
                <w:iCs/>
              </w:rPr>
            </w:pPr>
            <w:r w:rsidRPr="00602290">
              <w:rPr>
                <w:color w:val="000000"/>
              </w:rPr>
              <w:t>47.8</w:t>
            </w:r>
          </w:p>
        </w:tc>
      </w:tr>
      <w:tr w:rsidR="004E178C" w:rsidRPr="00602290" w14:paraId="1CC5E295" w14:textId="77777777" w:rsidTr="004E178C">
        <w:trPr>
          <w:jc w:val="center"/>
        </w:trPr>
        <w:tc>
          <w:tcPr>
            <w:tcW w:w="2351" w:type="pct"/>
            <w:vAlign w:val="bottom"/>
          </w:tcPr>
          <w:p w14:paraId="2D9C3998" w14:textId="5A8332D2" w:rsidR="004E178C" w:rsidRPr="00602290" w:rsidRDefault="004E178C" w:rsidP="002B340D">
            <w:pPr>
              <w:jc w:val="center"/>
              <w:rPr>
                <w:iCs/>
              </w:rPr>
            </w:pPr>
            <w:r>
              <w:rPr>
                <w:color w:val="000000"/>
              </w:rPr>
              <w:t>335.01</w:t>
            </w:r>
            <w:r w:rsidRPr="00602290">
              <w:rPr>
                <w:color w:val="000000"/>
              </w:rPr>
              <w:t xml:space="preserve"> – </w:t>
            </w:r>
            <w:r>
              <w:rPr>
                <w:color w:val="000000"/>
              </w:rPr>
              <w:t>67</w:t>
            </w:r>
            <w:r w:rsidRPr="00602290">
              <w:rPr>
                <w:color w:val="000000"/>
              </w:rPr>
              <w:t xml:space="preserve">0 </w:t>
            </w:r>
            <w:r>
              <w:rPr>
                <w:color w:val="000000"/>
              </w:rPr>
              <w:t>USD</w:t>
            </w:r>
          </w:p>
        </w:tc>
        <w:tc>
          <w:tcPr>
            <w:tcW w:w="1183" w:type="pct"/>
            <w:vAlign w:val="bottom"/>
          </w:tcPr>
          <w:p w14:paraId="5D5A44F9" w14:textId="77777777" w:rsidR="004E178C" w:rsidRPr="00602290" w:rsidRDefault="004E178C" w:rsidP="002B340D">
            <w:pPr>
              <w:jc w:val="center"/>
              <w:rPr>
                <w:iCs/>
              </w:rPr>
            </w:pPr>
            <w:r w:rsidRPr="00602290">
              <w:rPr>
                <w:color w:val="000000"/>
              </w:rPr>
              <w:t>40</w:t>
            </w:r>
          </w:p>
        </w:tc>
        <w:tc>
          <w:tcPr>
            <w:tcW w:w="1466" w:type="pct"/>
            <w:vAlign w:val="bottom"/>
          </w:tcPr>
          <w:p w14:paraId="6B14EC9B" w14:textId="77777777" w:rsidR="004E178C" w:rsidRPr="00602290" w:rsidRDefault="004E178C" w:rsidP="002B340D">
            <w:pPr>
              <w:jc w:val="center"/>
              <w:rPr>
                <w:iCs/>
              </w:rPr>
            </w:pPr>
            <w:r w:rsidRPr="00602290">
              <w:rPr>
                <w:color w:val="000000"/>
              </w:rPr>
              <w:t>8.1</w:t>
            </w:r>
          </w:p>
        </w:tc>
      </w:tr>
      <w:tr w:rsidR="004E178C" w:rsidRPr="00602290" w14:paraId="3E2DCCC6" w14:textId="77777777" w:rsidTr="004E178C">
        <w:trPr>
          <w:jc w:val="center"/>
        </w:trPr>
        <w:tc>
          <w:tcPr>
            <w:tcW w:w="2351" w:type="pct"/>
            <w:vAlign w:val="bottom"/>
          </w:tcPr>
          <w:p w14:paraId="6E9233BC" w14:textId="764194A0" w:rsidR="004E178C" w:rsidRPr="00602290" w:rsidRDefault="004E178C" w:rsidP="002B340D">
            <w:pPr>
              <w:jc w:val="center"/>
              <w:rPr>
                <w:iCs/>
              </w:rPr>
            </w:pPr>
            <w:r w:rsidRPr="00602290">
              <w:rPr>
                <w:color w:val="000000"/>
              </w:rPr>
              <w:t xml:space="preserve">&gt; </w:t>
            </w:r>
            <w:r>
              <w:rPr>
                <w:color w:val="000000"/>
              </w:rPr>
              <w:t>670.01</w:t>
            </w:r>
            <w:r w:rsidRPr="00602290">
              <w:rPr>
                <w:color w:val="000000"/>
              </w:rPr>
              <w:t xml:space="preserve"> </w:t>
            </w:r>
            <w:r>
              <w:rPr>
                <w:color w:val="000000"/>
              </w:rPr>
              <w:t>USD</w:t>
            </w:r>
          </w:p>
        </w:tc>
        <w:tc>
          <w:tcPr>
            <w:tcW w:w="1183" w:type="pct"/>
            <w:vAlign w:val="bottom"/>
          </w:tcPr>
          <w:p w14:paraId="79D7A9AE" w14:textId="77777777" w:rsidR="004E178C" w:rsidRPr="00602290" w:rsidRDefault="004E178C" w:rsidP="002B340D">
            <w:pPr>
              <w:jc w:val="center"/>
              <w:rPr>
                <w:iCs/>
              </w:rPr>
            </w:pPr>
            <w:r w:rsidRPr="00602290">
              <w:rPr>
                <w:color w:val="000000"/>
              </w:rPr>
              <w:t>8</w:t>
            </w:r>
          </w:p>
        </w:tc>
        <w:tc>
          <w:tcPr>
            <w:tcW w:w="1466" w:type="pct"/>
            <w:vAlign w:val="bottom"/>
          </w:tcPr>
          <w:p w14:paraId="6195781D" w14:textId="77777777" w:rsidR="004E178C" w:rsidRPr="00602290" w:rsidRDefault="004E178C" w:rsidP="002B340D">
            <w:pPr>
              <w:jc w:val="center"/>
              <w:rPr>
                <w:iCs/>
              </w:rPr>
            </w:pPr>
            <w:r w:rsidRPr="00602290">
              <w:rPr>
                <w:color w:val="000000"/>
              </w:rPr>
              <w:t>1.6</w:t>
            </w:r>
          </w:p>
        </w:tc>
      </w:tr>
    </w:tbl>
    <w:p w14:paraId="6D328A3C" w14:textId="77777777" w:rsidR="004E178C" w:rsidRPr="00602290" w:rsidRDefault="004E178C" w:rsidP="00351C76"/>
    <w:p w14:paraId="3D645122" w14:textId="77777777" w:rsidR="00351C76" w:rsidRPr="00602290" w:rsidRDefault="00351C76" w:rsidP="00ED6672">
      <w:pPr>
        <w:snapToGrid w:val="0"/>
        <w:spacing w:line="300" w:lineRule="auto"/>
        <w:outlineLvl w:val="0"/>
        <w:rPr>
          <w:b/>
          <w:sz w:val="26"/>
          <w:szCs w:val="26"/>
        </w:rPr>
      </w:pPr>
      <w:r w:rsidRPr="00602290">
        <w:rPr>
          <w:b/>
          <w:sz w:val="26"/>
          <w:szCs w:val="26"/>
        </w:rPr>
        <w:t>Measurement Model</w:t>
      </w:r>
    </w:p>
    <w:p w14:paraId="4C894F61" w14:textId="402FD7C8" w:rsidR="00351C76" w:rsidRPr="00602290" w:rsidRDefault="00351C76" w:rsidP="00ED6672">
      <w:pPr>
        <w:snapToGrid w:val="0"/>
        <w:spacing w:line="300" w:lineRule="auto"/>
        <w:ind w:firstLine="360"/>
        <w:jc w:val="both"/>
        <w:rPr>
          <w:rFonts w:cs="Arial"/>
          <w:sz w:val="26"/>
          <w:szCs w:val="26"/>
        </w:rPr>
      </w:pPr>
      <w:r w:rsidRPr="00602290">
        <w:rPr>
          <w:iCs/>
          <w:sz w:val="26"/>
          <w:szCs w:val="26"/>
        </w:rPr>
        <w:t xml:space="preserve">The initial analysis in the PLS-SEM was the measurement model. This analysis has validated the constructs by examining convergent and discriminant validity </w:t>
      </w:r>
      <w:r w:rsidRPr="00602290">
        <w:rPr>
          <w:iCs/>
          <w:sz w:val="26"/>
          <w:szCs w:val="26"/>
        </w:rPr>
        <w:fldChar w:fldCharType="begin" w:fldLock="1"/>
      </w:r>
      <w:r w:rsidR="000B3D8F">
        <w:rPr>
          <w:iCs/>
          <w:sz w:val="26"/>
          <w:szCs w:val="26"/>
        </w:rPr>
        <w:instrText>ADDIN CSL_CITATION {"citationItems":[{"id":"ITEM-1","itemData":{"ISBN":"9781473756540","author":[{"dropping-particle":"","family":"Hair Jr","given":"Joseph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E","non-dropping-particle":"","parse-names":false,"suffix":""},{"dropping-particle":"","family":"Black","given":"William C","non-dropping-particle":"","parse-names":false,"suffix":""},{"dropping-particle":"","family":"Anderson","given":"Rolph E","non-dropping-particle":"","parse-names":false,"suffix":""}],"edition":"Eight Edit","id":"ITEM-1","issued":{"date-parts":[["2019"]]},"publisher":"Cengage Learning, EMEA","publisher-place":"North Way Andover, Hampshire","title":"MULTIVARIATE DATA ANALYSIS Multivariate Data Analysis","type":"book"},"uris":["http://www.mendeley.com/documents/?uuid=6463225f-0ec6-4c3d-88ef-54c6d01ccf10"]}],"mendeley":{"formattedCitation":"(Hair Jr et al., 2019)","manualFormatting":"(Hair et al., 2019)","plainTextFormattedCitation":"(Hair Jr et al., 2019)","previouslyFormattedCitation":"(Hair Jr &lt;i&gt;et al.&lt;/i&gt;, 2019)"},"properties":{"noteIndex":0},"schema":"https://github.com/citation-style-language/schema/raw/master/csl-citation.json"}</w:instrText>
      </w:r>
      <w:r w:rsidRPr="00602290">
        <w:rPr>
          <w:iCs/>
          <w:sz w:val="26"/>
          <w:szCs w:val="26"/>
        </w:rPr>
        <w:fldChar w:fldCharType="separate"/>
      </w:r>
      <w:r w:rsidRPr="00602290">
        <w:rPr>
          <w:iCs/>
          <w:noProof/>
          <w:sz w:val="26"/>
          <w:szCs w:val="26"/>
        </w:rPr>
        <w:t>(Hair et al.,</w:t>
      </w:r>
      <w:r w:rsidR="007B1838">
        <w:rPr>
          <w:iCs/>
          <w:noProof/>
          <w:sz w:val="26"/>
          <w:szCs w:val="26"/>
        </w:rPr>
        <w:t xml:space="preserve"> </w:t>
      </w:r>
      <w:r w:rsidRPr="00602290">
        <w:rPr>
          <w:iCs/>
          <w:noProof/>
          <w:sz w:val="26"/>
          <w:szCs w:val="26"/>
        </w:rPr>
        <w:t>2019)</w:t>
      </w:r>
      <w:r w:rsidRPr="00602290">
        <w:rPr>
          <w:iCs/>
          <w:sz w:val="26"/>
          <w:szCs w:val="26"/>
        </w:rPr>
        <w:fldChar w:fldCharType="end"/>
      </w:r>
      <w:r w:rsidRPr="00602290">
        <w:rPr>
          <w:iCs/>
          <w:sz w:val="26"/>
          <w:szCs w:val="26"/>
        </w:rPr>
        <w:t>. Convergent validity was analyzed by calculation factor loadings, Cronbach's alpha, composite reliability (CR), and Average Variance Extracted (AVE). As shown in Table 2, factor loadings have values mostly greater than 0.707</w:t>
      </w:r>
      <w:r w:rsidR="00DC3A02">
        <w:rPr>
          <w:iCs/>
          <w:sz w:val="26"/>
          <w:szCs w:val="26"/>
        </w:rPr>
        <w:t>,</w:t>
      </w:r>
      <w:r w:rsidRPr="00602290">
        <w:rPr>
          <w:iCs/>
          <w:sz w:val="26"/>
          <w:szCs w:val="26"/>
        </w:rPr>
        <w:t xml:space="preserve"> except for CL3, PI4, DS1, and DS4, which </w:t>
      </w:r>
      <w:r w:rsidR="00A604CC">
        <w:rPr>
          <w:iCs/>
          <w:sz w:val="26"/>
          <w:szCs w:val="26"/>
        </w:rPr>
        <w:t>are</w:t>
      </w:r>
      <w:r w:rsidR="00A604CC" w:rsidRPr="00602290">
        <w:rPr>
          <w:iCs/>
          <w:sz w:val="26"/>
          <w:szCs w:val="26"/>
        </w:rPr>
        <w:t xml:space="preserve"> </w:t>
      </w:r>
      <w:r w:rsidRPr="00602290">
        <w:rPr>
          <w:iCs/>
          <w:sz w:val="26"/>
          <w:szCs w:val="26"/>
        </w:rPr>
        <w:t>around 0.6. Thus, we removed inappropriate factor loading to the threshold. Cronbach's alpha and CR, whose values are more significant than the threshold of 0.7 and AVE values exceed</w:t>
      </w:r>
      <w:r w:rsidR="00ED6544">
        <w:rPr>
          <w:iCs/>
          <w:sz w:val="26"/>
          <w:szCs w:val="26"/>
        </w:rPr>
        <w:t>ing</w:t>
      </w:r>
      <w:r w:rsidRPr="00602290">
        <w:rPr>
          <w:iCs/>
          <w:sz w:val="26"/>
          <w:szCs w:val="26"/>
        </w:rPr>
        <w:t xml:space="preserve"> 0.5, support convergent validity </w:t>
      </w:r>
      <w:r w:rsidRPr="00602290">
        <w:rPr>
          <w:iCs/>
          <w:sz w:val="26"/>
          <w:szCs w:val="26"/>
        </w:rPr>
        <w:fldChar w:fldCharType="begin" w:fldLock="1"/>
      </w:r>
      <w:r w:rsidR="000B3D8F">
        <w:rPr>
          <w:iCs/>
          <w:sz w:val="26"/>
          <w:szCs w:val="26"/>
        </w:rPr>
        <w:instrText>ADDIN CSL_CITATION {"citationItems":[{"id":"ITEM-1","itemData":{"DOI":"10.1016/j.jbusres.2019.11.069","ISSN":"01482963","abstract":"Confirmatory factor analysis (CFA) has historically been used to develop and improve reflectively measured constructs based on the domain sampling model. Compared to CFA, confirmatory composite analysis (CCA) is a recently proposed alternative approach applied to confirm measurement models when using partial least squares structural equation modeling (PLS-SEM). CCA is a series of steps executed with PLS-SEM to confirm both reflective and formative measurement models of established measures that are being updated or adapted to a different context. CCA is also useful for developing new measures. Finally, CCA offers several advantages over other approaches for confirming measurement models consisting of linear composites.","author":[{"dropping-particle":"","family":"Hair","given":"Joe F.","non-dropping-particle":"","parse-names":false,"suffix":""},{"dropping-particle":"","family":"Howard","given":"Matthew C.","non-dropping-particle":"","parse-names":false,"suffix":""},{"dropping-particle":"","family":"Nitzl","given":"Christian","non-dropping-particle":"","parse-names":false,"suffix":""}],"container-title":"Journal of Business Research","id":"ITEM-1","issue":"November 2019","issued":{"date-parts":[["2020"]]},"page":"101-110","publisher":"Elsevier","title":"Assessing measurement model quality in PLS-SEM using confirmatory composite analysis","type":"article-journal","volume":"109"},"uris":["http://www.mendeley.com/documents/?uuid=f9171deb-cb79-492f-8a7f-46a5a7d5c6d0"]}],"mendeley":{"formattedCitation":"(Hair et al., 2020)","plainTextFormattedCitation":"(Hair et al., 2020)","previouslyFormattedCitation":"(Hair, Howard and Nitzl, 2020)"},"properties":{"noteIndex":0},"schema":"https://github.com/citation-style-language/schema/raw/master/csl-citation.json"}</w:instrText>
      </w:r>
      <w:r w:rsidRPr="00602290">
        <w:rPr>
          <w:iCs/>
          <w:sz w:val="26"/>
          <w:szCs w:val="26"/>
        </w:rPr>
        <w:fldChar w:fldCharType="separate"/>
      </w:r>
      <w:r w:rsidR="000B3D8F" w:rsidRPr="000B3D8F">
        <w:rPr>
          <w:iCs/>
          <w:noProof/>
          <w:sz w:val="26"/>
          <w:szCs w:val="26"/>
        </w:rPr>
        <w:t>(Hair et al., 2020)</w:t>
      </w:r>
      <w:r w:rsidRPr="00602290">
        <w:rPr>
          <w:iCs/>
          <w:sz w:val="26"/>
          <w:szCs w:val="26"/>
        </w:rPr>
        <w:fldChar w:fldCharType="end"/>
      </w:r>
      <w:r w:rsidRPr="00602290">
        <w:rPr>
          <w:iCs/>
          <w:sz w:val="26"/>
          <w:szCs w:val="26"/>
        </w:rPr>
        <w:t xml:space="preserve">. </w:t>
      </w:r>
    </w:p>
    <w:p w14:paraId="3140E6B5" w14:textId="00AB121B" w:rsidR="00351C76" w:rsidRDefault="00351C76" w:rsidP="00ED6672">
      <w:pPr>
        <w:snapToGrid w:val="0"/>
        <w:spacing w:line="300" w:lineRule="auto"/>
        <w:ind w:firstLine="360"/>
        <w:jc w:val="both"/>
        <w:rPr>
          <w:iCs/>
          <w:sz w:val="26"/>
          <w:szCs w:val="26"/>
        </w:rPr>
      </w:pPr>
      <w:r w:rsidRPr="00B0602A">
        <w:rPr>
          <w:iCs/>
          <w:sz w:val="26"/>
          <w:szCs w:val="26"/>
        </w:rPr>
        <w:t xml:space="preserve">The last analysis in the measurement model is to evaluate discriminant validity. This study used the </w:t>
      </w:r>
      <w:proofErr w:type="spellStart"/>
      <w:r w:rsidRPr="00B0602A">
        <w:rPr>
          <w:bCs/>
          <w:sz w:val="26"/>
          <w:szCs w:val="26"/>
        </w:rPr>
        <w:t>Heterotrait-Monotrait</w:t>
      </w:r>
      <w:proofErr w:type="spellEnd"/>
      <w:r w:rsidRPr="00B0602A">
        <w:rPr>
          <w:bCs/>
          <w:sz w:val="26"/>
          <w:szCs w:val="26"/>
        </w:rPr>
        <w:t xml:space="preserve"> (HTMT) ratio of correlations </w:t>
      </w:r>
      <w:r w:rsidRPr="00B0602A">
        <w:rPr>
          <w:bCs/>
          <w:sz w:val="26"/>
          <w:szCs w:val="26"/>
        </w:rPr>
        <w:fldChar w:fldCharType="begin" w:fldLock="1"/>
      </w:r>
      <w:r w:rsidR="000B3D8F">
        <w:rPr>
          <w:bCs/>
          <w:sz w:val="26"/>
          <w:szCs w:val="26"/>
        </w:rPr>
        <w:instrText>ADDIN CSL_CITATION {"citationItems":[{"id":"ITEM-1","itemData":{"DOI":"10.1007/s11747-014-0403-8","ISBN":"1174701404","author":[{"dropping-particle":"","family":"Henseler","given":"Jörg","non-dropping-particle":"","parse-names":false,"suffix":""},{"dropping-particle":"","family":"Ringle","given":"Christian M","non-dropping-particle":"","parse-names":false,"suffix":""},{"dropping-particle":"","family":"Sarstedt","given":"Marko","non-dropping-particle":"","parse-names":false,"suffix":""}],"container-title":"Journal of the Academy of Marketing Science","id":"ITEM-1","issued":{"date-parts":[["2015"]]},"page":"115-135","title":"A new criterion for assessing discriminant validity in variance-based structural equation modeling","type":"article-journal","volume":"43"},"uris":["http://www.mendeley.com/documents/?uuid=059b0fe2-4163-44c7-874b-99a824601e21","http://www.mendeley.com/documents/?uuid=afa4ddc2-2c69-48eb-b8d8-cd5107f3d273"]}],"mendeley":{"formattedCitation":"(Henseler et al., 2015)","plainTextFormattedCitation":"(Henseler et al., 2015)","previouslyFormattedCitation":"(Henseler, Ringle and Sarstedt, 2015)"},"properties":{"noteIndex":0},"schema":"https://github.com/citation-style-language/schema/raw/master/csl-citation.json"}</w:instrText>
      </w:r>
      <w:r w:rsidRPr="00B0602A">
        <w:rPr>
          <w:bCs/>
          <w:sz w:val="26"/>
          <w:szCs w:val="26"/>
        </w:rPr>
        <w:fldChar w:fldCharType="separate"/>
      </w:r>
      <w:r w:rsidR="000B3D8F" w:rsidRPr="000B3D8F">
        <w:rPr>
          <w:bCs/>
          <w:noProof/>
          <w:sz w:val="26"/>
          <w:szCs w:val="26"/>
        </w:rPr>
        <w:t>(Henseler et al., 2015)</w:t>
      </w:r>
      <w:r w:rsidRPr="00B0602A">
        <w:rPr>
          <w:bCs/>
          <w:sz w:val="26"/>
          <w:szCs w:val="26"/>
        </w:rPr>
        <w:fldChar w:fldCharType="end"/>
      </w:r>
      <w:r w:rsidRPr="00B0602A">
        <w:rPr>
          <w:bCs/>
          <w:sz w:val="26"/>
          <w:szCs w:val="26"/>
        </w:rPr>
        <w:t xml:space="preserve"> and </w:t>
      </w:r>
      <w:r w:rsidR="00DC3A02">
        <w:rPr>
          <w:bCs/>
          <w:sz w:val="26"/>
          <w:szCs w:val="26"/>
        </w:rPr>
        <w:t xml:space="preserve">the </w:t>
      </w:r>
      <w:proofErr w:type="spellStart"/>
      <w:r w:rsidRPr="00B0602A">
        <w:rPr>
          <w:bCs/>
          <w:sz w:val="26"/>
          <w:szCs w:val="26"/>
        </w:rPr>
        <w:t>Fornell-Larcker</w:t>
      </w:r>
      <w:proofErr w:type="spellEnd"/>
      <w:r w:rsidRPr="00B0602A">
        <w:rPr>
          <w:bCs/>
          <w:sz w:val="26"/>
          <w:szCs w:val="26"/>
        </w:rPr>
        <w:t xml:space="preserve"> Criterion. Since the HTMT value shown in Table 3 is below the threshold of 0.85, and the </w:t>
      </w:r>
      <w:r w:rsidRPr="00B0602A">
        <w:rPr>
          <w:sz w:val="26"/>
          <w:szCs w:val="26"/>
        </w:rPr>
        <w:t xml:space="preserve">AVE square root values (in bold) exceeded the construct correlations </w:t>
      </w:r>
      <w:r w:rsidR="00ED6544">
        <w:rPr>
          <w:sz w:val="26"/>
          <w:szCs w:val="26"/>
        </w:rPr>
        <w:t xml:space="preserve">more </w:t>
      </w:r>
      <w:r w:rsidRPr="00B0602A">
        <w:rPr>
          <w:sz w:val="26"/>
          <w:szCs w:val="26"/>
        </w:rPr>
        <w:t xml:space="preserve">than the rest of the constructs in the model, </w:t>
      </w:r>
      <w:r w:rsidRPr="00B0602A">
        <w:rPr>
          <w:bCs/>
          <w:sz w:val="26"/>
          <w:szCs w:val="26"/>
        </w:rPr>
        <w:t xml:space="preserve">the constructs in the model achieve discriminant validity. </w:t>
      </w:r>
      <w:r w:rsidRPr="00B0602A">
        <w:rPr>
          <w:iCs/>
          <w:sz w:val="26"/>
          <w:szCs w:val="26"/>
        </w:rPr>
        <w:t xml:space="preserve">Therefore, based on the evaluation </w:t>
      </w:r>
      <w:r w:rsidR="00ED6544">
        <w:rPr>
          <w:iCs/>
          <w:sz w:val="26"/>
          <w:szCs w:val="26"/>
        </w:rPr>
        <w:t>of</w:t>
      </w:r>
      <w:r w:rsidR="00ED6544" w:rsidRPr="00B0602A">
        <w:rPr>
          <w:iCs/>
          <w:sz w:val="26"/>
          <w:szCs w:val="26"/>
        </w:rPr>
        <w:t xml:space="preserve"> </w:t>
      </w:r>
      <w:r w:rsidRPr="00B0602A">
        <w:rPr>
          <w:iCs/>
          <w:sz w:val="26"/>
          <w:szCs w:val="26"/>
        </w:rPr>
        <w:t>the measurement model presented to meet the criteria</w:t>
      </w:r>
      <w:r w:rsidR="00A604CC">
        <w:rPr>
          <w:iCs/>
          <w:sz w:val="26"/>
          <w:szCs w:val="26"/>
        </w:rPr>
        <w:t>,</w:t>
      </w:r>
      <w:r w:rsidRPr="00B0602A">
        <w:rPr>
          <w:iCs/>
          <w:sz w:val="26"/>
          <w:szCs w:val="26"/>
        </w:rPr>
        <w:t xml:space="preserve"> </w:t>
      </w:r>
      <w:r w:rsidR="00A604CC">
        <w:rPr>
          <w:iCs/>
          <w:sz w:val="26"/>
          <w:szCs w:val="26"/>
        </w:rPr>
        <w:t xml:space="preserve">it is </w:t>
      </w:r>
      <w:r w:rsidRPr="00B0602A">
        <w:rPr>
          <w:iCs/>
          <w:sz w:val="26"/>
          <w:szCs w:val="26"/>
        </w:rPr>
        <w:t>indicated that the proposed model is valid.</w:t>
      </w:r>
    </w:p>
    <w:p w14:paraId="7FEF860B" w14:textId="77777777" w:rsidR="00833449" w:rsidRPr="00833449" w:rsidRDefault="00833449" w:rsidP="00ED6672">
      <w:pPr>
        <w:snapToGrid w:val="0"/>
        <w:spacing w:line="300" w:lineRule="auto"/>
        <w:ind w:firstLine="360"/>
        <w:jc w:val="both"/>
        <w:rPr>
          <w:iCs/>
          <w:sz w:val="26"/>
          <w:szCs w:val="26"/>
        </w:rPr>
      </w:pPr>
    </w:p>
    <w:p w14:paraId="2DFCDAF6" w14:textId="23678CBE" w:rsidR="002B340D" w:rsidRPr="00602290" w:rsidRDefault="002B340D" w:rsidP="00ED6544">
      <w:pPr>
        <w:snapToGrid w:val="0"/>
        <w:spacing w:line="300" w:lineRule="auto"/>
        <w:ind w:left="1134" w:hanging="1134"/>
        <w:outlineLvl w:val="0"/>
        <w:rPr>
          <w:rFonts w:cs="Arial"/>
          <w:sz w:val="26"/>
          <w:szCs w:val="26"/>
        </w:rPr>
      </w:pPr>
      <w:r w:rsidRPr="00602290">
        <w:rPr>
          <w:b/>
          <w:noProof/>
          <w:sz w:val="26"/>
          <w:szCs w:val="26"/>
        </w:rPr>
        <w:t xml:space="preserve">Table 2  </w:t>
      </w:r>
      <w:r w:rsidRPr="00602290">
        <w:rPr>
          <w:bCs/>
          <w:i/>
          <w:iCs/>
          <w:noProof/>
          <w:sz w:val="26"/>
          <w:szCs w:val="26"/>
        </w:rPr>
        <w:t xml:space="preserve">Questionnaire </w:t>
      </w:r>
      <w:r w:rsidR="00BB6BB6" w:rsidRPr="00602290">
        <w:rPr>
          <w:bCs/>
          <w:i/>
          <w:iCs/>
          <w:noProof/>
          <w:sz w:val="26"/>
          <w:szCs w:val="26"/>
        </w:rPr>
        <w:t>Design</w:t>
      </w:r>
    </w:p>
    <w:tbl>
      <w:tblPr>
        <w:tblStyle w:val="af8"/>
        <w:tblW w:w="5000" w:type="pct"/>
        <w:jc w:val="center"/>
        <w:tblLook w:val="04A0" w:firstRow="1" w:lastRow="0" w:firstColumn="1" w:lastColumn="0" w:noHBand="0" w:noVBand="1"/>
      </w:tblPr>
      <w:tblGrid>
        <w:gridCol w:w="1363"/>
        <w:gridCol w:w="1181"/>
        <w:gridCol w:w="5336"/>
        <w:gridCol w:w="1136"/>
      </w:tblGrid>
      <w:tr w:rsidR="002B340D" w:rsidRPr="00602290" w14:paraId="662CF580" w14:textId="77777777" w:rsidTr="008F4393">
        <w:trPr>
          <w:tblHeader/>
          <w:jc w:val="center"/>
        </w:trPr>
        <w:tc>
          <w:tcPr>
            <w:tcW w:w="756" w:type="pct"/>
            <w:shd w:val="clear" w:color="auto" w:fill="D5DCE4" w:themeFill="text2" w:themeFillTint="33"/>
            <w:vAlign w:val="center"/>
          </w:tcPr>
          <w:p w14:paraId="09E9F76D" w14:textId="55F2FA80" w:rsidR="002B340D" w:rsidRPr="00845EDC" w:rsidRDefault="002B340D" w:rsidP="00845EDC">
            <w:pPr>
              <w:pStyle w:val="af5"/>
              <w:spacing w:after="0" w:line="240" w:lineRule="auto"/>
              <w:ind w:left="0"/>
              <w:contextualSpacing w:val="0"/>
              <w:jc w:val="center"/>
              <w:rPr>
                <w:rFonts w:ascii="Times New Roman" w:hAnsi="Times New Roman"/>
                <w:b/>
                <w:bCs/>
                <w:sz w:val="24"/>
                <w:szCs w:val="24"/>
                <w:lang w:val="en-US"/>
              </w:rPr>
            </w:pPr>
            <w:r w:rsidRPr="00845EDC">
              <w:rPr>
                <w:rFonts w:ascii="Times New Roman" w:hAnsi="Times New Roman"/>
                <w:b/>
                <w:bCs/>
                <w:sz w:val="24"/>
                <w:szCs w:val="24"/>
                <w:lang w:val="en-US"/>
              </w:rPr>
              <w:t>Construct</w:t>
            </w:r>
          </w:p>
        </w:tc>
        <w:tc>
          <w:tcPr>
            <w:tcW w:w="655" w:type="pct"/>
            <w:shd w:val="clear" w:color="auto" w:fill="D5DCE4" w:themeFill="text2" w:themeFillTint="33"/>
            <w:vAlign w:val="center"/>
          </w:tcPr>
          <w:p w14:paraId="6FC5C92A" w14:textId="6580E820" w:rsidR="002B340D" w:rsidRPr="00845EDC" w:rsidRDefault="002B340D" w:rsidP="00845EDC">
            <w:pPr>
              <w:pStyle w:val="af5"/>
              <w:spacing w:after="0" w:line="240" w:lineRule="auto"/>
              <w:ind w:left="0"/>
              <w:contextualSpacing w:val="0"/>
              <w:jc w:val="center"/>
              <w:rPr>
                <w:rFonts w:ascii="Times New Roman" w:hAnsi="Times New Roman"/>
                <w:b/>
                <w:bCs/>
                <w:sz w:val="24"/>
                <w:szCs w:val="24"/>
                <w:lang w:val="en-US"/>
              </w:rPr>
            </w:pPr>
            <w:r w:rsidRPr="00845EDC">
              <w:rPr>
                <w:rFonts w:ascii="Times New Roman" w:hAnsi="Times New Roman"/>
                <w:b/>
                <w:bCs/>
                <w:sz w:val="24"/>
                <w:szCs w:val="24"/>
                <w:lang w:val="en-US"/>
              </w:rPr>
              <w:t>Variables</w:t>
            </w:r>
          </w:p>
        </w:tc>
        <w:tc>
          <w:tcPr>
            <w:tcW w:w="2959" w:type="pct"/>
            <w:shd w:val="clear" w:color="auto" w:fill="D5DCE4" w:themeFill="text2" w:themeFillTint="33"/>
            <w:vAlign w:val="center"/>
          </w:tcPr>
          <w:p w14:paraId="11C355C8" w14:textId="1D55F57C" w:rsidR="002B340D" w:rsidRPr="00845EDC" w:rsidRDefault="002B340D" w:rsidP="00845EDC">
            <w:pPr>
              <w:pStyle w:val="af5"/>
              <w:spacing w:after="0" w:line="240" w:lineRule="auto"/>
              <w:ind w:left="0"/>
              <w:contextualSpacing w:val="0"/>
              <w:jc w:val="center"/>
              <w:rPr>
                <w:rFonts w:ascii="Times New Roman" w:hAnsi="Times New Roman"/>
                <w:b/>
                <w:bCs/>
                <w:sz w:val="24"/>
                <w:szCs w:val="24"/>
                <w:lang w:val="en-US"/>
              </w:rPr>
            </w:pPr>
            <w:r w:rsidRPr="00845EDC">
              <w:rPr>
                <w:rFonts w:ascii="Times New Roman" w:hAnsi="Times New Roman"/>
                <w:b/>
                <w:bCs/>
                <w:sz w:val="24"/>
                <w:szCs w:val="24"/>
                <w:lang w:val="en-US"/>
              </w:rPr>
              <w:t>Research Items</w:t>
            </w:r>
          </w:p>
        </w:tc>
        <w:tc>
          <w:tcPr>
            <w:tcW w:w="630" w:type="pct"/>
            <w:shd w:val="clear" w:color="auto" w:fill="D5DCE4" w:themeFill="text2" w:themeFillTint="33"/>
            <w:vAlign w:val="center"/>
          </w:tcPr>
          <w:p w14:paraId="0DBEA783" w14:textId="05B75211" w:rsidR="002B340D" w:rsidRPr="00845EDC" w:rsidRDefault="002B340D" w:rsidP="00845EDC">
            <w:pPr>
              <w:pStyle w:val="af5"/>
              <w:spacing w:after="0" w:line="240" w:lineRule="auto"/>
              <w:ind w:left="0"/>
              <w:contextualSpacing w:val="0"/>
              <w:jc w:val="center"/>
              <w:rPr>
                <w:rFonts w:ascii="Times New Roman" w:hAnsi="Times New Roman"/>
                <w:b/>
                <w:bCs/>
                <w:sz w:val="24"/>
                <w:szCs w:val="24"/>
                <w:lang w:val="en-US"/>
              </w:rPr>
            </w:pPr>
            <w:r w:rsidRPr="00845EDC">
              <w:rPr>
                <w:rFonts w:ascii="Times New Roman" w:hAnsi="Times New Roman"/>
                <w:b/>
                <w:bCs/>
                <w:sz w:val="24"/>
                <w:szCs w:val="24"/>
                <w:lang w:val="en-US"/>
              </w:rPr>
              <w:t>Factor Loading</w:t>
            </w:r>
          </w:p>
        </w:tc>
      </w:tr>
      <w:tr w:rsidR="00845EDC" w:rsidRPr="00602290" w14:paraId="6A54E319" w14:textId="77777777" w:rsidTr="008F4393">
        <w:trPr>
          <w:jc w:val="center"/>
        </w:trPr>
        <w:tc>
          <w:tcPr>
            <w:tcW w:w="756" w:type="pct"/>
            <w:vMerge w:val="restart"/>
            <w:vAlign w:val="center"/>
          </w:tcPr>
          <w:p w14:paraId="5591D3E1" w14:textId="4AB1B0E4" w:rsidR="00845EDC" w:rsidRPr="00845EDC" w:rsidRDefault="00845EDC" w:rsidP="00AC0AA9">
            <w:pPr>
              <w:pStyle w:val="af5"/>
              <w:spacing w:after="0" w:line="240" w:lineRule="auto"/>
              <w:ind w:left="0"/>
              <w:jc w:val="center"/>
              <w:rPr>
                <w:rFonts w:ascii="Times New Roman" w:hAnsi="Times New Roman"/>
                <w:b/>
                <w:bCs/>
                <w:sz w:val="24"/>
                <w:szCs w:val="24"/>
                <w:lang w:val="en-US"/>
              </w:rPr>
            </w:pPr>
            <w:r w:rsidRPr="00845EDC">
              <w:rPr>
                <w:rFonts w:ascii="Times New Roman" w:hAnsi="Times New Roman"/>
                <w:b/>
                <w:bCs/>
                <w:sz w:val="24"/>
                <w:szCs w:val="24"/>
                <w:lang w:val="en-US"/>
              </w:rPr>
              <w:t>Color</w:t>
            </w:r>
          </w:p>
        </w:tc>
        <w:tc>
          <w:tcPr>
            <w:tcW w:w="655" w:type="pct"/>
            <w:vAlign w:val="center"/>
          </w:tcPr>
          <w:p w14:paraId="567A490F" w14:textId="7DA01254" w:rsidR="00845EDC" w:rsidRPr="00602290" w:rsidRDefault="00845EDC" w:rsidP="00845EDC">
            <w:pPr>
              <w:pStyle w:val="af5"/>
              <w:spacing w:after="0" w:line="240" w:lineRule="auto"/>
              <w:ind w:left="0"/>
              <w:contextualSpacing w:val="0"/>
              <w:jc w:val="center"/>
              <w:rPr>
                <w:rFonts w:ascii="Times New Roman" w:hAnsi="Times New Roman"/>
                <w:sz w:val="24"/>
                <w:szCs w:val="24"/>
                <w:lang w:val="en-US"/>
              </w:rPr>
            </w:pPr>
            <w:r w:rsidRPr="00602290">
              <w:rPr>
                <w:rFonts w:ascii="Times New Roman" w:hAnsi="Times New Roman"/>
                <w:sz w:val="24"/>
                <w:szCs w:val="24"/>
                <w:lang w:val="en-US"/>
              </w:rPr>
              <w:t>CL1</w:t>
            </w:r>
          </w:p>
        </w:tc>
        <w:tc>
          <w:tcPr>
            <w:tcW w:w="2959" w:type="pct"/>
            <w:vAlign w:val="center"/>
          </w:tcPr>
          <w:p w14:paraId="2C51BAFD" w14:textId="00EC272A" w:rsidR="00845EDC" w:rsidRPr="00602290" w:rsidRDefault="00845EDC" w:rsidP="002B340D">
            <w:pPr>
              <w:pStyle w:val="af5"/>
              <w:spacing w:after="0" w:line="240" w:lineRule="auto"/>
              <w:ind w:left="0"/>
              <w:contextualSpacing w:val="0"/>
              <w:rPr>
                <w:rFonts w:ascii="Times New Roman" w:hAnsi="Times New Roman"/>
                <w:sz w:val="24"/>
                <w:szCs w:val="24"/>
                <w:lang w:val="en-US"/>
              </w:rPr>
            </w:pPr>
            <w:r w:rsidRPr="00602290">
              <w:rPr>
                <w:rFonts w:ascii="Times New Roman" w:hAnsi="Times New Roman"/>
                <w:sz w:val="24"/>
                <w:szCs w:val="24"/>
                <w:lang w:val="en-US"/>
              </w:rPr>
              <w:t>Color is the most important factor in Advertising</w:t>
            </w:r>
          </w:p>
        </w:tc>
        <w:tc>
          <w:tcPr>
            <w:tcW w:w="630" w:type="pct"/>
            <w:vAlign w:val="center"/>
          </w:tcPr>
          <w:p w14:paraId="567F3D06" w14:textId="7EA73977" w:rsidR="00845EDC" w:rsidRPr="00602290" w:rsidRDefault="00845EDC" w:rsidP="00845EDC">
            <w:pPr>
              <w:pStyle w:val="af5"/>
              <w:spacing w:after="0" w:line="240" w:lineRule="auto"/>
              <w:ind w:left="0"/>
              <w:contextualSpacing w:val="0"/>
              <w:jc w:val="center"/>
              <w:rPr>
                <w:rFonts w:ascii="Times New Roman" w:hAnsi="Times New Roman"/>
                <w:sz w:val="24"/>
                <w:szCs w:val="24"/>
                <w:lang w:val="en-US"/>
              </w:rPr>
            </w:pPr>
            <w:r w:rsidRPr="00602290">
              <w:rPr>
                <w:rFonts w:ascii="Times New Roman" w:hAnsi="Times New Roman"/>
                <w:sz w:val="24"/>
                <w:szCs w:val="24"/>
                <w:lang w:val="en-US"/>
              </w:rPr>
              <w:t>0.766</w:t>
            </w:r>
          </w:p>
        </w:tc>
      </w:tr>
      <w:tr w:rsidR="00845EDC" w:rsidRPr="00602290" w14:paraId="13AADA9C" w14:textId="77777777" w:rsidTr="008F4393">
        <w:trPr>
          <w:jc w:val="center"/>
        </w:trPr>
        <w:tc>
          <w:tcPr>
            <w:tcW w:w="756" w:type="pct"/>
            <w:vMerge/>
            <w:vAlign w:val="center"/>
          </w:tcPr>
          <w:p w14:paraId="38BB139D" w14:textId="77777777" w:rsidR="00845EDC" w:rsidRPr="00602290" w:rsidRDefault="00845EDC" w:rsidP="00AC0AA9">
            <w:pPr>
              <w:pStyle w:val="af5"/>
              <w:spacing w:after="0" w:line="240" w:lineRule="auto"/>
              <w:ind w:left="0"/>
              <w:contextualSpacing w:val="0"/>
              <w:jc w:val="center"/>
              <w:rPr>
                <w:rFonts w:ascii="Times New Roman" w:hAnsi="Times New Roman"/>
                <w:sz w:val="24"/>
                <w:szCs w:val="24"/>
                <w:lang w:val="en-US"/>
              </w:rPr>
            </w:pPr>
          </w:p>
        </w:tc>
        <w:tc>
          <w:tcPr>
            <w:tcW w:w="655" w:type="pct"/>
            <w:vAlign w:val="center"/>
          </w:tcPr>
          <w:p w14:paraId="7BEC44E0" w14:textId="705487CF" w:rsidR="00845EDC" w:rsidRPr="00602290" w:rsidRDefault="00845EDC" w:rsidP="00845EDC">
            <w:pPr>
              <w:pStyle w:val="af5"/>
              <w:spacing w:after="0" w:line="240" w:lineRule="auto"/>
              <w:ind w:left="0"/>
              <w:contextualSpacing w:val="0"/>
              <w:jc w:val="center"/>
              <w:rPr>
                <w:rFonts w:ascii="Times New Roman" w:hAnsi="Times New Roman"/>
                <w:sz w:val="24"/>
                <w:szCs w:val="24"/>
                <w:lang w:val="en-US"/>
              </w:rPr>
            </w:pPr>
            <w:r w:rsidRPr="00602290">
              <w:rPr>
                <w:rFonts w:ascii="Times New Roman" w:hAnsi="Times New Roman"/>
                <w:sz w:val="24"/>
                <w:szCs w:val="24"/>
                <w:lang w:val="en-US"/>
              </w:rPr>
              <w:t>CL2</w:t>
            </w:r>
          </w:p>
        </w:tc>
        <w:tc>
          <w:tcPr>
            <w:tcW w:w="2959" w:type="pct"/>
            <w:vAlign w:val="center"/>
          </w:tcPr>
          <w:p w14:paraId="321B3339" w14:textId="75EB060F" w:rsidR="00845EDC" w:rsidRPr="00602290" w:rsidRDefault="00845EDC" w:rsidP="002B340D">
            <w:pPr>
              <w:pStyle w:val="af5"/>
              <w:spacing w:after="0" w:line="240" w:lineRule="auto"/>
              <w:ind w:left="0"/>
              <w:contextualSpacing w:val="0"/>
              <w:rPr>
                <w:rFonts w:ascii="Times New Roman" w:hAnsi="Times New Roman"/>
                <w:sz w:val="24"/>
                <w:szCs w:val="24"/>
                <w:lang w:val="en-US"/>
              </w:rPr>
            </w:pPr>
            <w:r w:rsidRPr="00602290">
              <w:rPr>
                <w:rFonts w:ascii="Times New Roman" w:hAnsi="Times New Roman"/>
                <w:sz w:val="24"/>
                <w:szCs w:val="24"/>
                <w:lang w:val="en-US"/>
              </w:rPr>
              <w:t>Color helps me remember the advertised product</w:t>
            </w:r>
          </w:p>
        </w:tc>
        <w:tc>
          <w:tcPr>
            <w:tcW w:w="630" w:type="pct"/>
            <w:vAlign w:val="center"/>
          </w:tcPr>
          <w:p w14:paraId="5888D045" w14:textId="54546303" w:rsidR="00845EDC" w:rsidRPr="00602290" w:rsidRDefault="00845EDC" w:rsidP="00845EDC">
            <w:pPr>
              <w:pStyle w:val="af5"/>
              <w:spacing w:after="0" w:line="240" w:lineRule="auto"/>
              <w:ind w:left="0"/>
              <w:contextualSpacing w:val="0"/>
              <w:jc w:val="center"/>
              <w:rPr>
                <w:rFonts w:ascii="Times New Roman" w:hAnsi="Times New Roman"/>
                <w:sz w:val="24"/>
                <w:szCs w:val="24"/>
                <w:lang w:val="en-US"/>
              </w:rPr>
            </w:pPr>
            <w:r w:rsidRPr="00602290">
              <w:rPr>
                <w:rFonts w:ascii="Times New Roman" w:hAnsi="Times New Roman"/>
                <w:sz w:val="24"/>
                <w:szCs w:val="24"/>
                <w:lang w:val="en-US"/>
              </w:rPr>
              <w:t>0.810</w:t>
            </w:r>
          </w:p>
        </w:tc>
      </w:tr>
      <w:tr w:rsidR="00845EDC" w:rsidRPr="00602290" w14:paraId="52406BFE" w14:textId="77777777" w:rsidTr="008F4393">
        <w:trPr>
          <w:jc w:val="center"/>
        </w:trPr>
        <w:tc>
          <w:tcPr>
            <w:tcW w:w="756" w:type="pct"/>
            <w:vMerge/>
            <w:vAlign w:val="center"/>
          </w:tcPr>
          <w:p w14:paraId="0B516613" w14:textId="77777777" w:rsidR="00845EDC" w:rsidRPr="00602290" w:rsidRDefault="00845EDC" w:rsidP="00AC0AA9">
            <w:pPr>
              <w:pStyle w:val="af5"/>
              <w:spacing w:after="0" w:line="240" w:lineRule="auto"/>
              <w:ind w:left="0"/>
              <w:contextualSpacing w:val="0"/>
              <w:jc w:val="center"/>
              <w:rPr>
                <w:rFonts w:ascii="Times New Roman" w:hAnsi="Times New Roman"/>
                <w:sz w:val="24"/>
                <w:szCs w:val="24"/>
                <w:lang w:val="en-US"/>
              </w:rPr>
            </w:pPr>
          </w:p>
        </w:tc>
        <w:tc>
          <w:tcPr>
            <w:tcW w:w="655" w:type="pct"/>
            <w:vAlign w:val="center"/>
          </w:tcPr>
          <w:p w14:paraId="4CC5A7DD" w14:textId="446743C7" w:rsidR="00845EDC" w:rsidRPr="00602290" w:rsidRDefault="00845EDC" w:rsidP="00845EDC">
            <w:pPr>
              <w:pStyle w:val="af5"/>
              <w:spacing w:after="0" w:line="240" w:lineRule="auto"/>
              <w:ind w:left="0"/>
              <w:contextualSpacing w:val="0"/>
              <w:jc w:val="center"/>
              <w:rPr>
                <w:rFonts w:ascii="Times New Roman" w:hAnsi="Times New Roman"/>
                <w:sz w:val="24"/>
                <w:szCs w:val="24"/>
                <w:lang w:val="en-US"/>
              </w:rPr>
            </w:pPr>
            <w:r w:rsidRPr="00602290">
              <w:rPr>
                <w:rFonts w:ascii="Times New Roman" w:hAnsi="Times New Roman"/>
                <w:sz w:val="24"/>
                <w:szCs w:val="24"/>
                <w:lang w:val="en-US"/>
              </w:rPr>
              <w:t>CL3</w:t>
            </w:r>
          </w:p>
        </w:tc>
        <w:tc>
          <w:tcPr>
            <w:tcW w:w="2959" w:type="pct"/>
            <w:vAlign w:val="center"/>
          </w:tcPr>
          <w:p w14:paraId="55C5B5A1" w14:textId="48A01364" w:rsidR="00845EDC" w:rsidRPr="00602290" w:rsidRDefault="00845EDC" w:rsidP="002B340D">
            <w:pPr>
              <w:pStyle w:val="af5"/>
              <w:spacing w:after="0" w:line="240" w:lineRule="auto"/>
              <w:ind w:left="0"/>
              <w:contextualSpacing w:val="0"/>
              <w:rPr>
                <w:rFonts w:ascii="Times New Roman" w:hAnsi="Times New Roman"/>
                <w:sz w:val="24"/>
                <w:szCs w:val="24"/>
                <w:lang w:val="en-US"/>
              </w:rPr>
            </w:pPr>
            <w:r w:rsidRPr="00602290">
              <w:rPr>
                <w:rFonts w:ascii="Times New Roman" w:hAnsi="Times New Roman"/>
                <w:sz w:val="24"/>
                <w:szCs w:val="24"/>
                <w:lang w:val="en-US"/>
              </w:rPr>
              <w:t>The use of certain colors has a major role in my behavior</w:t>
            </w:r>
          </w:p>
        </w:tc>
        <w:tc>
          <w:tcPr>
            <w:tcW w:w="630" w:type="pct"/>
            <w:vAlign w:val="center"/>
          </w:tcPr>
          <w:p w14:paraId="1CD5D45B" w14:textId="4014C4F6" w:rsidR="00845EDC" w:rsidRPr="00602290" w:rsidRDefault="00845EDC" w:rsidP="00845EDC">
            <w:pPr>
              <w:pStyle w:val="af5"/>
              <w:spacing w:after="0" w:line="240" w:lineRule="auto"/>
              <w:ind w:left="0"/>
              <w:contextualSpacing w:val="0"/>
              <w:jc w:val="center"/>
              <w:rPr>
                <w:rFonts w:ascii="Times New Roman" w:hAnsi="Times New Roman"/>
                <w:sz w:val="24"/>
                <w:szCs w:val="24"/>
                <w:lang w:val="en-US"/>
              </w:rPr>
            </w:pPr>
            <w:r w:rsidRPr="00602290">
              <w:rPr>
                <w:rFonts w:ascii="Times New Roman" w:hAnsi="Times New Roman"/>
                <w:iCs/>
                <w:sz w:val="24"/>
                <w:szCs w:val="24"/>
                <w:lang w:val="en-US"/>
              </w:rPr>
              <w:t>Removed</w:t>
            </w:r>
          </w:p>
        </w:tc>
      </w:tr>
      <w:tr w:rsidR="008F4393" w:rsidRPr="00602290" w14:paraId="4C1CD0F5" w14:textId="77777777" w:rsidTr="008F4393">
        <w:trPr>
          <w:trHeight w:val="343"/>
          <w:jc w:val="center"/>
        </w:trPr>
        <w:tc>
          <w:tcPr>
            <w:tcW w:w="756" w:type="pct"/>
            <w:vMerge/>
            <w:vAlign w:val="center"/>
          </w:tcPr>
          <w:p w14:paraId="72671CDF" w14:textId="77777777" w:rsidR="008F4393" w:rsidRPr="00602290" w:rsidRDefault="008F4393" w:rsidP="00AC0AA9">
            <w:pPr>
              <w:pStyle w:val="af5"/>
              <w:spacing w:after="0" w:line="240" w:lineRule="auto"/>
              <w:ind w:left="0"/>
              <w:contextualSpacing w:val="0"/>
              <w:jc w:val="center"/>
              <w:rPr>
                <w:rFonts w:ascii="Times New Roman" w:hAnsi="Times New Roman"/>
                <w:sz w:val="24"/>
                <w:szCs w:val="24"/>
                <w:lang w:val="en-US"/>
              </w:rPr>
            </w:pPr>
          </w:p>
        </w:tc>
        <w:tc>
          <w:tcPr>
            <w:tcW w:w="655" w:type="pct"/>
            <w:vAlign w:val="center"/>
          </w:tcPr>
          <w:p w14:paraId="78CB7F62" w14:textId="77D4DED7" w:rsidR="008F4393" w:rsidRPr="00602290" w:rsidRDefault="008F4393" w:rsidP="00845EDC">
            <w:pPr>
              <w:pStyle w:val="af5"/>
              <w:spacing w:after="0" w:line="240" w:lineRule="auto"/>
              <w:ind w:left="0"/>
              <w:contextualSpacing w:val="0"/>
              <w:jc w:val="center"/>
              <w:rPr>
                <w:rFonts w:ascii="Times New Roman" w:hAnsi="Times New Roman"/>
                <w:sz w:val="24"/>
                <w:szCs w:val="24"/>
                <w:lang w:val="en-US"/>
              </w:rPr>
            </w:pPr>
            <w:r w:rsidRPr="00602290">
              <w:rPr>
                <w:rFonts w:ascii="Times New Roman" w:hAnsi="Times New Roman"/>
                <w:sz w:val="24"/>
                <w:szCs w:val="24"/>
                <w:lang w:val="en-US"/>
              </w:rPr>
              <w:t>CL4</w:t>
            </w:r>
          </w:p>
        </w:tc>
        <w:tc>
          <w:tcPr>
            <w:tcW w:w="2959" w:type="pct"/>
            <w:vAlign w:val="center"/>
          </w:tcPr>
          <w:p w14:paraId="31E2D3DB" w14:textId="46DE1D31" w:rsidR="008F4393" w:rsidRPr="00602290" w:rsidRDefault="008F4393" w:rsidP="002B340D">
            <w:pPr>
              <w:pStyle w:val="af5"/>
              <w:spacing w:after="0" w:line="240" w:lineRule="auto"/>
              <w:ind w:left="0"/>
              <w:contextualSpacing w:val="0"/>
              <w:rPr>
                <w:rFonts w:ascii="Times New Roman" w:hAnsi="Times New Roman"/>
                <w:sz w:val="24"/>
                <w:szCs w:val="24"/>
                <w:lang w:val="en-US"/>
              </w:rPr>
            </w:pPr>
            <w:r w:rsidRPr="00602290">
              <w:rPr>
                <w:rFonts w:ascii="Times New Roman" w:hAnsi="Times New Roman"/>
                <w:sz w:val="24"/>
                <w:szCs w:val="24"/>
                <w:lang w:val="en-US"/>
              </w:rPr>
              <w:t xml:space="preserve">Color gives an attractive impression </w:t>
            </w:r>
            <w:r w:rsidR="00ED6544" w:rsidRPr="00602290">
              <w:rPr>
                <w:rFonts w:ascii="Times New Roman" w:hAnsi="Times New Roman"/>
                <w:sz w:val="24"/>
                <w:szCs w:val="24"/>
                <w:lang w:val="en-US"/>
              </w:rPr>
              <w:t>o</w:t>
            </w:r>
            <w:r w:rsidR="00ED6544">
              <w:rPr>
                <w:rFonts w:ascii="Times New Roman" w:hAnsi="Times New Roman"/>
                <w:sz w:val="24"/>
                <w:szCs w:val="24"/>
                <w:lang w:val="en-US"/>
              </w:rPr>
              <w:t>f</w:t>
            </w:r>
            <w:r w:rsidR="00ED6544" w:rsidRPr="00602290">
              <w:rPr>
                <w:rFonts w:ascii="Times New Roman" w:hAnsi="Times New Roman"/>
                <w:sz w:val="24"/>
                <w:szCs w:val="24"/>
                <w:lang w:val="en-US"/>
              </w:rPr>
              <w:t xml:space="preserve"> </w:t>
            </w:r>
            <w:r w:rsidRPr="00602290">
              <w:rPr>
                <w:rFonts w:ascii="Times New Roman" w:hAnsi="Times New Roman"/>
                <w:sz w:val="24"/>
                <w:szCs w:val="24"/>
                <w:lang w:val="en-US"/>
              </w:rPr>
              <w:t>the advertised product</w:t>
            </w:r>
          </w:p>
        </w:tc>
        <w:tc>
          <w:tcPr>
            <w:tcW w:w="630" w:type="pct"/>
            <w:vAlign w:val="center"/>
          </w:tcPr>
          <w:p w14:paraId="65E638C5" w14:textId="0FD01A9B" w:rsidR="008F4393" w:rsidRPr="00602290" w:rsidRDefault="008F4393" w:rsidP="00845EDC">
            <w:pPr>
              <w:pStyle w:val="af5"/>
              <w:spacing w:after="0" w:line="240" w:lineRule="auto"/>
              <w:ind w:left="0"/>
              <w:contextualSpacing w:val="0"/>
              <w:jc w:val="center"/>
              <w:rPr>
                <w:rFonts w:ascii="Times New Roman" w:hAnsi="Times New Roman"/>
                <w:sz w:val="24"/>
                <w:szCs w:val="24"/>
                <w:lang w:val="en-US"/>
              </w:rPr>
            </w:pPr>
            <w:r w:rsidRPr="00602290">
              <w:rPr>
                <w:rFonts w:ascii="Times New Roman" w:hAnsi="Times New Roman"/>
                <w:sz w:val="24"/>
                <w:szCs w:val="24"/>
                <w:lang w:val="en-US"/>
              </w:rPr>
              <w:t>0.829</w:t>
            </w:r>
          </w:p>
        </w:tc>
      </w:tr>
    </w:tbl>
    <w:p w14:paraId="05258BE5" w14:textId="48926395" w:rsidR="008F4393" w:rsidRPr="008F4393" w:rsidRDefault="008F4393" w:rsidP="00641F9E">
      <w:pPr>
        <w:rPr>
          <w:rFonts w:cs="Arial"/>
          <w:sz w:val="26"/>
          <w:szCs w:val="26"/>
        </w:rPr>
      </w:pPr>
      <w:r w:rsidRPr="00602290">
        <w:rPr>
          <w:b/>
          <w:noProof/>
          <w:sz w:val="26"/>
          <w:szCs w:val="26"/>
        </w:rPr>
        <w:lastRenderedPageBreak/>
        <w:t xml:space="preserve">Table 2  </w:t>
      </w:r>
      <w:r w:rsidRPr="00602290">
        <w:rPr>
          <w:bCs/>
          <w:i/>
          <w:iCs/>
          <w:noProof/>
          <w:sz w:val="26"/>
          <w:szCs w:val="26"/>
        </w:rPr>
        <w:t xml:space="preserve">Questionnaire </w:t>
      </w:r>
      <w:r w:rsidR="00BB6BB6" w:rsidRPr="00602290">
        <w:rPr>
          <w:bCs/>
          <w:i/>
          <w:iCs/>
          <w:noProof/>
          <w:sz w:val="26"/>
          <w:szCs w:val="26"/>
        </w:rPr>
        <w:t>Design</w:t>
      </w:r>
      <w:r w:rsidR="00BB6BB6">
        <w:rPr>
          <w:rFonts w:cs="Arial"/>
          <w:sz w:val="26"/>
          <w:szCs w:val="26"/>
        </w:rPr>
        <w:t xml:space="preserve"> </w:t>
      </w:r>
      <w:r w:rsidRPr="008F4393">
        <w:rPr>
          <w:rFonts w:cs="Arial"/>
          <w:i/>
          <w:iCs/>
          <w:sz w:val="26"/>
          <w:szCs w:val="26"/>
        </w:rPr>
        <w:t>(con.)</w:t>
      </w:r>
    </w:p>
    <w:tbl>
      <w:tblPr>
        <w:tblStyle w:val="af8"/>
        <w:tblW w:w="5000" w:type="pct"/>
        <w:jc w:val="center"/>
        <w:tblLook w:val="04A0" w:firstRow="1" w:lastRow="0" w:firstColumn="1" w:lastColumn="0" w:noHBand="0" w:noVBand="1"/>
      </w:tblPr>
      <w:tblGrid>
        <w:gridCol w:w="1271"/>
        <w:gridCol w:w="1273"/>
        <w:gridCol w:w="5336"/>
        <w:gridCol w:w="1136"/>
      </w:tblGrid>
      <w:tr w:rsidR="008F4393" w:rsidRPr="00602290" w14:paraId="512E7DAA" w14:textId="77777777" w:rsidTr="008F4393">
        <w:trPr>
          <w:tblHeader/>
          <w:jc w:val="center"/>
        </w:trPr>
        <w:tc>
          <w:tcPr>
            <w:tcW w:w="705" w:type="pct"/>
            <w:shd w:val="clear" w:color="auto" w:fill="D5DCE4" w:themeFill="text2" w:themeFillTint="33"/>
            <w:vAlign w:val="center"/>
          </w:tcPr>
          <w:p w14:paraId="0E04C98F" w14:textId="77777777" w:rsidR="008F4393" w:rsidRPr="00845EDC" w:rsidRDefault="008F4393" w:rsidP="00D30994">
            <w:pPr>
              <w:pStyle w:val="af5"/>
              <w:spacing w:after="0" w:line="240" w:lineRule="auto"/>
              <w:ind w:left="0"/>
              <w:contextualSpacing w:val="0"/>
              <w:jc w:val="center"/>
              <w:rPr>
                <w:rFonts w:ascii="Times New Roman" w:hAnsi="Times New Roman"/>
                <w:b/>
                <w:bCs/>
                <w:sz w:val="24"/>
                <w:szCs w:val="24"/>
                <w:lang w:val="en-US"/>
              </w:rPr>
            </w:pPr>
            <w:r w:rsidRPr="00845EDC">
              <w:rPr>
                <w:rFonts w:ascii="Times New Roman" w:hAnsi="Times New Roman"/>
                <w:b/>
                <w:bCs/>
                <w:sz w:val="24"/>
                <w:szCs w:val="24"/>
                <w:lang w:val="en-US"/>
              </w:rPr>
              <w:t>Construct</w:t>
            </w:r>
          </w:p>
        </w:tc>
        <w:tc>
          <w:tcPr>
            <w:tcW w:w="706" w:type="pct"/>
            <w:shd w:val="clear" w:color="auto" w:fill="D5DCE4" w:themeFill="text2" w:themeFillTint="33"/>
            <w:vAlign w:val="center"/>
          </w:tcPr>
          <w:p w14:paraId="68B52A18" w14:textId="77777777" w:rsidR="008F4393" w:rsidRPr="00845EDC" w:rsidRDefault="008F4393" w:rsidP="00D30994">
            <w:pPr>
              <w:pStyle w:val="af5"/>
              <w:spacing w:after="0" w:line="240" w:lineRule="auto"/>
              <w:ind w:left="0"/>
              <w:contextualSpacing w:val="0"/>
              <w:jc w:val="center"/>
              <w:rPr>
                <w:rFonts w:ascii="Times New Roman" w:hAnsi="Times New Roman"/>
                <w:b/>
                <w:bCs/>
                <w:sz w:val="24"/>
                <w:szCs w:val="24"/>
                <w:lang w:val="en-US"/>
              </w:rPr>
            </w:pPr>
            <w:r w:rsidRPr="00845EDC">
              <w:rPr>
                <w:rFonts w:ascii="Times New Roman" w:hAnsi="Times New Roman"/>
                <w:b/>
                <w:bCs/>
                <w:sz w:val="24"/>
                <w:szCs w:val="24"/>
                <w:lang w:val="en-US"/>
              </w:rPr>
              <w:t>Variables</w:t>
            </w:r>
          </w:p>
        </w:tc>
        <w:tc>
          <w:tcPr>
            <w:tcW w:w="2959" w:type="pct"/>
            <w:shd w:val="clear" w:color="auto" w:fill="D5DCE4" w:themeFill="text2" w:themeFillTint="33"/>
            <w:vAlign w:val="center"/>
          </w:tcPr>
          <w:p w14:paraId="091CCEF0" w14:textId="77777777" w:rsidR="008F4393" w:rsidRPr="00845EDC" w:rsidRDefault="008F4393" w:rsidP="00D30994">
            <w:pPr>
              <w:pStyle w:val="af5"/>
              <w:spacing w:after="0" w:line="240" w:lineRule="auto"/>
              <w:ind w:left="0"/>
              <w:contextualSpacing w:val="0"/>
              <w:jc w:val="center"/>
              <w:rPr>
                <w:rFonts w:ascii="Times New Roman" w:hAnsi="Times New Roman"/>
                <w:b/>
                <w:bCs/>
                <w:sz w:val="24"/>
                <w:szCs w:val="24"/>
                <w:lang w:val="en-US"/>
              </w:rPr>
            </w:pPr>
            <w:r w:rsidRPr="00845EDC">
              <w:rPr>
                <w:rFonts w:ascii="Times New Roman" w:hAnsi="Times New Roman"/>
                <w:b/>
                <w:bCs/>
                <w:sz w:val="24"/>
                <w:szCs w:val="24"/>
                <w:lang w:val="en-US"/>
              </w:rPr>
              <w:t>Research Items</w:t>
            </w:r>
          </w:p>
        </w:tc>
        <w:tc>
          <w:tcPr>
            <w:tcW w:w="630" w:type="pct"/>
            <w:shd w:val="clear" w:color="auto" w:fill="D5DCE4" w:themeFill="text2" w:themeFillTint="33"/>
            <w:vAlign w:val="center"/>
          </w:tcPr>
          <w:p w14:paraId="313B7619" w14:textId="77777777" w:rsidR="008F4393" w:rsidRPr="00845EDC" w:rsidRDefault="008F4393" w:rsidP="00D30994">
            <w:pPr>
              <w:pStyle w:val="af5"/>
              <w:spacing w:after="0" w:line="240" w:lineRule="auto"/>
              <w:ind w:left="0"/>
              <w:contextualSpacing w:val="0"/>
              <w:jc w:val="center"/>
              <w:rPr>
                <w:rFonts w:ascii="Times New Roman" w:hAnsi="Times New Roman"/>
                <w:b/>
                <w:bCs/>
                <w:sz w:val="24"/>
                <w:szCs w:val="24"/>
                <w:lang w:val="en-US"/>
              </w:rPr>
            </w:pPr>
            <w:r w:rsidRPr="00845EDC">
              <w:rPr>
                <w:rFonts w:ascii="Times New Roman" w:hAnsi="Times New Roman"/>
                <w:b/>
                <w:bCs/>
                <w:sz w:val="24"/>
                <w:szCs w:val="24"/>
                <w:lang w:val="en-US"/>
              </w:rPr>
              <w:t>Factor Loading</w:t>
            </w:r>
          </w:p>
        </w:tc>
      </w:tr>
      <w:tr w:rsidR="008F4393" w:rsidRPr="00D06DC8" w14:paraId="475A2CE8" w14:textId="77777777" w:rsidTr="008F4393">
        <w:trPr>
          <w:trHeight w:val="322"/>
          <w:jc w:val="center"/>
        </w:trPr>
        <w:tc>
          <w:tcPr>
            <w:tcW w:w="705" w:type="pct"/>
            <w:vMerge w:val="restart"/>
            <w:vAlign w:val="center"/>
          </w:tcPr>
          <w:p w14:paraId="7F97C1C3" w14:textId="77777777" w:rsidR="008F4393" w:rsidRPr="00D06DC8" w:rsidRDefault="008F4393" w:rsidP="00D30994">
            <w:pPr>
              <w:pStyle w:val="af5"/>
              <w:spacing w:after="0" w:line="240" w:lineRule="auto"/>
              <w:ind w:left="0"/>
              <w:jc w:val="center"/>
              <w:rPr>
                <w:rFonts w:ascii="Times New Roman" w:hAnsi="Times New Roman"/>
                <w:sz w:val="24"/>
                <w:szCs w:val="24"/>
                <w:lang w:val="en-US"/>
              </w:rPr>
            </w:pPr>
            <w:r w:rsidRPr="00D06DC8">
              <w:rPr>
                <w:rFonts w:ascii="Times New Roman" w:hAnsi="Times New Roman"/>
                <w:sz w:val="24"/>
                <w:szCs w:val="24"/>
                <w:lang w:val="en-US"/>
              </w:rPr>
              <w:t>Color</w:t>
            </w:r>
          </w:p>
        </w:tc>
        <w:tc>
          <w:tcPr>
            <w:tcW w:w="706" w:type="pct"/>
            <w:vAlign w:val="center"/>
          </w:tcPr>
          <w:p w14:paraId="7BF16254" w14:textId="4B74BA00" w:rsidR="008F4393" w:rsidRPr="00D06DC8" w:rsidRDefault="008F4393" w:rsidP="00D30994">
            <w:pPr>
              <w:pStyle w:val="af5"/>
              <w:spacing w:after="0" w:line="240" w:lineRule="auto"/>
              <w:ind w:left="0"/>
              <w:jc w:val="center"/>
              <w:rPr>
                <w:rFonts w:ascii="Times New Roman" w:hAnsi="Times New Roman"/>
                <w:sz w:val="24"/>
                <w:szCs w:val="24"/>
                <w:lang w:val="en-US"/>
              </w:rPr>
            </w:pPr>
            <w:r w:rsidRPr="00D06DC8">
              <w:rPr>
                <w:rFonts w:ascii="Times New Roman" w:hAnsi="Times New Roman"/>
                <w:sz w:val="24"/>
                <w:szCs w:val="24"/>
                <w:lang w:val="en-US"/>
              </w:rPr>
              <w:t>CL5</w:t>
            </w:r>
          </w:p>
        </w:tc>
        <w:tc>
          <w:tcPr>
            <w:tcW w:w="2959" w:type="pct"/>
            <w:vAlign w:val="center"/>
          </w:tcPr>
          <w:p w14:paraId="76562088" w14:textId="067A903C" w:rsidR="008F4393" w:rsidRPr="00D06DC8" w:rsidRDefault="008F4393" w:rsidP="00D30994">
            <w:pPr>
              <w:pStyle w:val="af5"/>
              <w:spacing w:after="0" w:line="240" w:lineRule="auto"/>
              <w:ind w:left="0"/>
              <w:rPr>
                <w:rFonts w:ascii="Times New Roman" w:hAnsi="Times New Roman"/>
                <w:sz w:val="24"/>
                <w:szCs w:val="24"/>
                <w:lang w:val="en-US"/>
              </w:rPr>
            </w:pPr>
            <w:r w:rsidRPr="00D06DC8">
              <w:rPr>
                <w:rFonts w:ascii="Times New Roman" w:hAnsi="Times New Roman"/>
                <w:sz w:val="24"/>
                <w:szCs w:val="24"/>
                <w:lang w:val="en-US"/>
              </w:rPr>
              <w:t>Color combinations in advertising content are the best to communicate the message</w:t>
            </w:r>
          </w:p>
        </w:tc>
        <w:tc>
          <w:tcPr>
            <w:tcW w:w="630" w:type="pct"/>
            <w:vAlign w:val="center"/>
          </w:tcPr>
          <w:p w14:paraId="612AF086" w14:textId="3B79A555" w:rsidR="008F4393" w:rsidRPr="00D06DC8" w:rsidRDefault="008F4393" w:rsidP="00D30994">
            <w:pPr>
              <w:pStyle w:val="af5"/>
              <w:spacing w:after="0" w:line="240" w:lineRule="auto"/>
              <w:ind w:left="0"/>
              <w:jc w:val="center"/>
              <w:rPr>
                <w:rFonts w:ascii="Times New Roman" w:hAnsi="Times New Roman"/>
                <w:sz w:val="24"/>
                <w:szCs w:val="24"/>
                <w:lang w:val="en-US"/>
              </w:rPr>
            </w:pPr>
            <w:r w:rsidRPr="00D06DC8">
              <w:rPr>
                <w:rFonts w:ascii="Times New Roman" w:hAnsi="Times New Roman"/>
                <w:sz w:val="24"/>
                <w:szCs w:val="24"/>
                <w:lang w:val="en-US"/>
              </w:rPr>
              <w:t>0.805</w:t>
            </w:r>
          </w:p>
        </w:tc>
      </w:tr>
      <w:tr w:rsidR="008F4393" w:rsidRPr="00D06DC8" w14:paraId="52E14C38" w14:textId="77777777" w:rsidTr="008F4393">
        <w:trPr>
          <w:jc w:val="center"/>
        </w:trPr>
        <w:tc>
          <w:tcPr>
            <w:tcW w:w="705" w:type="pct"/>
            <w:vMerge/>
            <w:vAlign w:val="center"/>
          </w:tcPr>
          <w:p w14:paraId="50DCF1B4"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p>
        </w:tc>
        <w:tc>
          <w:tcPr>
            <w:tcW w:w="706" w:type="pct"/>
            <w:vAlign w:val="center"/>
          </w:tcPr>
          <w:p w14:paraId="4731572A"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CL6</w:t>
            </w:r>
          </w:p>
        </w:tc>
        <w:tc>
          <w:tcPr>
            <w:tcW w:w="2959" w:type="pct"/>
            <w:vAlign w:val="center"/>
          </w:tcPr>
          <w:p w14:paraId="4AE9B8C1" w14:textId="77777777" w:rsidR="008F4393" w:rsidRPr="00D06DC8" w:rsidRDefault="008F4393" w:rsidP="00D30994">
            <w:pPr>
              <w:pStyle w:val="af5"/>
              <w:spacing w:after="0" w:line="240" w:lineRule="auto"/>
              <w:ind w:left="0"/>
              <w:contextualSpacing w:val="0"/>
              <w:rPr>
                <w:rFonts w:ascii="Times New Roman" w:hAnsi="Times New Roman"/>
                <w:sz w:val="24"/>
                <w:szCs w:val="24"/>
                <w:lang w:val="en-US"/>
              </w:rPr>
            </w:pPr>
            <w:r w:rsidRPr="00D06DC8">
              <w:rPr>
                <w:rFonts w:ascii="Times New Roman" w:hAnsi="Times New Roman"/>
                <w:sz w:val="24"/>
                <w:szCs w:val="24"/>
                <w:lang w:val="en-US"/>
              </w:rPr>
              <w:t>Colors aroused my interest in the advertised content</w:t>
            </w:r>
          </w:p>
        </w:tc>
        <w:tc>
          <w:tcPr>
            <w:tcW w:w="630" w:type="pct"/>
            <w:vAlign w:val="center"/>
          </w:tcPr>
          <w:p w14:paraId="03619D6F"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0.840</w:t>
            </w:r>
          </w:p>
        </w:tc>
      </w:tr>
      <w:tr w:rsidR="008F4393" w:rsidRPr="00D06DC8" w14:paraId="72E473FD" w14:textId="77777777" w:rsidTr="008F4393">
        <w:trPr>
          <w:jc w:val="center"/>
        </w:trPr>
        <w:tc>
          <w:tcPr>
            <w:tcW w:w="705" w:type="pct"/>
            <w:vMerge w:val="restart"/>
            <w:vAlign w:val="center"/>
          </w:tcPr>
          <w:p w14:paraId="2835D038"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Product Image</w:t>
            </w:r>
          </w:p>
        </w:tc>
        <w:tc>
          <w:tcPr>
            <w:tcW w:w="706" w:type="pct"/>
            <w:vAlign w:val="center"/>
          </w:tcPr>
          <w:p w14:paraId="3381BFF3"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PI1</w:t>
            </w:r>
          </w:p>
        </w:tc>
        <w:tc>
          <w:tcPr>
            <w:tcW w:w="2959" w:type="pct"/>
            <w:vAlign w:val="center"/>
          </w:tcPr>
          <w:p w14:paraId="13AD8B52" w14:textId="5212BE4F" w:rsidR="008F4393" w:rsidRPr="00D06DC8" w:rsidRDefault="008F4393" w:rsidP="00D30994">
            <w:pPr>
              <w:pStyle w:val="af5"/>
              <w:spacing w:after="0" w:line="240" w:lineRule="auto"/>
              <w:ind w:left="0"/>
              <w:contextualSpacing w:val="0"/>
              <w:rPr>
                <w:rFonts w:ascii="Times New Roman" w:hAnsi="Times New Roman"/>
                <w:sz w:val="24"/>
                <w:szCs w:val="24"/>
                <w:lang w:val="en-US"/>
              </w:rPr>
            </w:pPr>
            <w:r w:rsidRPr="00D06DC8">
              <w:rPr>
                <w:rFonts w:ascii="Times New Roman" w:hAnsi="Times New Roman"/>
                <w:sz w:val="24"/>
                <w:szCs w:val="24"/>
                <w:lang w:val="en-US"/>
              </w:rPr>
              <w:t>Product image helps me make decisions faster</w:t>
            </w:r>
          </w:p>
        </w:tc>
        <w:tc>
          <w:tcPr>
            <w:tcW w:w="630" w:type="pct"/>
            <w:vAlign w:val="center"/>
          </w:tcPr>
          <w:p w14:paraId="03C68B8E"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0.791</w:t>
            </w:r>
          </w:p>
        </w:tc>
      </w:tr>
      <w:tr w:rsidR="008F4393" w:rsidRPr="00D06DC8" w14:paraId="2655DA9A" w14:textId="77777777" w:rsidTr="008F4393">
        <w:trPr>
          <w:jc w:val="center"/>
        </w:trPr>
        <w:tc>
          <w:tcPr>
            <w:tcW w:w="705" w:type="pct"/>
            <w:vMerge/>
            <w:vAlign w:val="center"/>
          </w:tcPr>
          <w:p w14:paraId="4142B3F6"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p>
        </w:tc>
        <w:tc>
          <w:tcPr>
            <w:tcW w:w="706" w:type="pct"/>
            <w:vAlign w:val="center"/>
          </w:tcPr>
          <w:p w14:paraId="36FEB25E"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PI2</w:t>
            </w:r>
          </w:p>
        </w:tc>
        <w:tc>
          <w:tcPr>
            <w:tcW w:w="2959" w:type="pct"/>
            <w:vAlign w:val="center"/>
          </w:tcPr>
          <w:p w14:paraId="640D9D5B" w14:textId="77777777" w:rsidR="008F4393" w:rsidRPr="00D06DC8" w:rsidRDefault="008F4393" w:rsidP="00D30994">
            <w:pPr>
              <w:pStyle w:val="af5"/>
              <w:spacing w:after="0" w:line="240" w:lineRule="auto"/>
              <w:ind w:left="0"/>
              <w:contextualSpacing w:val="0"/>
              <w:rPr>
                <w:rFonts w:ascii="Times New Roman" w:hAnsi="Times New Roman"/>
                <w:sz w:val="24"/>
                <w:szCs w:val="24"/>
                <w:lang w:val="en-US"/>
              </w:rPr>
            </w:pPr>
            <w:r w:rsidRPr="00D06DC8">
              <w:rPr>
                <w:rFonts w:ascii="Times New Roman" w:hAnsi="Times New Roman"/>
                <w:sz w:val="24"/>
                <w:szCs w:val="24"/>
                <w:lang w:val="en-US"/>
              </w:rPr>
              <w:t>I am more affected by the product image</w:t>
            </w:r>
          </w:p>
        </w:tc>
        <w:tc>
          <w:tcPr>
            <w:tcW w:w="630" w:type="pct"/>
            <w:vAlign w:val="center"/>
          </w:tcPr>
          <w:p w14:paraId="795AAAC2"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0.702</w:t>
            </w:r>
          </w:p>
        </w:tc>
      </w:tr>
      <w:tr w:rsidR="008F4393" w:rsidRPr="00D06DC8" w14:paraId="0415F671" w14:textId="77777777" w:rsidTr="008F4393">
        <w:trPr>
          <w:jc w:val="center"/>
        </w:trPr>
        <w:tc>
          <w:tcPr>
            <w:tcW w:w="705" w:type="pct"/>
            <w:vMerge/>
            <w:vAlign w:val="center"/>
          </w:tcPr>
          <w:p w14:paraId="46AFFED1"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p>
        </w:tc>
        <w:tc>
          <w:tcPr>
            <w:tcW w:w="706" w:type="pct"/>
            <w:vAlign w:val="center"/>
          </w:tcPr>
          <w:p w14:paraId="68CF6C98"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PI3</w:t>
            </w:r>
          </w:p>
        </w:tc>
        <w:tc>
          <w:tcPr>
            <w:tcW w:w="2959" w:type="pct"/>
            <w:vAlign w:val="center"/>
          </w:tcPr>
          <w:p w14:paraId="7885E6CC" w14:textId="77777777" w:rsidR="008F4393" w:rsidRPr="00D06DC8" w:rsidRDefault="008F4393" w:rsidP="00D30994">
            <w:pPr>
              <w:pStyle w:val="af5"/>
              <w:spacing w:after="0" w:line="240" w:lineRule="auto"/>
              <w:ind w:left="0"/>
              <w:contextualSpacing w:val="0"/>
              <w:rPr>
                <w:rFonts w:ascii="Times New Roman" w:hAnsi="Times New Roman"/>
                <w:sz w:val="24"/>
                <w:szCs w:val="24"/>
                <w:lang w:val="en-US"/>
              </w:rPr>
            </w:pPr>
            <w:r w:rsidRPr="00D06DC8">
              <w:rPr>
                <w:rFonts w:ascii="Times New Roman" w:hAnsi="Times New Roman"/>
                <w:sz w:val="24"/>
                <w:szCs w:val="24"/>
                <w:lang w:val="en-US"/>
              </w:rPr>
              <w:t>Product image helps to remember advertising</w:t>
            </w:r>
          </w:p>
        </w:tc>
        <w:tc>
          <w:tcPr>
            <w:tcW w:w="630" w:type="pct"/>
            <w:vAlign w:val="center"/>
          </w:tcPr>
          <w:p w14:paraId="43F4094F"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0.798</w:t>
            </w:r>
          </w:p>
        </w:tc>
      </w:tr>
      <w:tr w:rsidR="008F4393" w:rsidRPr="00D06DC8" w14:paraId="1898C0A4" w14:textId="77777777" w:rsidTr="008F4393">
        <w:trPr>
          <w:jc w:val="center"/>
        </w:trPr>
        <w:tc>
          <w:tcPr>
            <w:tcW w:w="705" w:type="pct"/>
            <w:vMerge/>
            <w:vAlign w:val="center"/>
          </w:tcPr>
          <w:p w14:paraId="599BFF40"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p>
        </w:tc>
        <w:tc>
          <w:tcPr>
            <w:tcW w:w="706" w:type="pct"/>
            <w:vAlign w:val="center"/>
          </w:tcPr>
          <w:p w14:paraId="509C2EEA"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PI4</w:t>
            </w:r>
          </w:p>
        </w:tc>
        <w:tc>
          <w:tcPr>
            <w:tcW w:w="2959" w:type="pct"/>
            <w:vAlign w:val="center"/>
          </w:tcPr>
          <w:p w14:paraId="12C099BB" w14:textId="76AC6F50" w:rsidR="008F4393" w:rsidRPr="00D06DC8" w:rsidRDefault="008F4393" w:rsidP="00D30994">
            <w:pPr>
              <w:pStyle w:val="af5"/>
              <w:spacing w:after="0" w:line="240" w:lineRule="auto"/>
              <w:ind w:left="0"/>
              <w:contextualSpacing w:val="0"/>
              <w:rPr>
                <w:rFonts w:ascii="Times New Roman" w:hAnsi="Times New Roman"/>
                <w:sz w:val="24"/>
                <w:szCs w:val="24"/>
                <w:lang w:val="en-US"/>
              </w:rPr>
            </w:pPr>
            <w:r w:rsidRPr="00D06DC8">
              <w:rPr>
                <w:rFonts w:ascii="Times New Roman" w:hAnsi="Times New Roman"/>
                <w:sz w:val="24"/>
                <w:szCs w:val="24"/>
                <w:lang w:val="en-US"/>
              </w:rPr>
              <w:t>Product images with dramatic concepts (affecting emotions) are more effective</w:t>
            </w:r>
            <w:r w:rsidR="00ED6544">
              <w:rPr>
                <w:rFonts w:ascii="Times New Roman" w:hAnsi="Times New Roman"/>
                <w:sz w:val="24"/>
                <w:szCs w:val="24"/>
                <w:lang w:val="en-US"/>
              </w:rPr>
              <w:t>.</w:t>
            </w:r>
          </w:p>
        </w:tc>
        <w:tc>
          <w:tcPr>
            <w:tcW w:w="630" w:type="pct"/>
            <w:vAlign w:val="center"/>
          </w:tcPr>
          <w:p w14:paraId="01D662CB"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iCs/>
                <w:sz w:val="24"/>
                <w:szCs w:val="24"/>
                <w:lang w:val="en-US"/>
              </w:rPr>
              <w:t>Removed</w:t>
            </w:r>
          </w:p>
        </w:tc>
      </w:tr>
      <w:tr w:rsidR="008F4393" w:rsidRPr="00D06DC8" w14:paraId="1C9358C3" w14:textId="77777777" w:rsidTr="008F4393">
        <w:trPr>
          <w:jc w:val="center"/>
        </w:trPr>
        <w:tc>
          <w:tcPr>
            <w:tcW w:w="705" w:type="pct"/>
            <w:vMerge w:val="restart"/>
            <w:vAlign w:val="center"/>
          </w:tcPr>
          <w:p w14:paraId="37232494"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Font</w:t>
            </w:r>
          </w:p>
        </w:tc>
        <w:tc>
          <w:tcPr>
            <w:tcW w:w="706" w:type="pct"/>
            <w:vAlign w:val="center"/>
          </w:tcPr>
          <w:p w14:paraId="5A3F19CE"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FN1</w:t>
            </w:r>
          </w:p>
        </w:tc>
        <w:tc>
          <w:tcPr>
            <w:tcW w:w="2959" w:type="pct"/>
            <w:vAlign w:val="center"/>
          </w:tcPr>
          <w:p w14:paraId="41CDDE16" w14:textId="77777777" w:rsidR="008F4393" w:rsidRPr="00D06DC8" w:rsidRDefault="008F4393" w:rsidP="00D30994">
            <w:pPr>
              <w:pStyle w:val="af5"/>
              <w:spacing w:after="0" w:line="240" w:lineRule="auto"/>
              <w:ind w:left="0"/>
              <w:contextualSpacing w:val="0"/>
              <w:rPr>
                <w:rFonts w:ascii="Times New Roman" w:hAnsi="Times New Roman"/>
                <w:sz w:val="24"/>
                <w:szCs w:val="24"/>
                <w:lang w:val="en-US"/>
              </w:rPr>
            </w:pPr>
            <w:r w:rsidRPr="00D06DC8">
              <w:rPr>
                <w:rFonts w:ascii="Times New Roman" w:hAnsi="Times New Roman"/>
                <w:sz w:val="24"/>
                <w:szCs w:val="24"/>
                <w:lang w:val="en-US"/>
              </w:rPr>
              <w:t>Get information by writing first</w:t>
            </w:r>
          </w:p>
        </w:tc>
        <w:tc>
          <w:tcPr>
            <w:tcW w:w="630" w:type="pct"/>
            <w:vAlign w:val="center"/>
          </w:tcPr>
          <w:p w14:paraId="11CDBB33"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0.824</w:t>
            </w:r>
          </w:p>
        </w:tc>
      </w:tr>
      <w:tr w:rsidR="008F4393" w:rsidRPr="00D06DC8" w14:paraId="04335DC3" w14:textId="77777777" w:rsidTr="008F4393">
        <w:trPr>
          <w:jc w:val="center"/>
        </w:trPr>
        <w:tc>
          <w:tcPr>
            <w:tcW w:w="705" w:type="pct"/>
            <w:vMerge/>
            <w:vAlign w:val="center"/>
          </w:tcPr>
          <w:p w14:paraId="5BC10462"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p>
        </w:tc>
        <w:tc>
          <w:tcPr>
            <w:tcW w:w="706" w:type="pct"/>
            <w:vAlign w:val="center"/>
          </w:tcPr>
          <w:p w14:paraId="16D211C0"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FN2</w:t>
            </w:r>
          </w:p>
        </w:tc>
        <w:tc>
          <w:tcPr>
            <w:tcW w:w="2959" w:type="pct"/>
            <w:vAlign w:val="center"/>
          </w:tcPr>
          <w:p w14:paraId="13FFA6AE" w14:textId="77777777" w:rsidR="008F4393" w:rsidRPr="00D06DC8" w:rsidRDefault="008F4393" w:rsidP="00D30994">
            <w:pPr>
              <w:pStyle w:val="af5"/>
              <w:spacing w:after="0" w:line="240" w:lineRule="auto"/>
              <w:ind w:left="0"/>
              <w:contextualSpacing w:val="0"/>
              <w:rPr>
                <w:rFonts w:ascii="Times New Roman" w:hAnsi="Times New Roman"/>
                <w:sz w:val="24"/>
                <w:szCs w:val="24"/>
                <w:lang w:val="en-US"/>
              </w:rPr>
            </w:pPr>
            <w:r w:rsidRPr="00D06DC8">
              <w:rPr>
                <w:rFonts w:ascii="Times New Roman" w:hAnsi="Times New Roman"/>
                <w:sz w:val="24"/>
                <w:szCs w:val="24"/>
                <w:lang w:val="en-US"/>
              </w:rPr>
              <w:t>Typography in the ad content attracts my attention.</w:t>
            </w:r>
          </w:p>
        </w:tc>
        <w:tc>
          <w:tcPr>
            <w:tcW w:w="630" w:type="pct"/>
            <w:vAlign w:val="center"/>
          </w:tcPr>
          <w:p w14:paraId="51AA0FF7"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0.847</w:t>
            </w:r>
          </w:p>
        </w:tc>
      </w:tr>
      <w:tr w:rsidR="008F4393" w:rsidRPr="00D06DC8" w14:paraId="0B92C3B5" w14:textId="77777777" w:rsidTr="008F4393">
        <w:trPr>
          <w:jc w:val="center"/>
        </w:trPr>
        <w:tc>
          <w:tcPr>
            <w:tcW w:w="705" w:type="pct"/>
            <w:vMerge/>
            <w:vAlign w:val="center"/>
          </w:tcPr>
          <w:p w14:paraId="41A0ABF3"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p>
        </w:tc>
        <w:tc>
          <w:tcPr>
            <w:tcW w:w="706" w:type="pct"/>
            <w:vAlign w:val="center"/>
          </w:tcPr>
          <w:p w14:paraId="4BF16643"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FN3</w:t>
            </w:r>
          </w:p>
        </w:tc>
        <w:tc>
          <w:tcPr>
            <w:tcW w:w="2959" w:type="pct"/>
            <w:vAlign w:val="center"/>
          </w:tcPr>
          <w:p w14:paraId="06ED0224" w14:textId="341BD0EA" w:rsidR="008F4393" w:rsidRPr="00D06DC8" w:rsidRDefault="008F4393" w:rsidP="00D30994">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sz w:val="24"/>
                <w:szCs w:val="24"/>
                <w:lang w:val="en-US"/>
              </w:rPr>
              <w:t>Formal fonts</w:t>
            </w:r>
            <w:r w:rsidR="00ED6544">
              <w:rPr>
                <w:rFonts w:ascii="Times New Roman" w:hAnsi="Times New Roman"/>
                <w:sz w:val="24"/>
                <w:szCs w:val="24"/>
                <w:lang w:val="en-US"/>
              </w:rPr>
              <w:t>,</w:t>
            </w:r>
            <w:r w:rsidRPr="00D06DC8">
              <w:rPr>
                <w:rFonts w:ascii="Times New Roman" w:hAnsi="Times New Roman"/>
                <w:sz w:val="24"/>
                <w:szCs w:val="24"/>
                <w:lang w:val="en-US"/>
              </w:rPr>
              <w:t xml:space="preserve"> compare to other font types, help me understand the content of the message</w:t>
            </w:r>
          </w:p>
        </w:tc>
        <w:tc>
          <w:tcPr>
            <w:tcW w:w="630" w:type="pct"/>
            <w:vAlign w:val="center"/>
          </w:tcPr>
          <w:p w14:paraId="4D77E4D6"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sz w:val="24"/>
                <w:szCs w:val="24"/>
                <w:lang w:val="en-US"/>
              </w:rPr>
              <w:t>0.773</w:t>
            </w:r>
          </w:p>
        </w:tc>
      </w:tr>
      <w:tr w:rsidR="008F4393" w:rsidRPr="00D06DC8" w14:paraId="73271DCC" w14:textId="77777777" w:rsidTr="008F4393">
        <w:trPr>
          <w:jc w:val="center"/>
        </w:trPr>
        <w:tc>
          <w:tcPr>
            <w:tcW w:w="705" w:type="pct"/>
            <w:vMerge w:val="restart"/>
            <w:vAlign w:val="center"/>
          </w:tcPr>
          <w:p w14:paraId="186AA1B1"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Design</w:t>
            </w:r>
          </w:p>
        </w:tc>
        <w:tc>
          <w:tcPr>
            <w:tcW w:w="706" w:type="pct"/>
            <w:vAlign w:val="center"/>
          </w:tcPr>
          <w:p w14:paraId="4DC9B9D9"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DS1</w:t>
            </w:r>
          </w:p>
        </w:tc>
        <w:tc>
          <w:tcPr>
            <w:tcW w:w="2959" w:type="pct"/>
            <w:vAlign w:val="center"/>
          </w:tcPr>
          <w:p w14:paraId="4EEB9CA9" w14:textId="77777777" w:rsidR="008F4393" w:rsidRPr="00D06DC8" w:rsidRDefault="008F4393" w:rsidP="00D30994">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sz w:val="24"/>
                <w:szCs w:val="24"/>
                <w:lang w:val="en-US"/>
              </w:rPr>
              <w:t>I tend to be attracted to simple ad designs</w:t>
            </w:r>
          </w:p>
        </w:tc>
        <w:tc>
          <w:tcPr>
            <w:tcW w:w="630" w:type="pct"/>
            <w:vAlign w:val="center"/>
          </w:tcPr>
          <w:p w14:paraId="3FE5EFA3"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iCs/>
                <w:sz w:val="24"/>
                <w:szCs w:val="24"/>
                <w:lang w:val="en-US"/>
              </w:rPr>
              <w:t>Removed</w:t>
            </w:r>
          </w:p>
        </w:tc>
      </w:tr>
      <w:tr w:rsidR="008F4393" w:rsidRPr="00D06DC8" w14:paraId="172E6D4A" w14:textId="77777777" w:rsidTr="008F4393">
        <w:trPr>
          <w:trHeight w:val="213"/>
          <w:jc w:val="center"/>
        </w:trPr>
        <w:tc>
          <w:tcPr>
            <w:tcW w:w="705" w:type="pct"/>
            <w:vMerge/>
            <w:vAlign w:val="center"/>
          </w:tcPr>
          <w:p w14:paraId="3EAF164B"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p>
        </w:tc>
        <w:tc>
          <w:tcPr>
            <w:tcW w:w="706" w:type="pct"/>
            <w:vAlign w:val="center"/>
          </w:tcPr>
          <w:p w14:paraId="5DF70666"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DS2</w:t>
            </w:r>
          </w:p>
        </w:tc>
        <w:tc>
          <w:tcPr>
            <w:tcW w:w="2959" w:type="pct"/>
            <w:vAlign w:val="center"/>
          </w:tcPr>
          <w:p w14:paraId="68BD5802" w14:textId="77777777" w:rsidR="008F4393" w:rsidRPr="00D06DC8" w:rsidRDefault="008F4393" w:rsidP="00D30994">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sz w:val="24"/>
                <w:szCs w:val="24"/>
                <w:lang w:val="en-US"/>
              </w:rPr>
              <w:t xml:space="preserve">Innovative ideas </w:t>
            </w:r>
            <w:proofErr w:type="spellStart"/>
            <w:r w:rsidRPr="00D06DC8">
              <w:rPr>
                <w:rFonts w:ascii="Times New Roman" w:hAnsi="Times New Roman"/>
                <w:sz w:val="24"/>
                <w:szCs w:val="24"/>
                <w:lang w:val="en-US"/>
              </w:rPr>
              <w:t>ad</w:t>
            </w:r>
            <w:proofErr w:type="spellEnd"/>
            <w:r w:rsidRPr="00D06DC8">
              <w:rPr>
                <w:rFonts w:ascii="Times New Roman" w:hAnsi="Times New Roman"/>
                <w:sz w:val="24"/>
                <w:szCs w:val="24"/>
                <w:lang w:val="en-US"/>
              </w:rPr>
              <w:t xml:space="preserve"> design attracts my attention</w:t>
            </w:r>
          </w:p>
        </w:tc>
        <w:tc>
          <w:tcPr>
            <w:tcW w:w="630" w:type="pct"/>
            <w:vAlign w:val="center"/>
          </w:tcPr>
          <w:p w14:paraId="42E64694"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sz w:val="24"/>
                <w:szCs w:val="24"/>
                <w:lang w:val="en-US"/>
              </w:rPr>
              <w:t>0.826</w:t>
            </w:r>
          </w:p>
        </w:tc>
      </w:tr>
      <w:tr w:rsidR="008F4393" w:rsidRPr="00D06DC8" w14:paraId="344C7AAB" w14:textId="77777777" w:rsidTr="008F4393">
        <w:trPr>
          <w:trHeight w:val="103"/>
          <w:jc w:val="center"/>
        </w:trPr>
        <w:tc>
          <w:tcPr>
            <w:tcW w:w="705" w:type="pct"/>
            <w:vMerge/>
            <w:vAlign w:val="center"/>
          </w:tcPr>
          <w:p w14:paraId="6B237B55" w14:textId="77777777" w:rsidR="008F4393" w:rsidRPr="00D06DC8" w:rsidRDefault="008F4393" w:rsidP="00D30994">
            <w:pPr>
              <w:pStyle w:val="af5"/>
              <w:spacing w:after="0" w:line="240" w:lineRule="auto"/>
              <w:ind w:left="0"/>
              <w:jc w:val="center"/>
              <w:rPr>
                <w:rFonts w:ascii="Times New Roman" w:hAnsi="Times New Roman"/>
                <w:sz w:val="24"/>
                <w:szCs w:val="24"/>
                <w:lang w:val="en-US"/>
              </w:rPr>
            </w:pPr>
          </w:p>
        </w:tc>
        <w:tc>
          <w:tcPr>
            <w:tcW w:w="706" w:type="pct"/>
            <w:vAlign w:val="center"/>
          </w:tcPr>
          <w:p w14:paraId="4B3F68B6" w14:textId="77777777" w:rsidR="008F4393" w:rsidRPr="00D06DC8" w:rsidRDefault="008F4393" w:rsidP="00D30994">
            <w:pPr>
              <w:pStyle w:val="af5"/>
              <w:spacing w:after="0" w:line="240" w:lineRule="auto"/>
              <w:ind w:left="0"/>
              <w:jc w:val="center"/>
              <w:rPr>
                <w:rFonts w:ascii="Times New Roman" w:hAnsi="Times New Roman"/>
                <w:sz w:val="24"/>
                <w:szCs w:val="24"/>
                <w:lang w:val="en-US"/>
              </w:rPr>
            </w:pPr>
            <w:r w:rsidRPr="00D06DC8">
              <w:rPr>
                <w:rFonts w:ascii="Times New Roman" w:hAnsi="Times New Roman"/>
                <w:sz w:val="24"/>
                <w:szCs w:val="24"/>
                <w:lang w:val="en-US"/>
              </w:rPr>
              <w:t>DS3</w:t>
            </w:r>
          </w:p>
        </w:tc>
        <w:tc>
          <w:tcPr>
            <w:tcW w:w="2959" w:type="pct"/>
            <w:vAlign w:val="center"/>
          </w:tcPr>
          <w:p w14:paraId="5AA0D945" w14:textId="77777777" w:rsidR="008F4393" w:rsidRPr="00D06DC8" w:rsidRDefault="008F4393" w:rsidP="00D30994">
            <w:pPr>
              <w:pStyle w:val="af5"/>
              <w:spacing w:after="0" w:line="240" w:lineRule="auto"/>
              <w:ind w:left="0"/>
              <w:rPr>
                <w:rFonts w:ascii="Times New Roman" w:hAnsi="Times New Roman"/>
                <w:iCs/>
                <w:sz w:val="24"/>
                <w:szCs w:val="24"/>
                <w:lang w:val="en-US"/>
              </w:rPr>
            </w:pPr>
            <w:r w:rsidRPr="00D06DC8">
              <w:rPr>
                <w:rFonts w:ascii="Times New Roman" w:hAnsi="Times New Roman"/>
                <w:sz w:val="24"/>
                <w:szCs w:val="24"/>
                <w:lang w:val="en-US"/>
              </w:rPr>
              <w:t xml:space="preserve">Creative ideas </w:t>
            </w:r>
            <w:proofErr w:type="spellStart"/>
            <w:r w:rsidRPr="00D06DC8">
              <w:rPr>
                <w:rFonts w:ascii="Times New Roman" w:hAnsi="Times New Roman"/>
                <w:sz w:val="24"/>
                <w:szCs w:val="24"/>
                <w:lang w:val="en-US"/>
              </w:rPr>
              <w:t>ad</w:t>
            </w:r>
            <w:proofErr w:type="spellEnd"/>
            <w:r w:rsidRPr="00D06DC8">
              <w:rPr>
                <w:rFonts w:ascii="Times New Roman" w:hAnsi="Times New Roman"/>
                <w:sz w:val="24"/>
                <w:szCs w:val="24"/>
                <w:lang w:val="en-US"/>
              </w:rPr>
              <w:t xml:space="preserve"> design attracts my attention</w:t>
            </w:r>
          </w:p>
        </w:tc>
        <w:tc>
          <w:tcPr>
            <w:tcW w:w="630" w:type="pct"/>
            <w:vAlign w:val="center"/>
          </w:tcPr>
          <w:p w14:paraId="67BC0D06" w14:textId="77777777" w:rsidR="008F4393" w:rsidRPr="00D06DC8" w:rsidRDefault="008F4393" w:rsidP="00D30994">
            <w:pPr>
              <w:pStyle w:val="af5"/>
              <w:spacing w:after="0" w:line="240" w:lineRule="auto"/>
              <w:ind w:left="0"/>
              <w:jc w:val="center"/>
              <w:rPr>
                <w:rFonts w:ascii="Times New Roman" w:hAnsi="Times New Roman"/>
                <w:iCs/>
                <w:sz w:val="24"/>
                <w:szCs w:val="24"/>
                <w:lang w:val="en-US"/>
              </w:rPr>
            </w:pPr>
            <w:r w:rsidRPr="00D06DC8">
              <w:rPr>
                <w:rFonts w:ascii="Times New Roman" w:hAnsi="Times New Roman"/>
                <w:sz w:val="24"/>
                <w:szCs w:val="24"/>
                <w:lang w:val="en-US"/>
              </w:rPr>
              <w:t>0.824</w:t>
            </w:r>
          </w:p>
        </w:tc>
      </w:tr>
      <w:tr w:rsidR="008F4393" w:rsidRPr="00D06DC8" w14:paraId="1E7DD478" w14:textId="77777777" w:rsidTr="008F4393">
        <w:trPr>
          <w:trHeight w:val="103"/>
          <w:jc w:val="center"/>
        </w:trPr>
        <w:tc>
          <w:tcPr>
            <w:tcW w:w="705" w:type="pct"/>
            <w:vMerge/>
            <w:vAlign w:val="center"/>
          </w:tcPr>
          <w:p w14:paraId="750AC3A4" w14:textId="77777777" w:rsidR="008F4393" w:rsidRPr="00D06DC8" w:rsidRDefault="008F4393" w:rsidP="00D30994">
            <w:pPr>
              <w:pStyle w:val="af5"/>
              <w:spacing w:after="0" w:line="240" w:lineRule="auto"/>
              <w:ind w:left="0"/>
              <w:jc w:val="center"/>
              <w:rPr>
                <w:rFonts w:ascii="Times New Roman" w:hAnsi="Times New Roman"/>
                <w:sz w:val="24"/>
                <w:szCs w:val="24"/>
                <w:lang w:val="en-US"/>
              </w:rPr>
            </w:pPr>
          </w:p>
        </w:tc>
        <w:tc>
          <w:tcPr>
            <w:tcW w:w="706" w:type="pct"/>
            <w:vAlign w:val="center"/>
          </w:tcPr>
          <w:p w14:paraId="39005C65" w14:textId="77777777" w:rsidR="008F4393" w:rsidRPr="00D06DC8" w:rsidRDefault="008F4393" w:rsidP="00D30994">
            <w:pPr>
              <w:pStyle w:val="af5"/>
              <w:spacing w:after="0" w:line="240" w:lineRule="auto"/>
              <w:ind w:left="0"/>
              <w:jc w:val="center"/>
              <w:rPr>
                <w:rFonts w:ascii="Times New Roman" w:hAnsi="Times New Roman"/>
                <w:sz w:val="24"/>
                <w:szCs w:val="24"/>
                <w:lang w:val="en-US"/>
              </w:rPr>
            </w:pPr>
            <w:r w:rsidRPr="00D06DC8">
              <w:rPr>
                <w:rFonts w:ascii="Times New Roman" w:hAnsi="Times New Roman"/>
                <w:sz w:val="24"/>
                <w:szCs w:val="24"/>
                <w:lang w:val="en-US"/>
              </w:rPr>
              <w:t>DS4</w:t>
            </w:r>
          </w:p>
        </w:tc>
        <w:tc>
          <w:tcPr>
            <w:tcW w:w="2959" w:type="pct"/>
            <w:vAlign w:val="center"/>
          </w:tcPr>
          <w:p w14:paraId="5DE5653B" w14:textId="77777777" w:rsidR="008F4393" w:rsidRPr="00D06DC8" w:rsidRDefault="008F4393" w:rsidP="00D30994">
            <w:pPr>
              <w:pStyle w:val="af5"/>
              <w:spacing w:after="0" w:line="240" w:lineRule="auto"/>
              <w:ind w:left="0"/>
              <w:rPr>
                <w:rFonts w:ascii="Times New Roman" w:hAnsi="Times New Roman"/>
                <w:iCs/>
                <w:sz w:val="24"/>
                <w:szCs w:val="24"/>
                <w:lang w:val="en-US"/>
              </w:rPr>
            </w:pPr>
            <w:r w:rsidRPr="00D06DC8">
              <w:rPr>
                <w:rFonts w:ascii="Times New Roman" w:hAnsi="Times New Roman"/>
                <w:sz w:val="24"/>
                <w:szCs w:val="24"/>
                <w:lang w:val="en-US"/>
              </w:rPr>
              <w:t>The ad design featuring animation attract my attention</w:t>
            </w:r>
          </w:p>
        </w:tc>
        <w:tc>
          <w:tcPr>
            <w:tcW w:w="630" w:type="pct"/>
            <w:vAlign w:val="center"/>
          </w:tcPr>
          <w:p w14:paraId="446980C5" w14:textId="77777777" w:rsidR="008F4393" w:rsidRPr="00D06DC8" w:rsidRDefault="008F4393" w:rsidP="00D30994">
            <w:pPr>
              <w:pStyle w:val="af5"/>
              <w:spacing w:after="0" w:line="240" w:lineRule="auto"/>
              <w:ind w:left="0"/>
              <w:jc w:val="center"/>
              <w:rPr>
                <w:rFonts w:ascii="Times New Roman" w:hAnsi="Times New Roman"/>
                <w:iCs/>
                <w:sz w:val="24"/>
                <w:szCs w:val="24"/>
                <w:lang w:val="en-US"/>
              </w:rPr>
            </w:pPr>
            <w:r w:rsidRPr="00D06DC8">
              <w:rPr>
                <w:rFonts w:ascii="Times New Roman" w:hAnsi="Times New Roman"/>
                <w:iCs/>
                <w:sz w:val="24"/>
                <w:szCs w:val="24"/>
                <w:lang w:val="en-US"/>
              </w:rPr>
              <w:t>Removed</w:t>
            </w:r>
          </w:p>
        </w:tc>
      </w:tr>
      <w:tr w:rsidR="008F4393" w:rsidRPr="00D06DC8" w14:paraId="7E51FFF1" w14:textId="77777777" w:rsidTr="008F4393">
        <w:trPr>
          <w:jc w:val="center"/>
        </w:trPr>
        <w:tc>
          <w:tcPr>
            <w:tcW w:w="705" w:type="pct"/>
            <w:vMerge/>
            <w:vAlign w:val="center"/>
          </w:tcPr>
          <w:p w14:paraId="5C4CBD55"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p>
        </w:tc>
        <w:tc>
          <w:tcPr>
            <w:tcW w:w="706" w:type="pct"/>
            <w:vAlign w:val="center"/>
          </w:tcPr>
          <w:p w14:paraId="0708597F"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DS5</w:t>
            </w:r>
          </w:p>
        </w:tc>
        <w:tc>
          <w:tcPr>
            <w:tcW w:w="2959" w:type="pct"/>
            <w:vAlign w:val="center"/>
          </w:tcPr>
          <w:p w14:paraId="665E1B07" w14:textId="77777777" w:rsidR="008F4393" w:rsidRPr="00D06DC8" w:rsidRDefault="008F4393" w:rsidP="00D30994">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sz w:val="24"/>
                <w:szCs w:val="24"/>
                <w:lang w:val="en-US"/>
              </w:rPr>
              <w:t>Attractive advertising design arouses my desire for the product</w:t>
            </w:r>
          </w:p>
        </w:tc>
        <w:tc>
          <w:tcPr>
            <w:tcW w:w="630" w:type="pct"/>
            <w:vAlign w:val="center"/>
          </w:tcPr>
          <w:p w14:paraId="433FB6BB"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sz w:val="24"/>
                <w:szCs w:val="24"/>
                <w:lang w:val="en-US"/>
              </w:rPr>
              <w:t>0.792</w:t>
            </w:r>
          </w:p>
        </w:tc>
      </w:tr>
      <w:tr w:rsidR="008F4393" w:rsidRPr="00D06DC8" w14:paraId="37DE4C6E" w14:textId="77777777" w:rsidTr="008F4393">
        <w:trPr>
          <w:trHeight w:val="145"/>
          <w:jc w:val="center"/>
        </w:trPr>
        <w:tc>
          <w:tcPr>
            <w:tcW w:w="705" w:type="pct"/>
            <w:vMerge w:val="restart"/>
            <w:vAlign w:val="center"/>
          </w:tcPr>
          <w:p w14:paraId="2AD4C2DA"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Consumer Attitudes</w:t>
            </w:r>
          </w:p>
          <w:p w14:paraId="3F43FA3D"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p>
        </w:tc>
        <w:tc>
          <w:tcPr>
            <w:tcW w:w="706" w:type="pct"/>
            <w:vAlign w:val="center"/>
          </w:tcPr>
          <w:p w14:paraId="2DE3D638"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AT1</w:t>
            </w:r>
          </w:p>
        </w:tc>
        <w:tc>
          <w:tcPr>
            <w:tcW w:w="2959" w:type="pct"/>
            <w:vAlign w:val="center"/>
          </w:tcPr>
          <w:p w14:paraId="189DF6F1" w14:textId="77777777" w:rsidR="008F4393" w:rsidRPr="00D06DC8" w:rsidRDefault="008F4393" w:rsidP="00D30994">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sz w:val="24"/>
                <w:szCs w:val="24"/>
                <w:lang w:val="en-US"/>
              </w:rPr>
              <w:t>Overall, I rate ads on Instagram positively</w:t>
            </w:r>
          </w:p>
        </w:tc>
        <w:tc>
          <w:tcPr>
            <w:tcW w:w="630" w:type="pct"/>
            <w:vAlign w:val="center"/>
          </w:tcPr>
          <w:p w14:paraId="7F1731CC"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sz w:val="24"/>
                <w:szCs w:val="24"/>
                <w:lang w:val="en-US"/>
              </w:rPr>
              <w:t>0.785</w:t>
            </w:r>
          </w:p>
        </w:tc>
      </w:tr>
      <w:tr w:rsidR="008F4393" w:rsidRPr="00D06DC8" w14:paraId="3E92CCE2" w14:textId="77777777" w:rsidTr="008F4393">
        <w:trPr>
          <w:jc w:val="center"/>
        </w:trPr>
        <w:tc>
          <w:tcPr>
            <w:tcW w:w="705" w:type="pct"/>
            <w:vMerge/>
            <w:vAlign w:val="center"/>
          </w:tcPr>
          <w:p w14:paraId="6626F266"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p>
        </w:tc>
        <w:tc>
          <w:tcPr>
            <w:tcW w:w="706" w:type="pct"/>
            <w:vAlign w:val="center"/>
          </w:tcPr>
          <w:p w14:paraId="7F2E161B"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AT2</w:t>
            </w:r>
          </w:p>
        </w:tc>
        <w:tc>
          <w:tcPr>
            <w:tcW w:w="2959" w:type="pct"/>
            <w:vAlign w:val="center"/>
          </w:tcPr>
          <w:p w14:paraId="26130EF5" w14:textId="77777777" w:rsidR="008F4393" w:rsidRPr="00D06DC8" w:rsidRDefault="008F4393" w:rsidP="00D30994">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sz w:val="24"/>
                <w:szCs w:val="24"/>
                <w:lang w:val="en-US"/>
              </w:rPr>
              <w:t>Overall, I consider ads on Instagram as a good thing</w:t>
            </w:r>
          </w:p>
        </w:tc>
        <w:tc>
          <w:tcPr>
            <w:tcW w:w="630" w:type="pct"/>
            <w:vAlign w:val="center"/>
          </w:tcPr>
          <w:p w14:paraId="44319E4D"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sz w:val="24"/>
                <w:szCs w:val="24"/>
                <w:lang w:val="en-US"/>
              </w:rPr>
              <w:t>0.861</w:t>
            </w:r>
          </w:p>
        </w:tc>
      </w:tr>
      <w:tr w:rsidR="008F4393" w:rsidRPr="00D06DC8" w14:paraId="2B3641BC" w14:textId="77777777" w:rsidTr="008F4393">
        <w:trPr>
          <w:jc w:val="center"/>
        </w:trPr>
        <w:tc>
          <w:tcPr>
            <w:tcW w:w="705" w:type="pct"/>
            <w:vMerge/>
            <w:vAlign w:val="center"/>
          </w:tcPr>
          <w:p w14:paraId="20CADCEF"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p>
        </w:tc>
        <w:tc>
          <w:tcPr>
            <w:tcW w:w="706" w:type="pct"/>
            <w:vAlign w:val="center"/>
          </w:tcPr>
          <w:p w14:paraId="218A86B5"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AT3</w:t>
            </w:r>
          </w:p>
        </w:tc>
        <w:tc>
          <w:tcPr>
            <w:tcW w:w="2959" w:type="pct"/>
            <w:vAlign w:val="center"/>
          </w:tcPr>
          <w:p w14:paraId="5A5E84FA" w14:textId="77777777" w:rsidR="008F4393" w:rsidRPr="00D06DC8" w:rsidRDefault="008F4393" w:rsidP="00D30994">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sz w:val="24"/>
                <w:szCs w:val="24"/>
                <w:lang w:val="en-US"/>
              </w:rPr>
              <w:t>Overall, I like ads on Instagram</w:t>
            </w:r>
          </w:p>
        </w:tc>
        <w:tc>
          <w:tcPr>
            <w:tcW w:w="630" w:type="pct"/>
            <w:vAlign w:val="center"/>
          </w:tcPr>
          <w:p w14:paraId="77203FA3"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sz w:val="24"/>
                <w:szCs w:val="24"/>
                <w:lang w:val="en-US"/>
              </w:rPr>
              <w:t>0.857</w:t>
            </w:r>
          </w:p>
        </w:tc>
      </w:tr>
      <w:tr w:rsidR="008F4393" w:rsidRPr="00D06DC8" w14:paraId="2DC299C5" w14:textId="77777777" w:rsidTr="008F4393">
        <w:trPr>
          <w:jc w:val="center"/>
        </w:trPr>
        <w:tc>
          <w:tcPr>
            <w:tcW w:w="705" w:type="pct"/>
            <w:vMerge/>
            <w:vAlign w:val="center"/>
          </w:tcPr>
          <w:p w14:paraId="5B8483F7"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p>
        </w:tc>
        <w:tc>
          <w:tcPr>
            <w:tcW w:w="706" w:type="pct"/>
            <w:vAlign w:val="center"/>
          </w:tcPr>
          <w:p w14:paraId="05C77D31"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AT4</w:t>
            </w:r>
          </w:p>
        </w:tc>
        <w:tc>
          <w:tcPr>
            <w:tcW w:w="2959" w:type="pct"/>
            <w:vAlign w:val="center"/>
          </w:tcPr>
          <w:p w14:paraId="511A67D6" w14:textId="77777777" w:rsidR="008F4393" w:rsidRPr="00D06DC8" w:rsidRDefault="008F4393" w:rsidP="00D30994">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sz w:val="24"/>
                <w:szCs w:val="24"/>
                <w:lang w:val="en-US"/>
              </w:rPr>
              <w:t>Overall, I regard ads on Instagram as an essential thing for businesses</w:t>
            </w:r>
          </w:p>
        </w:tc>
        <w:tc>
          <w:tcPr>
            <w:tcW w:w="630" w:type="pct"/>
            <w:vAlign w:val="center"/>
          </w:tcPr>
          <w:p w14:paraId="7D0E6EEE"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sz w:val="24"/>
                <w:szCs w:val="24"/>
                <w:lang w:val="en-US"/>
              </w:rPr>
              <w:t>0.793</w:t>
            </w:r>
          </w:p>
        </w:tc>
      </w:tr>
      <w:tr w:rsidR="008F4393" w:rsidRPr="00D06DC8" w14:paraId="07F4565E" w14:textId="77777777" w:rsidTr="008F4393">
        <w:trPr>
          <w:jc w:val="center"/>
        </w:trPr>
        <w:tc>
          <w:tcPr>
            <w:tcW w:w="705" w:type="pct"/>
            <w:vMerge/>
            <w:vAlign w:val="center"/>
          </w:tcPr>
          <w:p w14:paraId="1D91F768"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p>
        </w:tc>
        <w:tc>
          <w:tcPr>
            <w:tcW w:w="706" w:type="pct"/>
            <w:vAlign w:val="center"/>
          </w:tcPr>
          <w:p w14:paraId="03CD0649"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AT5</w:t>
            </w:r>
          </w:p>
        </w:tc>
        <w:tc>
          <w:tcPr>
            <w:tcW w:w="2959" w:type="pct"/>
            <w:vAlign w:val="center"/>
          </w:tcPr>
          <w:p w14:paraId="6B76C627" w14:textId="77777777" w:rsidR="008F4393" w:rsidRPr="00D06DC8" w:rsidRDefault="008F4393" w:rsidP="00D30994">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sz w:val="24"/>
                <w:szCs w:val="24"/>
                <w:lang w:val="en-US"/>
              </w:rPr>
              <w:t>Overall, reading ads on Instagram is important to me.</w:t>
            </w:r>
          </w:p>
        </w:tc>
        <w:tc>
          <w:tcPr>
            <w:tcW w:w="630" w:type="pct"/>
            <w:vAlign w:val="center"/>
          </w:tcPr>
          <w:p w14:paraId="469CC9BE"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sz w:val="24"/>
                <w:szCs w:val="24"/>
                <w:lang w:val="en-US"/>
              </w:rPr>
              <w:t>0.843</w:t>
            </w:r>
          </w:p>
        </w:tc>
      </w:tr>
      <w:tr w:rsidR="008F4393" w:rsidRPr="00D06DC8" w14:paraId="58505E79" w14:textId="77777777" w:rsidTr="008F4393">
        <w:trPr>
          <w:jc w:val="center"/>
        </w:trPr>
        <w:tc>
          <w:tcPr>
            <w:tcW w:w="705" w:type="pct"/>
            <w:vMerge/>
            <w:vAlign w:val="center"/>
          </w:tcPr>
          <w:p w14:paraId="43A20D8B"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p>
        </w:tc>
        <w:tc>
          <w:tcPr>
            <w:tcW w:w="706" w:type="pct"/>
            <w:vAlign w:val="center"/>
          </w:tcPr>
          <w:p w14:paraId="3AEE6C95"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AT6</w:t>
            </w:r>
          </w:p>
        </w:tc>
        <w:tc>
          <w:tcPr>
            <w:tcW w:w="2959" w:type="pct"/>
            <w:vAlign w:val="center"/>
          </w:tcPr>
          <w:p w14:paraId="67C856DC" w14:textId="77777777" w:rsidR="008F4393" w:rsidRPr="00D06DC8" w:rsidRDefault="008F4393" w:rsidP="00D30994">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sz w:val="24"/>
                <w:szCs w:val="24"/>
                <w:lang w:val="en-US"/>
              </w:rPr>
              <w:t>Overall, ads on Instagram are interesting to me.</w:t>
            </w:r>
          </w:p>
        </w:tc>
        <w:tc>
          <w:tcPr>
            <w:tcW w:w="630" w:type="pct"/>
            <w:vAlign w:val="center"/>
          </w:tcPr>
          <w:p w14:paraId="0BB921BF"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sz w:val="24"/>
                <w:szCs w:val="24"/>
                <w:lang w:val="en-US"/>
              </w:rPr>
              <w:t>0.848</w:t>
            </w:r>
          </w:p>
        </w:tc>
      </w:tr>
      <w:tr w:rsidR="008F4393" w:rsidRPr="00D06DC8" w14:paraId="2577275D" w14:textId="77777777" w:rsidTr="008F4393">
        <w:trPr>
          <w:jc w:val="center"/>
        </w:trPr>
        <w:tc>
          <w:tcPr>
            <w:tcW w:w="705" w:type="pct"/>
            <w:vMerge w:val="restart"/>
            <w:vAlign w:val="center"/>
          </w:tcPr>
          <w:p w14:paraId="1E4529BE" w14:textId="77777777" w:rsidR="008F4393" w:rsidRPr="00D06DC8" w:rsidRDefault="008F4393" w:rsidP="00D30994">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iCs/>
                <w:sz w:val="24"/>
                <w:szCs w:val="24"/>
                <w:lang w:val="en-US"/>
              </w:rPr>
              <w:t>Purchase Intention</w:t>
            </w:r>
          </w:p>
        </w:tc>
        <w:tc>
          <w:tcPr>
            <w:tcW w:w="706" w:type="pct"/>
            <w:vAlign w:val="center"/>
          </w:tcPr>
          <w:p w14:paraId="5E5F1312"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sz w:val="24"/>
                <w:szCs w:val="24"/>
                <w:lang w:val="en-US"/>
              </w:rPr>
              <w:t>BI1</w:t>
            </w:r>
          </w:p>
        </w:tc>
        <w:tc>
          <w:tcPr>
            <w:tcW w:w="2959" w:type="pct"/>
            <w:vAlign w:val="center"/>
          </w:tcPr>
          <w:p w14:paraId="006B8A76" w14:textId="77777777" w:rsidR="008F4393" w:rsidRPr="00D06DC8" w:rsidRDefault="008F4393" w:rsidP="00D30994">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iCs/>
                <w:sz w:val="24"/>
                <w:szCs w:val="24"/>
                <w:lang w:val="en-US"/>
              </w:rPr>
              <w:t>After viewing an advertisement, I became interested in making purchases of the product.</w:t>
            </w:r>
          </w:p>
        </w:tc>
        <w:tc>
          <w:tcPr>
            <w:tcW w:w="630" w:type="pct"/>
            <w:vAlign w:val="center"/>
          </w:tcPr>
          <w:p w14:paraId="38AB7A14"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sz w:val="24"/>
                <w:szCs w:val="24"/>
                <w:lang w:val="en-US"/>
              </w:rPr>
              <w:t>0.840</w:t>
            </w:r>
          </w:p>
        </w:tc>
      </w:tr>
      <w:tr w:rsidR="008F4393" w:rsidRPr="00D06DC8" w14:paraId="09D85723" w14:textId="77777777" w:rsidTr="008F4393">
        <w:trPr>
          <w:jc w:val="center"/>
        </w:trPr>
        <w:tc>
          <w:tcPr>
            <w:tcW w:w="705" w:type="pct"/>
            <w:vMerge/>
            <w:vAlign w:val="center"/>
          </w:tcPr>
          <w:p w14:paraId="672DCE69"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p>
        </w:tc>
        <w:tc>
          <w:tcPr>
            <w:tcW w:w="706" w:type="pct"/>
            <w:vAlign w:val="center"/>
          </w:tcPr>
          <w:p w14:paraId="635471C0"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iCs/>
                <w:sz w:val="24"/>
                <w:szCs w:val="24"/>
                <w:lang w:val="en-US"/>
              </w:rPr>
              <w:t>BI2</w:t>
            </w:r>
          </w:p>
        </w:tc>
        <w:tc>
          <w:tcPr>
            <w:tcW w:w="2959" w:type="pct"/>
            <w:vAlign w:val="center"/>
          </w:tcPr>
          <w:p w14:paraId="399CCA43" w14:textId="77777777" w:rsidR="008F4393" w:rsidRPr="00D06DC8" w:rsidRDefault="008F4393" w:rsidP="00D30994">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iCs/>
                <w:sz w:val="24"/>
                <w:szCs w:val="24"/>
                <w:lang w:val="en-US"/>
              </w:rPr>
              <w:t>After viewing an advertisement, I became willing to make purchases of the product.</w:t>
            </w:r>
          </w:p>
        </w:tc>
        <w:tc>
          <w:tcPr>
            <w:tcW w:w="630" w:type="pct"/>
            <w:vAlign w:val="center"/>
          </w:tcPr>
          <w:p w14:paraId="4F083B50"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sz w:val="24"/>
                <w:szCs w:val="24"/>
                <w:lang w:val="en-US"/>
              </w:rPr>
              <w:t>0.859</w:t>
            </w:r>
          </w:p>
        </w:tc>
      </w:tr>
      <w:tr w:rsidR="008F4393" w:rsidRPr="00D06DC8" w14:paraId="03D22C16" w14:textId="77777777" w:rsidTr="008F4393">
        <w:trPr>
          <w:trHeight w:val="284"/>
          <w:jc w:val="center"/>
        </w:trPr>
        <w:tc>
          <w:tcPr>
            <w:tcW w:w="705" w:type="pct"/>
            <w:vMerge/>
            <w:vAlign w:val="center"/>
          </w:tcPr>
          <w:p w14:paraId="4B93A2D8"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p>
        </w:tc>
        <w:tc>
          <w:tcPr>
            <w:tcW w:w="706" w:type="pct"/>
            <w:vAlign w:val="center"/>
          </w:tcPr>
          <w:p w14:paraId="79DB1D18"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iCs/>
                <w:sz w:val="24"/>
                <w:szCs w:val="24"/>
                <w:lang w:val="en-US"/>
              </w:rPr>
              <w:t>BI3</w:t>
            </w:r>
          </w:p>
        </w:tc>
        <w:tc>
          <w:tcPr>
            <w:tcW w:w="2959" w:type="pct"/>
            <w:vAlign w:val="center"/>
          </w:tcPr>
          <w:p w14:paraId="65F81FBF" w14:textId="77777777" w:rsidR="008F4393" w:rsidRPr="00D06DC8" w:rsidRDefault="008F4393" w:rsidP="00D30994">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iCs/>
                <w:sz w:val="24"/>
                <w:szCs w:val="24"/>
                <w:lang w:val="en-US"/>
              </w:rPr>
              <w:t>After viewing an advertisement, I desire to purchase the product being promoted.</w:t>
            </w:r>
          </w:p>
        </w:tc>
        <w:tc>
          <w:tcPr>
            <w:tcW w:w="630" w:type="pct"/>
            <w:vAlign w:val="center"/>
          </w:tcPr>
          <w:p w14:paraId="7AE6D04E" w14:textId="77777777" w:rsidR="008F4393" w:rsidRPr="00D06DC8" w:rsidRDefault="008F4393" w:rsidP="00D30994">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sz w:val="24"/>
                <w:szCs w:val="24"/>
                <w:lang w:val="en-US"/>
              </w:rPr>
              <w:t>0.851</w:t>
            </w:r>
          </w:p>
        </w:tc>
      </w:tr>
    </w:tbl>
    <w:p w14:paraId="00E3CAB2" w14:textId="0B07ACBC" w:rsidR="008F4393" w:rsidRPr="00D06DC8" w:rsidRDefault="008F4393" w:rsidP="00351C76">
      <w:pPr>
        <w:rPr>
          <w:noProof/>
          <w:sz w:val="26"/>
          <w:szCs w:val="26"/>
        </w:rPr>
      </w:pPr>
    </w:p>
    <w:p w14:paraId="3F9AE733" w14:textId="476B7B7E" w:rsidR="008F4393" w:rsidRPr="00D06DC8" w:rsidRDefault="008F4393" w:rsidP="008F4393">
      <w:pPr>
        <w:snapToGrid w:val="0"/>
        <w:spacing w:afterLines="50" w:after="180" w:line="360" w:lineRule="exact"/>
        <w:ind w:left="1134" w:hanging="1134"/>
        <w:outlineLvl w:val="0"/>
        <w:rPr>
          <w:rFonts w:cs="Arial"/>
          <w:sz w:val="26"/>
          <w:szCs w:val="26"/>
        </w:rPr>
      </w:pPr>
      <w:r w:rsidRPr="00D06DC8">
        <w:rPr>
          <w:noProof/>
          <w:sz w:val="26"/>
          <w:szCs w:val="26"/>
        </w:rPr>
        <w:lastRenderedPageBreak/>
        <w:t xml:space="preserve">Table 2  </w:t>
      </w:r>
      <w:r w:rsidRPr="00D06DC8">
        <w:rPr>
          <w:i/>
          <w:iCs/>
          <w:noProof/>
          <w:sz w:val="26"/>
          <w:szCs w:val="26"/>
        </w:rPr>
        <w:t xml:space="preserve">Questionnaire </w:t>
      </w:r>
      <w:r w:rsidR="00BB6BB6" w:rsidRPr="00D06DC8">
        <w:rPr>
          <w:i/>
          <w:iCs/>
          <w:noProof/>
          <w:sz w:val="26"/>
          <w:szCs w:val="26"/>
        </w:rPr>
        <w:t>Design</w:t>
      </w:r>
      <w:r w:rsidR="00BB6BB6" w:rsidRPr="00D06DC8">
        <w:rPr>
          <w:rFonts w:cs="Arial"/>
          <w:sz w:val="26"/>
          <w:szCs w:val="26"/>
        </w:rPr>
        <w:t xml:space="preserve"> </w:t>
      </w:r>
      <w:r w:rsidRPr="00D06DC8">
        <w:rPr>
          <w:rFonts w:cs="Arial"/>
          <w:i/>
          <w:iCs/>
          <w:sz w:val="26"/>
          <w:szCs w:val="26"/>
        </w:rPr>
        <w:t>(con.)</w:t>
      </w:r>
    </w:p>
    <w:tbl>
      <w:tblPr>
        <w:tblStyle w:val="af8"/>
        <w:tblW w:w="5000" w:type="pct"/>
        <w:jc w:val="center"/>
        <w:tblLook w:val="04A0" w:firstRow="1" w:lastRow="0" w:firstColumn="1" w:lastColumn="0" w:noHBand="0" w:noVBand="1"/>
      </w:tblPr>
      <w:tblGrid>
        <w:gridCol w:w="1363"/>
        <w:gridCol w:w="1181"/>
        <w:gridCol w:w="5336"/>
        <w:gridCol w:w="1136"/>
      </w:tblGrid>
      <w:tr w:rsidR="008F4393" w:rsidRPr="00D06DC8" w14:paraId="2AA366F5" w14:textId="77777777" w:rsidTr="00D30994">
        <w:trPr>
          <w:tblHeader/>
          <w:jc w:val="center"/>
        </w:trPr>
        <w:tc>
          <w:tcPr>
            <w:tcW w:w="756" w:type="pct"/>
            <w:shd w:val="clear" w:color="auto" w:fill="D5DCE4" w:themeFill="text2" w:themeFillTint="33"/>
            <w:vAlign w:val="center"/>
          </w:tcPr>
          <w:p w14:paraId="5924A71C" w14:textId="77777777" w:rsidR="008F4393" w:rsidRPr="00D06DC8" w:rsidRDefault="008F4393" w:rsidP="00D30994">
            <w:pPr>
              <w:pStyle w:val="af5"/>
              <w:spacing w:after="0" w:line="240" w:lineRule="auto"/>
              <w:ind w:left="0"/>
              <w:contextualSpacing w:val="0"/>
              <w:jc w:val="center"/>
              <w:rPr>
                <w:rFonts w:ascii="Times New Roman" w:hAnsi="Times New Roman"/>
                <w:b/>
                <w:bCs/>
                <w:sz w:val="24"/>
                <w:szCs w:val="24"/>
                <w:lang w:val="en-US"/>
              </w:rPr>
            </w:pPr>
            <w:r w:rsidRPr="00D06DC8">
              <w:rPr>
                <w:rFonts w:ascii="Times New Roman" w:hAnsi="Times New Roman"/>
                <w:b/>
                <w:bCs/>
                <w:sz w:val="24"/>
                <w:szCs w:val="24"/>
                <w:lang w:val="en-US"/>
              </w:rPr>
              <w:t>Construct</w:t>
            </w:r>
          </w:p>
        </w:tc>
        <w:tc>
          <w:tcPr>
            <w:tcW w:w="655" w:type="pct"/>
            <w:shd w:val="clear" w:color="auto" w:fill="D5DCE4" w:themeFill="text2" w:themeFillTint="33"/>
            <w:vAlign w:val="center"/>
          </w:tcPr>
          <w:p w14:paraId="6E2BBD14" w14:textId="77777777" w:rsidR="008F4393" w:rsidRPr="00D06DC8" w:rsidRDefault="008F4393" w:rsidP="00D30994">
            <w:pPr>
              <w:pStyle w:val="af5"/>
              <w:spacing w:after="0" w:line="240" w:lineRule="auto"/>
              <w:ind w:left="0"/>
              <w:contextualSpacing w:val="0"/>
              <w:jc w:val="center"/>
              <w:rPr>
                <w:rFonts w:ascii="Times New Roman" w:hAnsi="Times New Roman"/>
                <w:b/>
                <w:bCs/>
                <w:sz w:val="24"/>
                <w:szCs w:val="24"/>
                <w:lang w:val="en-US"/>
              </w:rPr>
            </w:pPr>
            <w:r w:rsidRPr="00D06DC8">
              <w:rPr>
                <w:rFonts w:ascii="Times New Roman" w:hAnsi="Times New Roman"/>
                <w:b/>
                <w:bCs/>
                <w:sz w:val="24"/>
                <w:szCs w:val="24"/>
                <w:lang w:val="en-US"/>
              </w:rPr>
              <w:t>Variables</w:t>
            </w:r>
          </w:p>
        </w:tc>
        <w:tc>
          <w:tcPr>
            <w:tcW w:w="2959" w:type="pct"/>
            <w:shd w:val="clear" w:color="auto" w:fill="D5DCE4" w:themeFill="text2" w:themeFillTint="33"/>
            <w:vAlign w:val="center"/>
          </w:tcPr>
          <w:p w14:paraId="1F01954A" w14:textId="77777777" w:rsidR="008F4393" w:rsidRPr="00D06DC8" w:rsidRDefault="008F4393" w:rsidP="00D30994">
            <w:pPr>
              <w:pStyle w:val="af5"/>
              <w:spacing w:after="0" w:line="240" w:lineRule="auto"/>
              <w:ind w:left="0"/>
              <w:contextualSpacing w:val="0"/>
              <w:jc w:val="center"/>
              <w:rPr>
                <w:rFonts w:ascii="Times New Roman" w:hAnsi="Times New Roman"/>
                <w:b/>
                <w:bCs/>
                <w:sz w:val="24"/>
                <w:szCs w:val="24"/>
                <w:lang w:val="en-US"/>
              </w:rPr>
            </w:pPr>
            <w:r w:rsidRPr="00D06DC8">
              <w:rPr>
                <w:rFonts w:ascii="Times New Roman" w:hAnsi="Times New Roman"/>
                <w:b/>
                <w:bCs/>
                <w:sz w:val="24"/>
                <w:szCs w:val="24"/>
                <w:lang w:val="en-US"/>
              </w:rPr>
              <w:t>Research Items</w:t>
            </w:r>
          </w:p>
        </w:tc>
        <w:tc>
          <w:tcPr>
            <w:tcW w:w="630" w:type="pct"/>
            <w:shd w:val="clear" w:color="auto" w:fill="D5DCE4" w:themeFill="text2" w:themeFillTint="33"/>
            <w:vAlign w:val="center"/>
          </w:tcPr>
          <w:p w14:paraId="1AC8F673" w14:textId="77777777" w:rsidR="008F4393" w:rsidRPr="00D06DC8" w:rsidRDefault="008F4393" w:rsidP="00D30994">
            <w:pPr>
              <w:pStyle w:val="af5"/>
              <w:spacing w:after="0" w:line="240" w:lineRule="auto"/>
              <w:ind w:left="0"/>
              <w:contextualSpacing w:val="0"/>
              <w:jc w:val="center"/>
              <w:rPr>
                <w:rFonts w:ascii="Times New Roman" w:hAnsi="Times New Roman"/>
                <w:b/>
                <w:bCs/>
                <w:sz w:val="24"/>
                <w:szCs w:val="24"/>
                <w:lang w:val="en-US"/>
              </w:rPr>
            </w:pPr>
            <w:r w:rsidRPr="00D06DC8">
              <w:rPr>
                <w:rFonts w:ascii="Times New Roman" w:hAnsi="Times New Roman"/>
                <w:b/>
                <w:bCs/>
                <w:sz w:val="24"/>
                <w:szCs w:val="24"/>
                <w:lang w:val="en-US"/>
              </w:rPr>
              <w:t>Factor Loading</w:t>
            </w:r>
          </w:p>
        </w:tc>
      </w:tr>
      <w:tr w:rsidR="008F4393" w:rsidRPr="00D06DC8" w14:paraId="76A56A0E" w14:textId="77777777" w:rsidTr="008F4393">
        <w:trPr>
          <w:trHeight w:val="144"/>
          <w:jc w:val="center"/>
        </w:trPr>
        <w:tc>
          <w:tcPr>
            <w:tcW w:w="756" w:type="pct"/>
            <w:vMerge w:val="restart"/>
            <w:vAlign w:val="center"/>
          </w:tcPr>
          <w:p w14:paraId="3E8C4AC3" w14:textId="77777777" w:rsidR="008F4393" w:rsidRPr="00D06DC8" w:rsidRDefault="008F4393" w:rsidP="008F4393">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iCs/>
                <w:sz w:val="24"/>
                <w:szCs w:val="24"/>
                <w:lang w:val="en-US"/>
              </w:rPr>
              <w:t>Purchase Intention</w:t>
            </w:r>
          </w:p>
        </w:tc>
        <w:tc>
          <w:tcPr>
            <w:tcW w:w="655" w:type="pct"/>
            <w:vAlign w:val="center"/>
          </w:tcPr>
          <w:p w14:paraId="271CEB77" w14:textId="5CDB2BEC" w:rsidR="008F4393" w:rsidRPr="00D06DC8" w:rsidRDefault="008F4393" w:rsidP="008F4393">
            <w:pPr>
              <w:pStyle w:val="af5"/>
              <w:spacing w:after="0" w:line="240" w:lineRule="auto"/>
              <w:ind w:left="0"/>
              <w:jc w:val="center"/>
              <w:rPr>
                <w:rFonts w:ascii="Times New Roman" w:hAnsi="Times New Roman"/>
                <w:iCs/>
                <w:sz w:val="24"/>
                <w:szCs w:val="24"/>
                <w:lang w:val="en-US"/>
              </w:rPr>
            </w:pPr>
            <w:r w:rsidRPr="00D06DC8">
              <w:rPr>
                <w:rFonts w:ascii="Times New Roman" w:hAnsi="Times New Roman"/>
                <w:iCs/>
                <w:sz w:val="24"/>
                <w:szCs w:val="24"/>
                <w:lang w:val="en-US"/>
              </w:rPr>
              <w:t>BI4</w:t>
            </w:r>
          </w:p>
        </w:tc>
        <w:tc>
          <w:tcPr>
            <w:tcW w:w="2959" w:type="pct"/>
            <w:vAlign w:val="center"/>
          </w:tcPr>
          <w:p w14:paraId="1B81F8CB" w14:textId="67D3E1FD" w:rsidR="008F4393" w:rsidRPr="00D06DC8" w:rsidRDefault="008F4393" w:rsidP="008F4393">
            <w:pPr>
              <w:pStyle w:val="af5"/>
              <w:spacing w:after="0" w:line="240" w:lineRule="auto"/>
              <w:ind w:left="0"/>
              <w:rPr>
                <w:rFonts w:ascii="Times New Roman" w:hAnsi="Times New Roman"/>
                <w:iCs/>
                <w:sz w:val="24"/>
                <w:szCs w:val="24"/>
                <w:lang w:val="en-US"/>
              </w:rPr>
            </w:pPr>
            <w:r w:rsidRPr="00D06DC8">
              <w:rPr>
                <w:rFonts w:ascii="Times New Roman" w:hAnsi="Times New Roman"/>
                <w:iCs/>
                <w:sz w:val="24"/>
                <w:szCs w:val="24"/>
                <w:lang w:val="en-US"/>
              </w:rPr>
              <w:t>After viewing an advertisement, I will decide to purchase the product.</w:t>
            </w:r>
          </w:p>
        </w:tc>
        <w:tc>
          <w:tcPr>
            <w:tcW w:w="630" w:type="pct"/>
            <w:vAlign w:val="center"/>
          </w:tcPr>
          <w:p w14:paraId="64323EF0" w14:textId="23CB76DD" w:rsidR="008F4393" w:rsidRPr="00D06DC8" w:rsidRDefault="008F4393" w:rsidP="008F4393">
            <w:pPr>
              <w:pStyle w:val="af5"/>
              <w:spacing w:after="0" w:line="240" w:lineRule="auto"/>
              <w:ind w:left="0"/>
              <w:jc w:val="center"/>
              <w:rPr>
                <w:rFonts w:ascii="Times New Roman" w:hAnsi="Times New Roman"/>
                <w:iCs/>
                <w:sz w:val="24"/>
                <w:szCs w:val="24"/>
                <w:lang w:val="en-US"/>
              </w:rPr>
            </w:pPr>
            <w:r w:rsidRPr="00D06DC8">
              <w:rPr>
                <w:rFonts w:ascii="Times New Roman" w:hAnsi="Times New Roman"/>
                <w:sz w:val="24"/>
                <w:szCs w:val="24"/>
                <w:lang w:val="en-US"/>
              </w:rPr>
              <w:t>0.874</w:t>
            </w:r>
          </w:p>
        </w:tc>
      </w:tr>
      <w:tr w:rsidR="008F4393" w:rsidRPr="00D06DC8" w14:paraId="240E9477" w14:textId="77777777" w:rsidTr="00D06DC8">
        <w:trPr>
          <w:trHeight w:val="573"/>
          <w:jc w:val="center"/>
        </w:trPr>
        <w:tc>
          <w:tcPr>
            <w:tcW w:w="756" w:type="pct"/>
            <w:vMerge/>
            <w:vAlign w:val="center"/>
          </w:tcPr>
          <w:p w14:paraId="6DDFEAA9" w14:textId="77777777" w:rsidR="008F4393" w:rsidRPr="00D06DC8" w:rsidRDefault="008F4393" w:rsidP="008F4393">
            <w:pPr>
              <w:pStyle w:val="af5"/>
              <w:spacing w:after="0" w:line="240" w:lineRule="auto"/>
              <w:ind w:left="0"/>
              <w:contextualSpacing w:val="0"/>
              <w:jc w:val="center"/>
              <w:rPr>
                <w:rFonts w:ascii="Times New Roman" w:hAnsi="Times New Roman"/>
                <w:iCs/>
                <w:sz w:val="24"/>
                <w:szCs w:val="24"/>
                <w:lang w:val="en-US"/>
              </w:rPr>
            </w:pPr>
          </w:p>
        </w:tc>
        <w:tc>
          <w:tcPr>
            <w:tcW w:w="655" w:type="pct"/>
            <w:vAlign w:val="center"/>
          </w:tcPr>
          <w:p w14:paraId="423A4112" w14:textId="77777777" w:rsidR="008F4393" w:rsidRPr="00D06DC8" w:rsidRDefault="008F4393" w:rsidP="008F4393">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iCs/>
                <w:sz w:val="24"/>
                <w:szCs w:val="24"/>
                <w:lang w:val="en-US"/>
              </w:rPr>
              <w:t>BI5</w:t>
            </w:r>
          </w:p>
        </w:tc>
        <w:tc>
          <w:tcPr>
            <w:tcW w:w="2959" w:type="pct"/>
            <w:vAlign w:val="center"/>
          </w:tcPr>
          <w:p w14:paraId="4FDF1AB1" w14:textId="77777777" w:rsidR="008F4393" w:rsidRPr="00D06DC8" w:rsidRDefault="008F4393" w:rsidP="008F4393">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iCs/>
                <w:sz w:val="24"/>
                <w:szCs w:val="24"/>
                <w:lang w:val="en-US"/>
              </w:rPr>
              <w:t>After viewing an advertisement, I plan to purchase the product being promoted.</w:t>
            </w:r>
          </w:p>
        </w:tc>
        <w:tc>
          <w:tcPr>
            <w:tcW w:w="630" w:type="pct"/>
            <w:vAlign w:val="center"/>
          </w:tcPr>
          <w:p w14:paraId="3D0FD942" w14:textId="77777777" w:rsidR="008F4393" w:rsidRPr="00D06DC8" w:rsidRDefault="008F4393" w:rsidP="008F4393">
            <w:pPr>
              <w:pStyle w:val="af5"/>
              <w:spacing w:after="0" w:line="240" w:lineRule="auto"/>
              <w:ind w:left="0"/>
              <w:contextualSpacing w:val="0"/>
              <w:jc w:val="center"/>
              <w:rPr>
                <w:rFonts w:ascii="Times New Roman" w:hAnsi="Times New Roman"/>
                <w:iCs/>
                <w:sz w:val="24"/>
                <w:szCs w:val="24"/>
                <w:lang w:val="en-US"/>
              </w:rPr>
            </w:pPr>
            <w:r w:rsidRPr="00D06DC8">
              <w:rPr>
                <w:rFonts w:ascii="Times New Roman" w:hAnsi="Times New Roman"/>
                <w:sz w:val="24"/>
                <w:szCs w:val="24"/>
                <w:lang w:val="en-US"/>
              </w:rPr>
              <w:t>0.853</w:t>
            </w:r>
          </w:p>
        </w:tc>
      </w:tr>
      <w:tr w:rsidR="008F4393" w:rsidRPr="00D06DC8" w14:paraId="068327EF" w14:textId="77777777" w:rsidTr="00D30994">
        <w:trPr>
          <w:jc w:val="center"/>
        </w:trPr>
        <w:tc>
          <w:tcPr>
            <w:tcW w:w="756" w:type="pct"/>
            <w:vMerge w:val="restart"/>
            <w:vAlign w:val="center"/>
          </w:tcPr>
          <w:p w14:paraId="5E626AC0" w14:textId="77777777" w:rsidR="008F4393" w:rsidRPr="00D06DC8" w:rsidRDefault="008F4393" w:rsidP="008F4393">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Actual Purchase</w:t>
            </w:r>
          </w:p>
        </w:tc>
        <w:tc>
          <w:tcPr>
            <w:tcW w:w="655" w:type="pct"/>
            <w:vAlign w:val="center"/>
          </w:tcPr>
          <w:p w14:paraId="00A63992" w14:textId="77777777" w:rsidR="008F4393" w:rsidRPr="00D06DC8" w:rsidRDefault="008F4393" w:rsidP="008F4393">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AP1</w:t>
            </w:r>
          </w:p>
        </w:tc>
        <w:tc>
          <w:tcPr>
            <w:tcW w:w="2959" w:type="pct"/>
            <w:vAlign w:val="center"/>
          </w:tcPr>
          <w:p w14:paraId="03FB4626" w14:textId="5FA533FE" w:rsidR="008F4393" w:rsidRPr="00D06DC8" w:rsidRDefault="004211E5" w:rsidP="008F4393">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iCs/>
                <w:sz w:val="24"/>
                <w:szCs w:val="24"/>
                <w:lang w:val="en-US"/>
              </w:rPr>
              <w:t xml:space="preserve">After viewing an advertisement, </w:t>
            </w:r>
            <w:r>
              <w:rPr>
                <w:rFonts w:ascii="Times New Roman" w:hAnsi="Times New Roman"/>
                <w:iCs/>
                <w:sz w:val="24"/>
                <w:szCs w:val="24"/>
                <w:lang w:val="en-US"/>
              </w:rPr>
              <w:t>I p</w:t>
            </w:r>
            <w:r w:rsidR="008F4393" w:rsidRPr="00D06DC8">
              <w:rPr>
                <w:rFonts w:ascii="Times New Roman" w:hAnsi="Times New Roman"/>
                <w:sz w:val="24"/>
                <w:szCs w:val="24"/>
                <w:lang w:val="en-US"/>
              </w:rPr>
              <w:t xml:space="preserve">urchase </w:t>
            </w:r>
            <w:r>
              <w:rPr>
                <w:rFonts w:ascii="Times New Roman" w:hAnsi="Times New Roman"/>
                <w:sz w:val="24"/>
                <w:szCs w:val="24"/>
                <w:lang w:val="en-US"/>
              </w:rPr>
              <w:t xml:space="preserve">the </w:t>
            </w:r>
            <w:r w:rsidR="008F4393" w:rsidRPr="00D06DC8">
              <w:rPr>
                <w:rFonts w:ascii="Times New Roman" w:hAnsi="Times New Roman"/>
                <w:sz w:val="24"/>
                <w:szCs w:val="24"/>
                <w:lang w:val="en-US"/>
              </w:rPr>
              <w:t>products through the marketplace (</w:t>
            </w:r>
            <w:r w:rsidR="00746587">
              <w:rPr>
                <w:rFonts w:ascii="Times New Roman" w:hAnsi="Times New Roman"/>
                <w:sz w:val="24"/>
                <w:szCs w:val="24"/>
                <w:lang w:val="en-US"/>
              </w:rPr>
              <w:t xml:space="preserve">i.e., </w:t>
            </w:r>
            <w:r w:rsidR="008F4393" w:rsidRPr="00D06DC8">
              <w:rPr>
                <w:rFonts w:ascii="Times New Roman" w:hAnsi="Times New Roman"/>
                <w:sz w:val="24"/>
                <w:szCs w:val="24"/>
                <w:lang w:val="en-US"/>
              </w:rPr>
              <w:t>Shopee, Tokopedia</w:t>
            </w:r>
            <w:r w:rsidR="00746587">
              <w:rPr>
                <w:rFonts w:ascii="Times New Roman" w:hAnsi="Times New Roman"/>
                <w:sz w:val="24"/>
                <w:szCs w:val="24"/>
                <w:lang w:val="en-US"/>
              </w:rPr>
              <w:t>, Blibli</w:t>
            </w:r>
            <w:r>
              <w:rPr>
                <w:rFonts w:ascii="Times New Roman" w:hAnsi="Times New Roman"/>
                <w:sz w:val="24"/>
                <w:szCs w:val="24"/>
                <w:lang w:val="en-US"/>
              </w:rPr>
              <w:t>, Lazada</w:t>
            </w:r>
            <w:r w:rsidR="008F4393" w:rsidRPr="00D06DC8">
              <w:rPr>
                <w:rFonts w:ascii="Times New Roman" w:hAnsi="Times New Roman"/>
                <w:sz w:val="24"/>
                <w:szCs w:val="24"/>
                <w:lang w:val="en-US"/>
              </w:rPr>
              <w:t>)</w:t>
            </w:r>
          </w:p>
        </w:tc>
        <w:tc>
          <w:tcPr>
            <w:tcW w:w="630" w:type="pct"/>
            <w:vAlign w:val="center"/>
          </w:tcPr>
          <w:p w14:paraId="59BEC472" w14:textId="77777777" w:rsidR="008F4393" w:rsidRPr="00D06DC8" w:rsidRDefault="008F4393" w:rsidP="008F4393">
            <w:pPr>
              <w:pStyle w:val="af5"/>
              <w:spacing w:after="0" w:line="240" w:lineRule="auto"/>
              <w:ind w:left="0"/>
              <w:contextualSpacing w:val="0"/>
              <w:jc w:val="center"/>
              <w:rPr>
                <w:rFonts w:ascii="Times New Roman" w:hAnsi="Times New Roman"/>
                <w:sz w:val="24"/>
                <w:szCs w:val="24"/>
                <w:lang w:val="en-US"/>
              </w:rPr>
            </w:pPr>
            <w:r w:rsidRPr="00D06DC8">
              <w:rPr>
                <w:rFonts w:ascii="Times New Roman" w:hAnsi="Times New Roman"/>
                <w:sz w:val="24"/>
                <w:szCs w:val="24"/>
                <w:lang w:val="en-US"/>
              </w:rPr>
              <w:t>0.806</w:t>
            </w:r>
          </w:p>
        </w:tc>
      </w:tr>
      <w:tr w:rsidR="008F4393" w:rsidRPr="00602290" w14:paraId="745888F4" w14:textId="77777777" w:rsidTr="00D30994">
        <w:trPr>
          <w:jc w:val="center"/>
        </w:trPr>
        <w:tc>
          <w:tcPr>
            <w:tcW w:w="756" w:type="pct"/>
            <w:vMerge/>
          </w:tcPr>
          <w:p w14:paraId="709FC03B" w14:textId="77777777" w:rsidR="008F4393" w:rsidRPr="00602290" w:rsidRDefault="008F4393" w:rsidP="008F4393">
            <w:pPr>
              <w:pStyle w:val="af5"/>
              <w:spacing w:after="0" w:line="240" w:lineRule="auto"/>
              <w:ind w:left="0"/>
              <w:contextualSpacing w:val="0"/>
              <w:rPr>
                <w:rFonts w:ascii="Times New Roman" w:hAnsi="Times New Roman"/>
                <w:sz w:val="24"/>
                <w:szCs w:val="24"/>
                <w:lang w:val="en-US"/>
              </w:rPr>
            </w:pPr>
          </w:p>
        </w:tc>
        <w:tc>
          <w:tcPr>
            <w:tcW w:w="655" w:type="pct"/>
            <w:vAlign w:val="center"/>
          </w:tcPr>
          <w:p w14:paraId="3B9E916B" w14:textId="77777777" w:rsidR="008F4393" w:rsidRPr="00602290" w:rsidRDefault="008F4393" w:rsidP="008F4393">
            <w:pPr>
              <w:pStyle w:val="af5"/>
              <w:spacing w:after="0" w:line="240" w:lineRule="auto"/>
              <w:ind w:left="0"/>
              <w:contextualSpacing w:val="0"/>
              <w:jc w:val="center"/>
              <w:rPr>
                <w:rFonts w:ascii="Times New Roman" w:hAnsi="Times New Roman"/>
                <w:sz w:val="24"/>
                <w:szCs w:val="24"/>
                <w:lang w:val="en-US"/>
              </w:rPr>
            </w:pPr>
            <w:r w:rsidRPr="00602290">
              <w:rPr>
                <w:rFonts w:ascii="Times New Roman" w:hAnsi="Times New Roman"/>
                <w:sz w:val="24"/>
                <w:szCs w:val="24"/>
                <w:lang w:val="en-US"/>
              </w:rPr>
              <w:t>AP2</w:t>
            </w:r>
          </w:p>
        </w:tc>
        <w:tc>
          <w:tcPr>
            <w:tcW w:w="2959" w:type="pct"/>
            <w:vAlign w:val="center"/>
          </w:tcPr>
          <w:p w14:paraId="4D3D849F" w14:textId="7E5FD44C" w:rsidR="008F4393" w:rsidRPr="00602290" w:rsidRDefault="004211E5" w:rsidP="008F4393">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iCs/>
                <w:sz w:val="24"/>
                <w:szCs w:val="24"/>
                <w:lang w:val="en-US"/>
              </w:rPr>
              <w:t xml:space="preserve">After viewing an advertisement, </w:t>
            </w:r>
            <w:r>
              <w:rPr>
                <w:rFonts w:ascii="Times New Roman" w:hAnsi="Times New Roman"/>
                <w:iCs/>
                <w:sz w:val="24"/>
                <w:szCs w:val="24"/>
                <w:lang w:val="en-US"/>
              </w:rPr>
              <w:t>I p</w:t>
            </w:r>
            <w:r w:rsidRPr="00D06DC8">
              <w:rPr>
                <w:rFonts w:ascii="Times New Roman" w:hAnsi="Times New Roman"/>
                <w:sz w:val="24"/>
                <w:szCs w:val="24"/>
                <w:lang w:val="en-US"/>
              </w:rPr>
              <w:t xml:space="preserve">urchase </w:t>
            </w:r>
            <w:r>
              <w:rPr>
                <w:rFonts w:ascii="Times New Roman" w:hAnsi="Times New Roman"/>
                <w:sz w:val="24"/>
                <w:szCs w:val="24"/>
                <w:lang w:val="en-US"/>
              </w:rPr>
              <w:t xml:space="preserve">the products directly link provided on seller account </w:t>
            </w:r>
            <w:r w:rsidR="008F4393" w:rsidRPr="00602290">
              <w:rPr>
                <w:rFonts w:ascii="Times New Roman" w:hAnsi="Times New Roman"/>
                <w:sz w:val="24"/>
                <w:szCs w:val="24"/>
                <w:lang w:val="en-US"/>
              </w:rPr>
              <w:t>(</w:t>
            </w:r>
            <w:r w:rsidR="00ED6544">
              <w:rPr>
                <w:rFonts w:ascii="Times New Roman" w:hAnsi="Times New Roman"/>
                <w:sz w:val="24"/>
                <w:szCs w:val="24"/>
                <w:lang w:val="en-US"/>
              </w:rPr>
              <w:t xml:space="preserve">via </w:t>
            </w:r>
            <w:r>
              <w:rPr>
                <w:rFonts w:ascii="Times New Roman" w:hAnsi="Times New Roman"/>
                <w:sz w:val="24"/>
                <w:szCs w:val="24"/>
                <w:lang w:val="en-US"/>
              </w:rPr>
              <w:t>shared link on Instagram bio</w:t>
            </w:r>
            <w:r w:rsidR="008F4393" w:rsidRPr="00602290">
              <w:rPr>
                <w:rFonts w:ascii="Times New Roman" w:hAnsi="Times New Roman"/>
                <w:sz w:val="24"/>
                <w:szCs w:val="24"/>
                <w:lang w:val="en-US"/>
              </w:rPr>
              <w:t>)</w:t>
            </w:r>
          </w:p>
        </w:tc>
        <w:tc>
          <w:tcPr>
            <w:tcW w:w="630" w:type="pct"/>
            <w:vAlign w:val="center"/>
          </w:tcPr>
          <w:p w14:paraId="4C159DEE" w14:textId="77777777" w:rsidR="008F4393" w:rsidRPr="00602290" w:rsidRDefault="008F4393" w:rsidP="008F4393">
            <w:pPr>
              <w:pStyle w:val="af5"/>
              <w:spacing w:after="0" w:line="240" w:lineRule="auto"/>
              <w:ind w:left="0"/>
              <w:contextualSpacing w:val="0"/>
              <w:jc w:val="center"/>
              <w:rPr>
                <w:rFonts w:ascii="Times New Roman" w:hAnsi="Times New Roman"/>
                <w:sz w:val="24"/>
                <w:szCs w:val="24"/>
                <w:lang w:val="en-US"/>
              </w:rPr>
            </w:pPr>
            <w:r w:rsidRPr="00602290">
              <w:rPr>
                <w:rFonts w:ascii="Times New Roman" w:hAnsi="Times New Roman"/>
                <w:sz w:val="24"/>
                <w:szCs w:val="24"/>
                <w:lang w:val="en-US"/>
              </w:rPr>
              <w:t>0.870</w:t>
            </w:r>
          </w:p>
        </w:tc>
      </w:tr>
      <w:tr w:rsidR="008F4393" w:rsidRPr="00602290" w14:paraId="4B463438" w14:textId="77777777" w:rsidTr="00D30994">
        <w:trPr>
          <w:jc w:val="center"/>
        </w:trPr>
        <w:tc>
          <w:tcPr>
            <w:tcW w:w="756" w:type="pct"/>
            <w:vMerge/>
          </w:tcPr>
          <w:p w14:paraId="038ADC26" w14:textId="77777777" w:rsidR="008F4393" w:rsidRPr="00602290" w:rsidRDefault="008F4393" w:rsidP="008F4393">
            <w:pPr>
              <w:pStyle w:val="af5"/>
              <w:spacing w:after="0" w:line="240" w:lineRule="auto"/>
              <w:ind w:left="0"/>
              <w:contextualSpacing w:val="0"/>
              <w:rPr>
                <w:rFonts w:ascii="Times New Roman" w:hAnsi="Times New Roman"/>
                <w:sz w:val="24"/>
                <w:szCs w:val="24"/>
                <w:lang w:val="en-US"/>
              </w:rPr>
            </w:pPr>
          </w:p>
        </w:tc>
        <w:tc>
          <w:tcPr>
            <w:tcW w:w="655" w:type="pct"/>
            <w:vAlign w:val="center"/>
          </w:tcPr>
          <w:p w14:paraId="012C59AD" w14:textId="77777777" w:rsidR="008F4393" w:rsidRPr="00602290" w:rsidRDefault="008F4393" w:rsidP="008F4393">
            <w:pPr>
              <w:pStyle w:val="af5"/>
              <w:spacing w:after="0" w:line="240" w:lineRule="auto"/>
              <w:ind w:left="0"/>
              <w:contextualSpacing w:val="0"/>
              <w:jc w:val="center"/>
              <w:rPr>
                <w:rFonts w:ascii="Times New Roman" w:hAnsi="Times New Roman"/>
                <w:sz w:val="24"/>
                <w:szCs w:val="24"/>
                <w:lang w:val="en-US"/>
              </w:rPr>
            </w:pPr>
            <w:r w:rsidRPr="00602290">
              <w:rPr>
                <w:rFonts w:ascii="Times New Roman" w:hAnsi="Times New Roman"/>
                <w:sz w:val="24"/>
                <w:szCs w:val="24"/>
                <w:lang w:val="en-US"/>
              </w:rPr>
              <w:t>AP3</w:t>
            </w:r>
          </w:p>
        </w:tc>
        <w:tc>
          <w:tcPr>
            <w:tcW w:w="2959" w:type="pct"/>
            <w:vAlign w:val="center"/>
          </w:tcPr>
          <w:p w14:paraId="1D78FA59" w14:textId="7ABC5B7B" w:rsidR="008F4393" w:rsidRPr="00602290" w:rsidRDefault="004211E5" w:rsidP="008F4393">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iCs/>
                <w:sz w:val="24"/>
                <w:szCs w:val="24"/>
                <w:lang w:val="en-US"/>
              </w:rPr>
              <w:t xml:space="preserve">After viewing an advertisement, </w:t>
            </w:r>
            <w:r>
              <w:rPr>
                <w:rFonts w:ascii="Times New Roman" w:hAnsi="Times New Roman"/>
                <w:iCs/>
                <w:sz w:val="24"/>
                <w:szCs w:val="24"/>
                <w:lang w:val="en-US"/>
              </w:rPr>
              <w:t>I p</w:t>
            </w:r>
            <w:r w:rsidRPr="00D06DC8">
              <w:rPr>
                <w:rFonts w:ascii="Times New Roman" w:hAnsi="Times New Roman"/>
                <w:sz w:val="24"/>
                <w:szCs w:val="24"/>
                <w:lang w:val="en-US"/>
              </w:rPr>
              <w:t xml:space="preserve">urchase </w:t>
            </w:r>
            <w:r>
              <w:rPr>
                <w:rFonts w:ascii="Times New Roman" w:hAnsi="Times New Roman"/>
                <w:sz w:val="24"/>
                <w:szCs w:val="24"/>
                <w:lang w:val="en-US"/>
              </w:rPr>
              <w:t>the</w:t>
            </w:r>
            <w:r w:rsidR="008F4393" w:rsidRPr="00602290">
              <w:rPr>
                <w:rFonts w:ascii="Times New Roman" w:hAnsi="Times New Roman"/>
                <w:sz w:val="24"/>
                <w:szCs w:val="24"/>
                <w:lang w:val="en-US"/>
              </w:rPr>
              <w:t xml:space="preserve"> products through the </w:t>
            </w:r>
            <w:r>
              <w:rPr>
                <w:rFonts w:ascii="Times New Roman" w:hAnsi="Times New Roman"/>
                <w:sz w:val="24"/>
                <w:szCs w:val="24"/>
                <w:lang w:val="en-US"/>
              </w:rPr>
              <w:t xml:space="preserve">official </w:t>
            </w:r>
            <w:r w:rsidR="008F4393" w:rsidRPr="00602290">
              <w:rPr>
                <w:rFonts w:ascii="Times New Roman" w:hAnsi="Times New Roman"/>
                <w:sz w:val="24"/>
                <w:szCs w:val="24"/>
                <w:lang w:val="en-US"/>
              </w:rPr>
              <w:t>website</w:t>
            </w:r>
          </w:p>
        </w:tc>
        <w:tc>
          <w:tcPr>
            <w:tcW w:w="630" w:type="pct"/>
            <w:vAlign w:val="center"/>
          </w:tcPr>
          <w:p w14:paraId="4528DA29" w14:textId="77777777" w:rsidR="008F4393" w:rsidRPr="00602290" w:rsidRDefault="008F4393" w:rsidP="008F4393">
            <w:pPr>
              <w:pStyle w:val="af5"/>
              <w:spacing w:after="0" w:line="240" w:lineRule="auto"/>
              <w:ind w:left="0"/>
              <w:contextualSpacing w:val="0"/>
              <w:jc w:val="center"/>
              <w:rPr>
                <w:rFonts w:ascii="Times New Roman" w:hAnsi="Times New Roman"/>
                <w:sz w:val="24"/>
                <w:szCs w:val="24"/>
                <w:lang w:val="en-US"/>
              </w:rPr>
            </w:pPr>
            <w:r w:rsidRPr="00602290">
              <w:rPr>
                <w:rFonts w:ascii="Times New Roman" w:hAnsi="Times New Roman"/>
                <w:sz w:val="24"/>
                <w:szCs w:val="24"/>
                <w:lang w:val="en-US"/>
              </w:rPr>
              <w:t>0.904</w:t>
            </w:r>
          </w:p>
        </w:tc>
      </w:tr>
      <w:tr w:rsidR="008F4393" w:rsidRPr="00602290" w14:paraId="182BDE85" w14:textId="77777777" w:rsidTr="00D30994">
        <w:trPr>
          <w:jc w:val="center"/>
        </w:trPr>
        <w:tc>
          <w:tcPr>
            <w:tcW w:w="756" w:type="pct"/>
            <w:vMerge/>
          </w:tcPr>
          <w:p w14:paraId="5F4E17EA" w14:textId="77777777" w:rsidR="008F4393" w:rsidRPr="00602290" w:rsidRDefault="008F4393" w:rsidP="008F4393">
            <w:pPr>
              <w:pStyle w:val="af5"/>
              <w:spacing w:after="0" w:line="240" w:lineRule="auto"/>
              <w:ind w:left="0"/>
              <w:contextualSpacing w:val="0"/>
              <w:rPr>
                <w:rFonts w:ascii="Times New Roman" w:hAnsi="Times New Roman"/>
                <w:sz w:val="24"/>
                <w:szCs w:val="24"/>
                <w:lang w:val="en-US"/>
              </w:rPr>
            </w:pPr>
          </w:p>
        </w:tc>
        <w:tc>
          <w:tcPr>
            <w:tcW w:w="655" w:type="pct"/>
            <w:vAlign w:val="center"/>
          </w:tcPr>
          <w:p w14:paraId="51F86877" w14:textId="77777777" w:rsidR="008F4393" w:rsidRPr="00602290" w:rsidRDefault="008F4393" w:rsidP="008F4393">
            <w:pPr>
              <w:pStyle w:val="af5"/>
              <w:spacing w:after="0" w:line="240" w:lineRule="auto"/>
              <w:ind w:left="0"/>
              <w:contextualSpacing w:val="0"/>
              <w:jc w:val="center"/>
              <w:rPr>
                <w:rFonts w:ascii="Times New Roman" w:hAnsi="Times New Roman"/>
                <w:sz w:val="24"/>
                <w:szCs w:val="24"/>
                <w:lang w:val="en-US"/>
              </w:rPr>
            </w:pPr>
            <w:r w:rsidRPr="00602290">
              <w:rPr>
                <w:rFonts w:ascii="Times New Roman" w:hAnsi="Times New Roman"/>
                <w:sz w:val="24"/>
                <w:szCs w:val="24"/>
                <w:lang w:val="en-US"/>
              </w:rPr>
              <w:t>AP4</w:t>
            </w:r>
          </w:p>
        </w:tc>
        <w:tc>
          <w:tcPr>
            <w:tcW w:w="2959" w:type="pct"/>
            <w:vAlign w:val="center"/>
          </w:tcPr>
          <w:p w14:paraId="41CC6BC1" w14:textId="486AB34F" w:rsidR="008F4393" w:rsidRPr="00602290" w:rsidRDefault="004211E5" w:rsidP="008F4393">
            <w:pPr>
              <w:pStyle w:val="af5"/>
              <w:spacing w:after="0" w:line="240" w:lineRule="auto"/>
              <w:ind w:left="0"/>
              <w:contextualSpacing w:val="0"/>
              <w:rPr>
                <w:rFonts w:ascii="Times New Roman" w:hAnsi="Times New Roman"/>
                <w:iCs/>
                <w:sz w:val="24"/>
                <w:szCs w:val="24"/>
                <w:lang w:val="en-US"/>
              </w:rPr>
            </w:pPr>
            <w:r w:rsidRPr="00D06DC8">
              <w:rPr>
                <w:rFonts w:ascii="Times New Roman" w:hAnsi="Times New Roman"/>
                <w:iCs/>
                <w:sz w:val="24"/>
                <w:szCs w:val="24"/>
                <w:lang w:val="en-US"/>
              </w:rPr>
              <w:t xml:space="preserve">After viewing an advertisement, </w:t>
            </w:r>
            <w:r>
              <w:rPr>
                <w:rFonts w:ascii="Times New Roman" w:hAnsi="Times New Roman"/>
                <w:iCs/>
                <w:sz w:val="24"/>
                <w:szCs w:val="24"/>
                <w:lang w:val="en-US"/>
              </w:rPr>
              <w:t>I p</w:t>
            </w:r>
            <w:r w:rsidRPr="00D06DC8">
              <w:rPr>
                <w:rFonts w:ascii="Times New Roman" w:hAnsi="Times New Roman"/>
                <w:sz w:val="24"/>
                <w:szCs w:val="24"/>
                <w:lang w:val="en-US"/>
              </w:rPr>
              <w:t xml:space="preserve">urchase </w:t>
            </w:r>
            <w:r>
              <w:rPr>
                <w:rFonts w:ascii="Times New Roman" w:hAnsi="Times New Roman"/>
                <w:sz w:val="24"/>
                <w:szCs w:val="24"/>
                <w:lang w:val="en-US"/>
              </w:rPr>
              <w:t>the</w:t>
            </w:r>
            <w:r w:rsidR="008F4393" w:rsidRPr="00602290">
              <w:rPr>
                <w:rFonts w:ascii="Times New Roman" w:hAnsi="Times New Roman"/>
                <w:sz w:val="24"/>
                <w:szCs w:val="24"/>
                <w:lang w:val="en-US"/>
              </w:rPr>
              <w:t xml:space="preserve"> products through direct message</w:t>
            </w:r>
            <w:r w:rsidR="00ED6544">
              <w:rPr>
                <w:rFonts w:ascii="Times New Roman" w:hAnsi="Times New Roman"/>
                <w:sz w:val="24"/>
                <w:szCs w:val="24"/>
                <w:lang w:val="en-US"/>
              </w:rPr>
              <w:t>s</w:t>
            </w:r>
            <w:r w:rsidR="008F4393" w:rsidRPr="00602290">
              <w:rPr>
                <w:rFonts w:ascii="Times New Roman" w:hAnsi="Times New Roman"/>
                <w:sz w:val="24"/>
                <w:szCs w:val="24"/>
                <w:lang w:val="en-US"/>
              </w:rPr>
              <w:t xml:space="preserve"> on Instagram or WhatsApp</w:t>
            </w:r>
          </w:p>
        </w:tc>
        <w:tc>
          <w:tcPr>
            <w:tcW w:w="630" w:type="pct"/>
            <w:vAlign w:val="center"/>
          </w:tcPr>
          <w:p w14:paraId="5A4EB2BD" w14:textId="77777777" w:rsidR="008F4393" w:rsidRPr="00602290" w:rsidRDefault="008F4393" w:rsidP="008F4393">
            <w:pPr>
              <w:pStyle w:val="af5"/>
              <w:spacing w:after="0" w:line="240" w:lineRule="auto"/>
              <w:ind w:left="0"/>
              <w:contextualSpacing w:val="0"/>
              <w:jc w:val="center"/>
              <w:rPr>
                <w:rFonts w:ascii="Times New Roman" w:hAnsi="Times New Roman"/>
                <w:sz w:val="24"/>
                <w:szCs w:val="24"/>
                <w:lang w:val="en-US"/>
              </w:rPr>
            </w:pPr>
            <w:r w:rsidRPr="00602290">
              <w:rPr>
                <w:rFonts w:ascii="Times New Roman" w:hAnsi="Times New Roman"/>
                <w:sz w:val="24"/>
                <w:szCs w:val="24"/>
                <w:lang w:val="en-US"/>
              </w:rPr>
              <w:t>0.877</w:t>
            </w:r>
          </w:p>
        </w:tc>
      </w:tr>
    </w:tbl>
    <w:p w14:paraId="509C357D" w14:textId="77777777" w:rsidR="008F4393" w:rsidRPr="00602290" w:rsidRDefault="008F4393" w:rsidP="00351C76">
      <w:pPr>
        <w:rPr>
          <w:b/>
          <w:noProof/>
          <w:sz w:val="26"/>
          <w:szCs w:val="26"/>
        </w:rPr>
      </w:pPr>
    </w:p>
    <w:p w14:paraId="09B59EBD" w14:textId="2EB5C815" w:rsidR="00351C76" w:rsidRPr="00602290" w:rsidRDefault="00351C76" w:rsidP="00ED6544">
      <w:pPr>
        <w:snapToGrid w:val="0"/>
        <w:spacing w:afterLines="50" w:after="180" w:line="360" w:lineRule="exact"/>
        <w:ind w:left="781" w:hangingChars="300" w:hanging="781"/>
        <w:outlineLvl w:val="0"/>
        <w:rPr>
          <w:rFonts w:cs="Arial"/>
          <w:sz w:val="26"/>
          <w:szCs w:val="26"/>
        </w:rPr>
      </w:pPr>
      <w:r w:rsidRPr="00602290">
        <w:rPr>
          <w:b/>
          <w:noProof/>
          <w:sz w:val="26"/>
          <w:szCs w:val="26"/>
        </w:rPr>
        <w:t xml:space="preserve">Table 3 </w:t>
      </w:r>
      <w:r w:rsidR="00845EDC">
        <w:rPr>
          <w:i/>
          <w:sz w:val="26"/>
          <w:szCs w:val="26"/>
        </w:rPr>
        <w:t>Reliability and Disc</w:t>
      </w:r>
      <w:r w:rsidR="008F4393">
        <w:rPr>
          <w:i/>
          <w:sz w:val="26"/>
          <w:szCs w:val="26"/>
        </w:rPr>
        <w:t xml:space="preserve">riminant validity using </w:t>
      </w:r>
      <w:proofErr w:type="spellStart"/>
      <w:r w:rsidRPr="00602290">
        <w:rPr>
          <w:i/>
          <w:sz w:val="26"/>
          <w:szCs w:val="26"/>
        </w:rPr>
        <w:t>Heterotrait-Monotrait</w:t>
      </w:r>
      <w:proofErr w:type="spellEnd"/>
      <w:r w:rsidRPr="00602290">
        <w:rPr>
          <w:i/>
          <w:sz w:val="26"/>
          <w:szCs w:val="26"/>
        </w:rPr>
        <w:t xml:space="preserve"> </w:t>
      </w:r>
      <w:proofErr w:type="spellStart"/>
      <w:r w:rsidRPr="00602290">
        <w:rPr>
          <w:i/>
          <w:sz w:val="26"/>
          <w:szCs w:val="26"/>
        </w:rPr>
        <w:t>R</w:t>
      </w:r>
      <w:r w:rsidR="008F4393">
        <w:rPr>
          <w:i/>
          <w:sz w:val="26"/>
          <w:szCs w:val="26"/>
        </w:rPr>
        <w:t>ato</w:t>
      </w:r>
      <w:proofErr w:type="spellEnd"/>
      <w:r w:rsidRPr="00602290">
        <w:rPr>
          <w:i/>
          <w:sz w:val="26"/>
          <w:szCs w:val="26"/>
        </w:rPr>
        <w:t xml:space="preserve"> (HTMT)</w:t>
      </w:r>
    </w:p>
    <w:tbl>
      <w:tblPr>
        <w:tblStyle w:val="af8"/>
        <w:tblW w:w="5000" w:type="pct"/>
        <w:tblLook w:val="04A0" w:firstRow="1" w:lastRow="0" w:firstColumn="1" w:lastColumn="0" w:noHBand="0" w:noVBand="1"/>
      </w:tblPr>
      <w:tblGrid>
        <w:gridCol w:w="2248"/>
        <w:gridCol w:w="765"/>
        <w:gridCol w:w="766"/>
        <w:gridCol w:w="766"/>
        <w:gridCol w:w="765"/>
        <w:gridCol w:w="765"/>
        <w:gridCol w:w="765"/>
        <w:gridCol w:w="765"/>
        <w:gridCol w:w="765"/>
        <w:gridCol w:w="646"/>
      </w:tblGrid>
      <w:tr w:rsidR="00845EDC" w:rsidRPr="00602290" w14:paraId="5FC007EC" w14:textId="77777777" w:rsidTr="00C6043F">
        <w:trPr>
          <w:trHeight w:val="397"/>
        </w:trPr>
        <w:tc>
          <w:tcPr>
            <w:tcW w:w="1247" w:type="pct"/>
            <w:shd w:val="clear" w:color="auto" w:fill="D5DCE4" w:themeFill="text2" w:themeFillTint="33"/>
            <w:vAlign w:val="center"/>
          </w:tcPr>
          <w:p w14:paraId="17976865" w14:textId="77777777" w:rsidR="00845EDC" w:rsidRPr="00602290" w:rsidRDefault="00845EDC" w:rsidP="00845EDC">
            <w:pPr>
              <w:jc w:val="center"/>
              <w:rPr>
                <w:b/>
                <w:bCs/>
                <w:iCs/>
              </w:rPr>
            </w:pPr>
            <w:r w:rsidRPr="00602290">
              <w:rPr>
                <w:b/>
                <w:bCs/>
                <w:iCs/>
              </w:rPr>
              <w:t>Constructs</w:t>
            </w:r>
          </w:p>
        </w:tc>
        <w:tc>
          <w:tcPr>
            <w:tcW w:w="424" w:type="pct"/>
            <w:shd w:val="clear" w:color="auto" w:fill="D5DCE4" w:themeFill="text2" w:themeFillTint="33"/>
            <w:vAlign w:val="center"/>
          </w:tcPr>
          <w:p w14:paraId="6FE8B500" w14:textId="7702BE42" w:rsidR="00845EDC" w:rsidRPr="00602290" w:rsidRDefault="00845EDC" w:rsidP="00845EDC">
            <w:pPr>
              <w:jc w:val="center"/>
              <w:rPr>
                <w:b/>
                <w:bCs/>
                <w:iCs/>
              </w:rPr>
            </w:pPr>
            <w:r>
              <w:rPr>
                <w:b/>
                <w:bCs/>
                <w:iCs/>
              </w:rPr>
              <w:t>CR</w:t>
            </w:r>
          </w:p>
        </w:tc>
        <w:tc>
          <w:tcPr>
            <w:tcW w:w="425" w:type="pct"/>
            <w:shd w:val="clear" w:color="auto" w:fill="D5DCE4" w:themeFill="text2" w:themeFillTint="33"/>
            <w:vAlign w:val="center"/>
          </w:tcPr>
          <w:p w14:paraId="7237BC5E" w14:textId="47B669EA" w:rsidR="00845EDC" w:rsidRPr="00602290" w:rsidRDefault="00845EDC" w:rsidP="00845EDC">
            <w:pPr>
              <w:jc w:val="center"/>
              <w:rPr>
                <w:b/>
                <w:bCs/>
                <w:iCs/>
              </w:rPr>
            </w:pPr>
            <w:r>
              <w:rPr>
                <w:b/>
                <w:bCs/>
                <w:iCs/>
              </w:rPr>
              <w:t>AVE</w:t>
            </w:r>
          </w:p>
        </w:tc>
        <w:tc>
          <w:tcPr>
            <w:tcW w:w="425" w:type="pct"/>
            <w:shd w:val="clear" w:color="auto" w:fill="D5DCE4" w:themeFill="text2" w:themeFillTint="33"/>
            <w:vAlign w:val="center"/>
          </w:tcPr>
          <w:p w14:paraId="268C9E5B" w14:textId="5B5BF7A1" w:rsidR="00845EDC" w:rsidRPr="00602290" w:rsidRDefault="00845EDC" w:rsidP="00845EDC">
            <w:pPr>
              <w:jc w:val="center"/>
              <w:rPr>
                <w:b/>
                <w:bCs/>
                <w:iCs/>
              </w:rPr>
            </w:pPr>
            <w:r w:rsidRPr="00602290">
              <w:rPr>
                <w:b/>
                <w:bCs/>
                <w:iCs/>
              </w:rPr>
              <w:t>AP</w:t>
            </w:r>
          </w:p>
        </w:tc>
        <w:tc>
          <w:tcPr>
            <w:tcW w:w="424" w:type="pct"/>
            <w:shd w:val="clear" w:color="auto" w:fill="D5DCE4" w:themeFill="text2" w:themeFillTint="33"/>
            <w:vAlign w:val="center"/>
          </w:tcPr>
          <w:p w14:paraId="7BA3D8F7" w14:textId="77777777" w:rsidR="00845EDC" w:rsidRPr="00602290" w:rsidRDefault="00845EDC" w:rsidP="00845EDC">
            <w:pPr>
              <w:jc w:val="center"/>
              <w:rPr>
                <w:b/>
                <w:bCs/>
                <w:iCs/>
              </w:rPr>
            </w:pPr>
            <w:r w:rsidRPr="00602290">
              <w:rPr>
                <w:b/>
                <w:bCs/>
                <w:iCs/>
              </w:rPr>
              <w:t>AT</w:t>
            </w:r>
          </w:p>
        </w:tc>
        <w:tc>
          <w:tcPr>
            <w:tcW w:w="424" w:type="pct"/>
            <w:shd w:val="clear" w:color="auto" w:fill="D5DCE4" w:themeFill="text2" w:themeFillTint="33"/>
            <w:vAlign w:val="center"/>
          </w:tcPr>
          <w:p w14:paraId="57C7845C" w14:textId="77777777" w:rsidR="00845EDC" w:rsidRPr="00602290" w:rsidRDefault="00845EDC" w:rsidP="00845EDC">
            <w:pPr>
              <w:jc w:val="center"/>
              <w:rPr>
                <w:b/>
                <w:bCs/>
                <w:iCs/>
              </w:rPr>
            </w:pPr>
            <w:r w:rsidRPr="00602290">
              <w:rPr>
                <w:b/>
                <w:bCs/>
                <w:iCs/>
              </w:rPr>
              <w:t>CL</w:t>
            </w:r>
          </w:p>
        </w:tc>
        <w:tc>
          <w:tcPr>
            <w:tcW w:w="424" w:type="pct"/>
            <w:shd w:val="clear" w:color="auto" w:fill="D5DCE4" w:themeFill="text2" w:themeFillTint="33"/>
            <w:vAlign w:val="center"/>
          </w:tcPr>
          <w:p w14:paraId="1C2DB2FD" w14:textId="77777777" w:rsidR="00845EDC" w:rsidRPr="00602290" w:rsidRDefault="00845EDC" w:rsidP="00845EDC">
            <w:pPr>
              <w:jc w:val="center"/>
              <w:rPr>
                <w:b/>
                <w:bCs/>
                <w:iCs/>
              </w:rPr>
            </w:pPr>
            <w:r w:rsidRPr="00602290">
              <w:rPr>
                <w:b/>
                <w:bCs/>
                <w:iCs/>
              </w:rPr>
              <w:t>DS</w:t>
            </w:r>
          </w:p>
        </w:tc>
        <w:tc>
          <w:tcPr>
            <w:tcW w:w="424" w:type="pct"/>
            <w:shd w:val="clear" w:color="auto" w:fill="D5DCE4" w:themeFill="text2" w:themeFillTint="33"/>
            <w:vAlign w:val="center"/>
          </w:tcPr>
          <w:p w14:paraId="2038472A" w14:textId="77777777" w:rsidR="00845EDC" w:rsidRPr="00602290" w:rsidRDefault="00845EDC" w:rsidP="00845EDC">
            <w:pPr>
              <w:jc w:val="center"/>
              <w:rPr>
                <w:b/>
                <w:bCs/>
                <w:iCs/>
              </w:rPr>
            </w:pPr>
            <w:r w:rsidRPr="00602290">
              <w:rPr>
                <w:b/>
                <w:bCs/>
                <w:iCs/>
              </w:rPr>
              <w:t>IP</w:t>
            </w:r>
          </w:p>
        </w:tc>
        <w:tc>
          <w:tcPr>
            <w:tcW w:w="424" w:type="pct"/>
            <w:shd w:val="clear" w:color="auto" w:fill="D5DCE4" w:themeFill="text2" w:themeFillTint="33"/>
            <w:vAlign w:val="center"/>
          </w:tcPr>
          <w:p w14:paraId="2A0ED307" w14:textId="77777777" w:rsidR="00845EDC" w:rsidRPr="00602290" w:rsidRDefault="00845EDC" w:rsidP="00845EDC">
            <w:pPr>
              <w:jc w:val="center"/>
              <w:rPr>
                <w:b/>
                <w:bCs/>
                <w:iCs/>
              </w:rPr>
            </w:pPr>
            <w:r w:rsidRPr="00602290">
              <w:rPr>
                <w:b/>
                <w:bCs/>
                <w:iCs/>
              </w:rPr>
              <w:t>PI</w:t>
            </w:r>
          </w:p>
        </w:tc>
        <w:tc>
          <w:tcPr>
            <w:tcW w:w="358" w:type="pct"/>
            <w:shd w:val="clear" w:color="auto" w:fill="D5DCE4" w:themeFill="text2" w:themeFillTint="33"/>
            <w:vAlign w:val="center"/>
          </w:tcPr>
          <w:p w14:paraId="15C272EF" w14:textId="2C956291" w:rsidR="00845EDC" w:rsidRPr="00602290" w:rsidRDefault="00845EDC" w:rsidP="00845EDC">
            <w:pPr>
              <w:jc w:val="center"/>
              <w:rPr>
                <w:b/>
                <w:bCs/>
                <w:iCs/>
              </w:rPr>
            </w:pPr>
            <w:r>
              <w:rPr>
                <w:b/>
                <w:bCs/>
                <w:iCs/>
              </w:rPr>
              <w:t>FN</w:t>
            </w:r>
          </w:p>
        </w:tc>
      </w:tr>
      <w:tr w:rsidR="00845EDC" w:rsidRPr="00602290" w14:paraId="54526A61" w14:textId="77777777" w:rsidTr="00C6043F">
        <w:trPr>
          <w:trHeight w:val="397"/>
        </w:trPr>
        <w:tc>
          <w:tcPr>
            <w:tcW w:w="1247" w:type="pct"/>
            <w:vAlign w:val="center"/>
          </w:tcPr>
          <w:p w14:paraId="61654593" w14:textId="362C6E2C" w:rsidR="00845EDC" w:rsidRPr="00602290" w:rsidRDefault="00845EDC" w:rsidP="00845EDC">
            <w:pPr>
              <w:jc w:val="center"/>
              <w:rPr>
                <w:b/>
                <w:bCs/>
                <w:color w:val="000000"/>
              </w:rPr>
            </w:pPr>
            <w:r>
              <w:rPr>
                <w:b/>
                <w:bCs/>
                <w:color w:val="000000"/>
              </w:rPr>
              <w:t>AP</w:t>
            </w:r>
          </w:p>
        </w:tc>
        <w:tc>
          <w:tcPr>
            <w:tcW w:w="424" w:type="pct"/>
            <w:vAlign w:val="center"/>
          </w:tcPr>
          <w:p w14:paraId="052B055A" w14:textId="2730D36C" w:rsidR="00845EDC" w:rsidRPr="00845EDC" w:rsidRDefault="00845EDC" w:rsidP="00845EDC">
            <w:pPr>
              <w:jc w:val="center"/>
            </w:pPr>
            <w:r w:rsidRPr="00845EDC">
              <w:t>0.92</w:t>
            </w:r>
          </w:p>
        </w:tc>
        <w:tc>
          <w:tcPr>
            <w:tcW w:w="425" w:type="pct"/>
            <w:vAlign w:val="center"/>
          </w:tcPr>
          <w:p w14:paraId="5E790537" w14:textId="05B57D7D" w:rsidR="00845EDC" w:rsidRPr="00845EDC" w:rsidRDefault="00845EDC" w:rsidP="00845EDC">
            <w:pPr>
              <w:jc w:val="center"/>
            </w:pPr>
            <w:r w:rsidRPr="00845EDC">
              <w:t>0.75</w:t>
            </w:r>
          </w:p>
        </w:tc>
        <w:tc>
          <w:tcPr>
            <w:tcW w:w="425" w:type="pct"/>
            <w:vAlign w:val="center"/>
          </w:tcPr>
          <w:p w14:paraId="63C9FFAC" w14:textId="77777777" w:rsidR="00845EDC" w:rsidRPr="00845EDC" w:rsidRDefault="00845EDC" w:rsidP="00845EDC">
            <w:pPr>
              <w:jc w:val="center"/>
              <w:rPr>
                <w:b/>
                <w:bCs/>
              </w:rPr>
            </w:pPr>
          </w:p>
        </w:tc>
        <w:tc>
          <w:tcPr>
            <w:tcW w:w="424" w:type="pct"/>
            <w:vAlign w:val="center"/>
          </w:tcPr>
          <w:p w14:paraId="57624A84" w14:textId="77777777" w:rsidR="00845EDC" w:rsidRPr="00602290" w:rsidRDefault="00845EDC" w:rsidP="00845EDC">
            <w:pPr>
              <w:jc w:val="center"/>
            </w:pPr>
          </w:p>
        </w:tc>
        <w:tc>
          <w:tcPr>
            <w:tcW w:w="424" w:type="pct"/>
            <w:vAlign w:val="center"/>
          </w:tcPr>
          <w:p w14:paraId="70D18C68" w14:textId="77777777" w:rsidR="00845EDC" w:rsidRPr="00602290" w:rsidRDefault="00845EDC" w:rsidP="00845EDC">
            <w:pPr>
              <w:jc w:val="center"/>
            </w:pPr>
          </w:p>
        </w:tc>
        <w:tc>
          <w:tcPr>
            <w:tcW w:w="424" w:type="pct"/>
            <w:vAlign w:val="center"/>
          </w:tcPr>
          <w:p w14:paraId="3204658C" w14:textId="77777777" w:rsidR="00845EDC" w:rsidRPr="00602290" w:rsidRDefault="00845EDC" w:rsidP="00845EDC">
            <w:pPr>
              <w:jc w:val="center"/>
            </w:pPr>
          </w:p>
        </w:tc>
        <w:tc>
          <w:tcPr>
            <w:tcW w:w="424" w:type="pct"/>
            <w:vAlign w:val="center"/>
          </w:tcPr>
          <w:p w14:paraId="6DB877C2" w14:textId="77777777" w:rsidR="00845EDC" w:rsidRPr="00602290" w:rsidRDefault="00845EDC" w:rsidP="00845EDC">
            <w:pPr>
              <w:jc w:val="center"/>
            </w:pPr>
          </w:p>
        </w:tc>
        <w:tc>
          <w:tcPr>
            <w:tcW w:w="424" w:type="pct"/>
            <w:vAlign w:val="center"/>
          </w:tcPr>
          <w:p w14:paraId="58D74DC1" w14:textId="77777777" w:rsidR="00845EDC" w:rsidRPr="00602290" w:rsidRDefault="00845EDC" w:rsidP="00845EDC">
            <w:pPr>
              <w:jc w:val="center"/>
            </w:pPr>
          </w:p>
        </w:tc>
        <w:tc>
          <w:tcPr>
            <w:tcW w:w="358" w:type="pct"/>
            <w:vAlign w:val="center"/>
          </w:tcPr>
          <w:p w14:paraId="56CEBDC1" w14:textId="77777777" w:rsidR="00845EDC" w:rsidRPr="00602290" w:rsidRDefault="00845EDC" w:rsidP="00845EDC">
            <w:pPr>
              <w:jc w:val="center"/>
            </w:pPr>
          </w:p>
        </w:tc>
      </w:tr>
      <w:tr w:rsidR="00845EDC" w:rsidRPr="00602290" w14:paraId="2BFA9BF1" w14:textId="77777777" w:rsidTr="00C6043F">
        <w:trPr>
          <w:trHeight w:val="397"/>
        </w:trPr>
        <w:tc>
          <w:tcPr>
            <w:tcW w:w="1247" w:type="pct"/>
            <w:vAlign w:val="center"/>
          </w:tcPr>
          <w:p w14:paraId="38E00785" w14:textId="77777777" w:rsidR="00845EDC" w:rsidRPr="00602290" w:rsidRDefault="00845EDC" w:rsidP="00845EDC">
            <w:pPr>
              <w:jc w:val="center"/>
              <w:rPr>
                <w:b/>
                <w:bCs/>
                <w:iCs/>
              </w:rPr>
            </w:pPr>
            <w:r w:rsidRPr="00602290">
              <w:rPr>
                <w:b/>
                <w:bCs/>
                <w:color w:val="000000"/>
              </w:rPr>
              <w:t>AT</w:t>
            </w:r>
          </w:p>
        </w:tc>
        <w:tc>
          <w:tcPr>
            <w:tcW w:w="424" w:type="pct"/>
            <w:vAlign w:val="center"/>
          </w:tcPr>
          <w:p w14:paraId="1342E83F" w14:textId="13C8A4E3" w:rsidR="00845EDC" w:rsidRPr="00845EDC" w:rsidRDefault="00845EDC" w:rsidP="00845EDC">
            <w:pPr>
              <w:jc w:val="center"/>
            </w:pPr>
            <w:r w:rsidRPr="00845EDC">
              <w:t>0.93</w:t>
            </w:r>
          </w:p>
        </w:tc>
        <w:tc>
          <w:tcPr>
            <w:tcW w:w="425" w:type="pct"/>
            <w:vAlign w:val="center"/>
          </w:tcPr>
          <w:p w14:paraId="0FF7D18D" w14:textId="3A91F90F" w:rsidR="00845EDC" w:rsidRPr="00845EDC" w:rsidRDefault="00845EDC" w:rsidP="00845EDC">
            <w:pPr>
              <w:jc w:val="center"/>
            </w:pPr>
            <w:r w:rsidRPr="00845EDC">
              <w:t>0.96</w:t>
            </w:r>
          </w:p>
        </w:tc>
        <w:tc>
          <w:tcPr>
            <w:tcW w:w="425" w:type="pct"/>
            <w:vAlign w:val="center"/>
          </w:tcPr>
          <w:p w14:paraId="058D4DFD" w14:textId="5F425D07" w:rsidR="00845EDC" w:rsidRPr="00845EDC" w:rsidRDefault="00845EDC" w:rsidP="00845EDC">
            <w:pPr>
              <w:jc w:val="center"/>
              <w:rPr>
                <w:b/>
                <w:bCs/>
                <w:iCs/>
              </w:rPr>
            </w:pPr>
            <w:r w:rsidRPr="00845EDC">
              <w:rPr>
                <w:b/>
                <w:bCs/>
              </w:rPr>
              <w:t>0.458</w:t>
            </w:r>
          </w:p>
        </w:tc>
        <w:tc>
          <w:tcPr>
            <w:tcW w:w="424" w:type="pct"/>
            <w:vAlign w:val="center"/>
          </w:tcPr>
          <w:p w14:paraId="18F5A021" w14:textId="5A0A197C" w:rsidR="00845EDC" w:rsidRPr="00602290" w:rsidRDefault="00845EDC" w:rsidP="00845EDC">
            <w:pPr>
              <w:jc w:val="center"/>
              <w:rPr>
                <w:iCs/>
              </w:rPr>
            </w:pPr>
          </w:p>
        </w:tc>
        <w:tc>
          <w:tcPr>
            <w:tcW w:w="424" w:type="pct"/>
            <w:vAlign w:val="center"/>
          </w:tcPr>
          <w:p w14:paraId="220CD4D4" w14:textId="508098A4" w:rsidR="00845EDC" w:rsidRPr="00602290" w:rsidRDefault="00845EDC" w:rsidP="00845EDC">
            <w:pPr>
              <w:jc w:val="center"/>
              <w:rPr>
                <w:iCs/>
              </w:rPr>
            </w:pPr>
          </w:p>
        </w:tc>
        <w:tc>
          <w:tcPr>
            <w:tcW w:w="424" w:type="pct"/>
            <w:vAlign w:val="center"/>
          </w:tcPr>
          <w:p w14:paraId="614D7D64" w14:textId="706CA950" w:rsidR="00845EDC" w:rsidRPr="00602290" w:rsidRDefault="00845EDC" w:rsidP="00845EDC">
            <w:pPr>
              <w:jc w:val="center"/>
              <w:rPr>
                <w:iCs/>
              </w:rPr>
            </w:pPr>
          </w:p>
        </w:tc>
        <w:tc>
          <w:tcPr>
            <w:tcW w:w="424" w:type="pct"/>
            <w:vAlign w:val="center"/>
          </w:tcPr>
          <w:p w14:paraId="74D03DE4" w14:textId="13A844D2" w:rsidR="00845EDC" w:rsidRPr="00602290" w:rsidRDefault="00845EDC" w:rsidP="00845EDC">
            <w:pPr>
              <w:jc w:val="center"/>
              <w:rPr>
                <w:iCs/>
              </w:rPr>
            </w:pPr>
          </w:p>
        </w:tc>
        <w:tc>
          <w:tcPr>
            <w:tcW w:w="424" w:type="pct"/>
            <w:vAlign w:val="center"/>
          </w:tcPr>
          <w:p w14:paraId="73E3487D" w14:textId="3964EF5A" w:rsidR="00845EDC" w:rsidRPr="00602290" w:rsidRDefault="00845EDC" w:rsidP="00845EDC">
            <w:pPr>
              <w:jc w:val="center"/>
              <w:rPr>
                <w:iCs/>
              </w:rPr>
            </w:pPr>
          </w:p>
        </w:tc>
        <w:tc>
          <w:tcPr>
            <w:tcW w:w="358" w:type="pct"/>
            <w:vAlign w:val="center"/>
          </w:tcPr>
          <w:p w14:paraId="7160DC91" w14:textId="77777777" w:rsidR="00845EDC" w:rsidRPr="00602290" w:rsidRDefault="00845EDC" w:rsidP="00845EDC">
            <w:pPr>
              <w:jc w:val="center"/>
            </w:pPr>
          </w:p>
        </w:tc>
      </w:tr>
      <w:tr w:rsidR="00845EDC" w:rsidRPr="00602290" w14:paraId="1A0D110A" w14:textId="77777777" w:rsidTr="00C6043F">
        <w:trPr>
          <w:trHeight w:val="397"/>
        </w:trPr>
        <w:tc>
          <w:tcPr>
            <w:tcW w:w="1247" w:type="pct"/>
            <w:vAlign w:val="center"/>
          </w:tcPr>
          <w:p w14:paraId="483D2A5E" w14:textId="77777777" w:rsidR="00845EDC" w:rsidRPr="00602290" w:rsidRDefault="00845EDC" w:rsidP="00845EDC">
            <w:pPr>
              <w:jc w:val="center"/>
              <w:rPr>
                <w:b/>
                <w:bCs/>
                <w:iCs/>
              </w:rPr>
            </w:pPr>
            <w:r w:rsidRPr="00602290">
              <w:rPr>
                <w:b/>
                <w:bCs/>
                <w:color w:val="000000"/>
              </w:rPr>
              <w:t>CL</w:t>
            </w:r>
          </w:p>
        </w:tc>
        <w:tc>
          <w:tcPr>
            <w:tcW w:w="424" w:type="pct"/>
            <w:vAlign w:val="center"/>
          </w:tcPr>
          <w:p w14:paraId="580620B0" w14:textId="1E746F34" w:rsidR="00845EDC" w:rsidRPr="00602290" w:rsidRDefault="00845EDC" w:rsidP="00845EDC">
            <w:pPr>
              <w:jc w:val="center"/>
            </w:pPr>
            <w:r>
              <w:t>0.91</w:t>
            </w:r>
          </w:p>
        </w:tc>
        <w:tc>
          <w:tcPr>
            <w:tcW w:w="425" w:type="pct"/>
            <w:vAlign w:val="center"/>
          </w:tcPr>
          <w:p w14:paraId="6D5338F6" w14:textId="29C9148A" w:rsidR="00845EDC" w:rsidRPr="00602290" w:rsidRDefault="00845EDC" w:rsidP="00845EDC">
            <w:pPr>
              <w:jc w:val="center"/>
            </w:pPr>
            <w:r>
              <w:t>0.62</w:t>
            </w:r>
          </w:p>
        </w:tc>
        <w:tc>
          <w:tcPr>
            <w:tcW w:w="425" w:type="pct"/>
            <w:vAlign w:val="center"/>
          </w:tcPr>
          <w:p w14:paraId="6D8F2C5E" w14:textId="312ED94D" w:rsidR="00845EDC" w:rsidRPr="00602290" w:rsidRDefault="00845EDC" w:rsidP="00845EDC">
            <w:pPr>
              <w:jc w:val="center"/>
              <w:rPr>
                <w:iCs/>
              </w:rPr>
            </w:pPr>
            <w:r w:rsidRPr="00602290">
              <w:t>0.282</w:t>
            </w:r>
          </w:p>
        </w:tc>
        <w:tc>
          <w:tcPr>
            <w:tcW w:w="424" w:type="pct"/>
            <w:vAlign w:val="center"/>
          </w:tcPr>
          <w:p w14:paraId="28A5F248" w14:textId="77777777" w:rsidR="00845EDC" w:rsidRPr="00845EDC" w:rsidRDefault="00845EDC" w:rsidP="00845EDC">
            <w:pPr>
              <w:jc w:val="center"/>
              <w:rPr>
                <w:b/>
                <w:bCs/>
                <w:iCs/>
              </w:rPr>
            </w:pPr>
            <w:r w:rsidRPr="00845EDC">
              <w:rPr>
                <w:b/>
                <w:bCs/>
              </w:rPr>
              <w:t>0.523</w:t>
            </w:r>
          </w:p>
        </w:tc>
        <w:tc>
          <w:tcPr>
            <w:tcW w:w="424" w:type="pct"/>
            <w:vAlign w:val="center"/>
          </w:tcPr>
          <w:p w14:paraId="014C8FCC" w14:textId="703F18F9" w:rsidR="00845EDC" w:rsidRPr="00602290" w:rsidRDefault="00845EDC" w:rsidP="00845EDC">
            <w:pPr>
              <w:jc w:val="center"/>
              <w:rPr>
                <w:iCs/>
              </w:rPr>
            </w:pPr>
          </w:p>
        </w:tc>
        <w:tc>
          <w:tcPr>
            <w:tcW w:w="424" w:type="pct"/>
            <w:vAlign w:val="center"/>
          </w:tcPr>
          <w:p w14:paraId="71353E34" w14:textId="3FADFB06" w:rsidR="00845EDC" w:rsidRPr="00602290" w:rsidRDefault="00845EDC" w:rsidP="00845EDC">
            <w:pPr>
              <w:jc w:val="center"/>
              <w:rPr>
                <w:iCs/>
              </w:rPr>
            </w:pPr>
          </w:p>
        </w:tc>
        <w:tc>
          <w:tcPr>
            <w:tcW w:w="424" w:type="pct"/>
            <w:vAlign w:val="center"/>
          </w:tcPr>
          <w:p w14:paraId="22A03A78" w14:textId="1083E4AF" w:rsidR="00845EDC" w:rsidRPr="00602290" w:rsidRDefault="00845EDC" w:rsidP="00845EDC">
            <w:pPr>
              <w:jc w:val="center"/>
              <w:rPr>
                <w:iCs/>
              </w:rPr>
            </w:pPr>
          </w:p>
        </w:tc>
        <w:tc>
          <w:tcPr>
            <w:tcW w:w="424" w:type="pct"/>
            <w:vAlign w:val="center"/>
          </w:tcPr>
          <w:p w14:paraId="77EFCA0F" w14:textId="2EE8B656" w:rsidR="00845EDC" w:rsidRPr="00602290" w:rsidRDefault="00845EDC" w:rsidP="00845EDC">
            <w:pPr>
              <w:jc w:val="center"/>
              <w:rPr>
                <w:iCs/>
              </w:rPr>
            </w:pPr>
          </w:p>
        </w:tc>
        <w:tc>
          <w:tcPr>
            <w:tcW w:w="358" w:type="pct"/>
            <w:vAlign w:val="center"/>
          </w:tcPr>
          <w:p w14:paraId="452791B1" w14:textId="77777777" w:rsidR="00845EDC" w:rsidRPr="00602290" w:rsidRDefault="00845EDC" w:rsidP="00845EDC">
            <w:pPr>
              <w:jc w:val="center"/>
            </w:pPr>
          </w:p>
        </w:tc>
      </w:tr>
      <w:tr w:rsidR="00845EDC" w:rsidRPr="00602290" w14:paraId="311EE441" w14:textId="77777777" w:rsidTr="00C6043F">
        <w:trPr>
          <w:trHeight w:val="397"/>
        </w:trPr>
        <w:tc>
          <w:tcPr>
            <w:tcW w:w="1247" w:type="pct"/>
            <w:vAlign w:val="center"/>
          </w:tcPr>
          <w:p w14:paraId="02536907" w14:textId="77777777" w:rsidR="00845EDC" w:rsidRPr="00602290" w:rsidRDefault="00845EDC" w:rsidP="00845EDC">
            <w:pPr>
              <w:jc w:val="center"/>
              <w:rPr>
                <w:b/>
                <w:bCs/>
                <w:iCs/>
              </w:rPr>
            </w:pPr>
            <w:r w:rsidRPr="00602290">
              <w:rPr>
                <w:b/>
                <w:bCs/>
                <w:color w:val="000000"/>
              </w:rPr>
              <w:t>DS</w:t>
            </w:r>
          </w:p>
        </w:tc>
        <w:tc>
          <w:tcPr>
            <w:tcW w:w="424" w:type="pct"/>
            <w:vAlign w:val="center"/>
          </w:tcPr>
          <w:p w14:paraId="512F2C59" w14:textId="377512FB" w:rsidR="00845EDC" w:rsidRPr="00602290" w:rsidRDefault="00845EDC" w:rsidP="00845EDC">
            <w:pPr>
              <w:jc w:val="center"/>
            </w:pPr>
            <w:r>
              <w:t>0.87</w:t>
            </w:r>
          </w:p>
        </w:tc>
        <w:tc>
          <w:tcPr>
            <w:tcW w:w="425" w:type="pct"/>
            <w:vAlign w:val="center"/>
          </w:tcPr>
          <w:p w14:paraId="6CDA8BF7" w14:textId="6B23C34C" w:rsidR="00845EDC" w:rsidRPr="00602290" w:rsidRDefault="00845EDC" w:rsidP="00845EDC">
            <w:pPr>
              <w:jc w:val="center"/>
            </w:pPr>
            <w:r>
              <w:t>0.57</w:t>
            </w:r>
          </w:p>
        </w:tc>
        <w:tc>
          <w:tcPr>
            <w:tcW w:w="425" w:type="pct"/>
            <w:vAlign w:val="center"/>
          </w:tcPr>
          <w:p w14:paraId="54F0F474" w14:textId="2CBD14FA" w:rsidR="00845EDC" w:rsidRPr="00602290" w:rsidRDefault="00845EDC" w:rsidP="00845EDC">
            <w:pPr>
              <w:jc w:val="center"/>
              <w:rPr>
                <w:iCs/>
              </w:rPr>
            </w:pPr>
            <w:r w:rsidRPr="00602290">
              <w:t>0.398</w:t>
            </w:r>
          </w:p>
        </w:tc>
        <w:tc>
          <w:tcPr>
            <w:tcW w:w="424" w:type="pct"/>
            <w:vAlign w:val="center"/>
          </w:tcPr>
          <w:p w14:paraId="3ADEE7DA" w14:textId="77777777" w:rsidR="00845EDC" w:rsidRPr="00602290" w:rsidRDefault="00845EDC" w:rsidP="00845EDC">
            <w:pPr>
              <w:jc w:val="center"/>
              <w:rPr>
                <w:iCs/>
              </w:rPr>
            </w:pPr>
            <w:r w:rsidRPr="00602290">
              <w:t>0.646</w:t>
            </w:r>
          </w:p>
        </w:tc>
        <w:tc>
          <w:tcPr>
            <w:tcW w:w="424" w:type="pct"/>
            <w:vAlign w:val="center"/>
          </w:tcPr>
          <w:p w14:paraId="14715B48" w14:textId="77777777" w:rsidR="00845EDC" w:rsidRPr="00845EDC" w:rsidRDefault="00845EDC" w:rsidP="00845EDC">
            <w:pPr>
              <w:jc w:val="center"/>
              <w:rPr>
                <w:b/>
                <w:bCs/>
                <w:iCs/>
              </w:rPr>
            </w:pPr>
            <w:r w:rsidRPr="00845EDC">
              <w:rPr>
                <w:b/>
                <w:bCs/>
              </w:rPr>
              <w:t>0.665</w:t>
            </w:r>
          </w:p>
        </w:tc>
        <w:tc>
          <w:tcPr>
            <w:tcW w:w="424" w:type="pct"/>
            <w:vAlign w:val="center"/>
          </w:tcPr>
          <w:p w14:paraId="5BC79EC3" w14:textId="30A7D3E4" w:rsidR="00845EDC" w:rsidRPr="00602290" w:rsidRDefault="00845EDC" w:rsidP="00845EDC">
            <w:pPr>
              <w:jc w:val="center"/>
              <w:rPr>
                <w:iCs/>
              </w:rPr>
            </w:pPr>
          </w:p>
        </w:tc>
        <w:tc>
          <w:tcPr>
            <w:tcW w:w="424" w:type="pct"/>
            <w:vAlign w:val="center"/>
          </w:tcPr>
          <w:p w14:paraId="1422953B" w14:textId="317892B8" w:rsidR="00845EDC" w:rsidRPr="00602290" w:rsidRDefault="00845EDC" w:rsidP="00845EDC">
            <w:pPr>
              <w:jc w:val="center"/>
              <w:rPr>
                <w:iCs/>
              </w:rPr>
            </w:pPr>
          </w:p>
        </w:tc>
        <w:tc>
          <w:tcPr>
            <w:tcW w:w="424" w:type="pct"/>
            <w:vAlign w:val="center"/>
          </w:tcPr>
          <w:p w14:paraId="0DC3AB9D" w14:textId="79A15BDB" w:rsidR="00845EDC" w:rsidRPr="00602290" w:rsidRDefault="00845EDC" w:rsidP="00845EDC">
            <w:pPr>
              <w:jc w:val="center"/>
              <w:rPr>
                <w:iCs/>
              </w:rPr>
            </w:pPr>
          </w:p>
        </w:tc>
        <w:tc>
          <w:tcPr>
            <w:tcW w:w="358" w:type="pct"/>
            <w:vAlign w:val="center"/>
          </w:tcPr>
          <w:p w14:paraId="269B5BD6" w14:textId="77777777" w:rsidR="00845EDC" w:rsidRPr="00602290" w:rsidRDefault="00845EDC" w:rsidP="00845EDC">
            <w:pPr>
              <w:jc w:val="center"/>
            </w:pPr>
          </w:p>
        </w:tc>
      </w:tr>
      <w:tr w:rsidR="00845EDC" w:rsidRPr="00602290" w14:paraId="20988BA6" w14:textId="77777777" w:rsidTr="00C6043F">
        <w:trPr>
          <w:trHeight w:val="397"/>
        </w:trPr>
        <w:tc>
          <w:tcPr>
            <w:tcW w:w="1247" w:type="pct"/>
            <w:vAlign w:val="center"/>
          </w:tcPr>
          <w:p w14:paraId="09275E58" w14:textId="77777777" w:rsidR="00845EDC" w:rsidRPr="00602290" w:rsidRDefault="00845EDC" w:rsidP="00845EDC">
            <w:pPr>
              <w:jc w:val="center"/>
              <w:rPr>
                <w:b/>
                <w:bCs/>
                <w:iCs/>
              </w:rPr>
            </w:pPr>
            <w:r w:rsidRPr="00602290">
              <w:rPr>
                <w:b/>
                <w:bCs/>
                <w:color w:val="000000"/>
              </w:rPr>
              <w:t>IP</w:t>
            </w:r>
          </w:p>
        </w:tc>
        <w:tc>
          <w:tcPr>
            <w:tcW w:w="424" w:type="pct"/>
            <w:vAlign w:val="center"/>
          </w:tcPr>
          <w:p w14:paraId="3BD4EA50" w14:textId="5EE18230" w:rsidR="00845EDC" w:rsidRPr="00602290" w:rsidRDefault="00845EDC" w:rsidP="00845EDC">
            <w:pPr>
              <w:jc w:val="center"/>
            </w:pPr>
            <w:r>
              <w:t>0.93</w:t>
            </w:r>
          </w:p>
        </w:tc>
        <w:tc>
          <w:tcPr>
            <w:tcW w:w="425" w:type="pct"/>
            <w:vAlign w:val="center"/>
          </w:tcPr>
          <w:p w14:paraId="6C630F65" w14:textId="5C91A23E" w:rsidR="00845EDC" w:rsidRPr="00602290" w:rsidRDefault="00845EDC" w:rsidP="00845EDC">
            <w:pPr>
              <w:jc w:val="center"/>
            </w:pPr>
            <w:r>
              <w:t>0.73</w:t>
            </w:r>
          </w:p>
        </w:tc>
        <w:tc>
          <w:tcPr>
            <w:tcW w:w="425" w:type="pct"/>
            <w:vAlign w:val="center"/>
          </w:tcPr>
          <w:p w14:paraId="465B0972" w14:textId="17387812" w:rsidR="00845EDC" w:rsidRPr="00602290" w:rsidRDefault="00845EDC" w:rsidP="00845EDC">
            <w:pPr>
              <w:jc w:val="center"/>
              <w:rPr>
                <w:iCs/>
              </w:rPr>
            </w:pPr>
            <w:r w:rsidRPr="00602290">
              <w:t>0.441</w:t>
            </w:r>
          </w:p>
        </w:tc>
        <w:tc>
          <w:tcPr>
            <w:tcW w:w="424" w:type="pct"/>
            <w:vAlign w:val="center"/>
          </w:tcPr>
          <w:p w14:paraId="2D862C16" w14:textId="77777777" w:rsidR="00845EDC" w:rsidRPr="00602290" w:rsidRDefault="00845EDC" w:rsidP="00845EDC">
            <w:pPr>
              <w:jc w:val="center"/>
              <w:rPr>
                <w:iCs/>
              </w:rPr>
            </w:pPr>
            <w:r w:rsidRPr="00602290">
              <w:t>0.606</w:t>
            </w:r>
          </w:p>
        </w:tc>
        <w:tc>
          <w:tcPr>
            <w:tcW w:w="424" w:type="pct"/>
            <w:vAlign w:val="center"/>
          </w:tcPr>
          <w:p w14:paraId="0F562163" w14:textId="77777777" w:rsidR="00845EDC" w:rsidRPr="00602290" w:rsidRDefault="00845EDC" w:rsidP="00845EDC">
            <w:pPr>
              <w:jc w:val="center"/>
              <w:rPr>
                <w:iCs/>
              </w:rPr>
            </w:pPr>
            <w:r w:rsidRPr="00602290">
              <w:t>0.429</w:t>
            </w:r>
          </w:p>
        </w:tc>
        <w:tc>
          <w:tcPr>
            <w:tcW w:w="424" w:type="pct"/>
            <w:vAlign w:val="center"/>
          </w:tcPr>
          <w:p w14:paraId="764B7AD3" w14:textId="77777777" w:rsidR="00845EDC" w:rsidRPr="00845EDC" w:rsidRDefault="00845EDC" w:rsidP="00845EDC">
            <w:pPr>
              <w:jc w:val="center"/>
              <w:rPr>
                <w:b/>
                <w:bCs/>
                <w:iCs/>
              </w:rPr>
            </w:pPr>
            <w:r w:rsidRPr="00845EDC">
              <w:rPr>
                <w:b/>
                <w:bCs/>
              </w:rPr>
              <w:t>0.533</w:t>
            </w:r>
          </w:p>
        </w:tc>
        <w:tc>
          <w:tcPr>
            <w:tcW w:w="424" w:type="pct"/>
            <w:vAlign w:val="center"/>
          </w:tcPr>
          <w:p w14:paraId="48B3E2C5" w14:textId="3E4DD78C" w:rsidR="00845EDC" w:rsidRPr="00602290" w:rsidRDefault="00845EDC" w:rsidP="00845EDC">
            <w:pPr>
              <w:jc w:val="center"/>
              <w:rPr>
                <w:iCs/>
              </w:rPr>
            </w:pPr>
          </w:p>
        </w:tc>
        <w:tc>
          <w:tcPr>
            <w:tcW w:w="424" w:type="pct"/>
            <w:vAlign w:val="center"/>
          </w:tcPr>
          <w:p w14:paraId="380F6B9F" w14:textId="4B52DA6B" w:rsidR="00845EDC" w:rsidRPr="00602290" w:rsidRDefault="00845EDC" w:rsidP="00845EDC">
            <w:pPr>
              <w:jc w:val="center"/>
              <w:rPr>
                <w:iCs/>
              </w:rPr>
            </w:pPr>
          </w:p>
        </w:tc>
        <w:tc>
          <w:tcPr>
            <w:tcW w:w="358" w:type="pct"/>
            <w:vAlign w:val="center"/>
          </w:tcPr>
          <w:p w14:paraId="42A07440" w14:textId="77777777" w:rsidR="00845EDC" w:rsidRPr="00602290" w:rsidRDefault="00845EDC" w:rsidP="00845EDC">
            <w:pPr>
              <w:jc w:val="center"/>
            </w:pPr>
          </w:p>
        </w:tc>
      </w:tr>
      <w:tr w:rsidR="00845EDC" w:rsidRPr="00602290" w14:paraId="73FFAAE4" w14:textId="77777777" w:rsidTr="00C6043F">
        <w:trPr>
          <w:trHeight w:val="397"/>
        </w:trPr>
        <w:tc>
          <w:tcPr>
            <w:tcW w:w="1247" w:type="pct"/>
            <w:vAlign w:val="center"/>
          </w:tcPr>
          <w:p w14:paraId="17323553" w14:textId="77777777" w:rsidR="00845EDC" w:rsidRPr="00602290" w:rsidRDefault="00845EDC" w:rsidP="00845EDC">
            <w:pPr>
              <w:jc w:val="center"/>
              <w:rPr>
                <w:b/>
                <w:bCs/>
                <w:iCs/>
              </w:rPr>
            </w:pPr>
            <w:r w:rsidRPr="00602290">
              <w:rPr>
                <w:b/>
                <w:bCs/>
                <w:color w:val="000000"/>
              </w:rPr>
              <w:t>PI</w:t>
            </w:r>
          </w:p>
        </w:tc>
        <w:tc>
          <w:tcPr>
            <w:tcW w:w="424" w:type="pct"/>
            <w:vAlign w:val="center"/>
          </w:tcPr>
          <w:p w14:paraId="63123128" w14:textId="2CC4D4F4" w:rsidR="00845EDC" w:rsidRPr="00602290" w:rsidRDefault="00845EDC" w:rsidP="00845EDC">
            <w:pPr>
              <w:jc w:val="center"/>
            </w:pPr>
            <w:r>
              <w:t>0.83</w:t>
            </w:r>
          </w:p>
        </w:tc>
        <w:tc>
          <w:tcPr>
            <w:tcW w:w="425" w:type="pct"/>
            <w:vAlign w:val="center"/>
          </w:tcPr>
          <w:p w14:paraId="0DE2E8CD" w14:textId="68080B49" w:rsidR="00845EDC" w:rsidRPr="00602290" w:rsidRDefault="00845EDC" w:rsidP="00845EDC">
            <w:pPr>
              <w:jc w:val="center"/>
            </w:pPr>
            <w:r>
              <w:t>0.55</w:t>
            </w:r>
          </w:p>
        </w:tc>
        <w:tc>
          <w:tcPr>
            <w:tcW w:w="425" w:type="pct"/>
            <w:vAlign w:val="center"/>
          </w:tcPr>
          <w:p w14:paraId="7C3478B5" w14:textId="2F52931F" w:rsidR="00845EDC" w:rsidRPr="00602290" w:rsidRDefault="00845EDC" w:rsidP="00845EDC">
            <w:pPr>
              <w:jc w:val="center"/>
              <w:rPr>
                <w:iCs/>
              </w:rPr>
            </w:pPr>
            <w:r w:rsidRPr="00602290">
              <w:t>0.395</w:t>
            </w:r>
          </w:p>
        </w:tc>
        <w:tc>
          <w:tcPr>
            <w:tcW w:w="424" w:type="pct"/>
            <w:vAlign w:val="center"/>
          </w:tcPr>
          <w:p w14:paraId="0407A381" w14:textId="77777777" w:rsidR="00845EDC" w:rsidRPr="00602290" w:rsidRDefault="00845EDC" w:rsidP="00845EDC">
            <w:pPr>
              <w:jc w:val="center"/>
              <w:rPr>
                <w:iCs/>
              </w:rPr>
            </w:pPr>
            <w:r w:rsidRPr="00602290">
              <w:t>0.621</w:t>
            </w:r>
          </w:p>
        </w:tc>
        <w:tc>
          <w:tcPr>
            <w:tcW w:w="424" w:type="pct"/>
            <w:vAlign w:val="center"/>
          </w:tcPr>
          <w:p w14:paraId="34184722" w14:textId="77777777" w:rsidR="00845EDC" w:rsidRPr="00602290" w:rsidRDefault="00845EDC" w:rsidP="00845EDC">
            <w:pPr>
              <w:jc w:val="center"/>
              <w:rPr>
                <w:iCs/>
              </w:rPr>
            </w:pPr>
            <w:r w:rsidRPr="00602290">
              <w:t>0.725</w:t>
            </w:r>
          </w:p>
        </w:tc>
        <w:tc>
          <w:tcPr>
            <w:tcW w:w="424" w:type="pct"/>
            <w:vAlign w:val="center"/>
          </w:tcPr>
          <w:p w14:paraId="226DB0D4" w14:textId="77777777" w:rsidR="00845EDC" w:rsidRPr="00602290" w:rsidRDefault="00845EDC" w:rsidP="00845EDC">
            <w:pPr>
              <w:jc w:val="center"/>
              <w:rPr>
                <w:iCs/>
              </w:rPr>
            </w:pPr>
            <w:r w:rsidRPr="00602290">
              <w:t>0.778</w:t>
            </w:r>
          </w:p>
        </w:tc>
        <w:tc>
          <w:tcPr>
            <w:tcW w:w="424" w:type="pct"/>
            <w:vAlign w:val="center"/>
          </w:tcPr>
          <w:p w14:paraId="652587CF" w14:textId="77777777" w:rsidR="00845EDC" w:rsidRPr="00845EDC" w:rsidRDefault="00845EDC" w:rsidP="00845EDC">
            <w:pPr>
              <w:jc w:val="center"/>
              <w:rPr>
                <w:b/>
                <w:bCs/>
                <w:iCs/>
              </w:rPr>
            </w:pPr>
            <w:r w:rsidRPr="00845EDC">
              <w:rPr>
                <w:b/>
                <w:bCs/>
              </w:rPr>
              <w:t>0.584</w:t>
            </w:r>
          </w:p>
        </w:tc>
        <w:tc>
          <w:tcPr>
            <w:tcW w:w="424" w:type="pct"/>
            <w:vAlign w:val="center"/>
          </w:tcPr>
          <w:p w14:paraId="6BD80562" w14:textId="44921C6E" w:rsidR="00845EDC" w:rsidRPr="00602290" w:rsidRDefault="00845EDC" w:rsidP="00845EDC">
            <w:pPr>
              <w:jc w:val="center"/>
              <w:rPr>
                <w:iCs/>
              </w:rPr>
            </w:pPr>
          </w:p>
        </w:tc>
        <w:tc>
          <w:tcPr>
            <w:tcW w:w="358" w:type="pct"/>
            <w:vAlign w:val="center"/>
          </w:tcPr>
          <w:p w14:paraId="59538419" w14:textId="77777777" w:rsidR="00845EDC" w:rsidRPr="00602290" w:rsidRDefault="00845EDC" w:rsidP="00845EDC">
            <w:pPr>
              <w:jc w:val="center"/>
            </w:pPr>
          </w:p>
        </w:tc>
      </w:tr>
      <w:tr w:rsidR="00845EDC" w:rsidRPr="00602290" w14:paraId="76451BEB" w14:textId="77777777" w:rsidTr="00C6043F">
        <w:trPr>
          <w:trHeight w:val="397"/>
        </w:trPr>
        <w:tc>
          <w:tcPr>
            <w:tcW w:w="1247" w:type="pct"/>
            <w:vAlign w:val="center"/>
          </w:tcPr>
          <w:p w14:paraId="324BD7AD" w14:textId="03C73BCF" w:rsidR="00845EDC" w:rsidRPr="00602290" w:rsidRDefault="00845EDC" w:rsidP="00845EDC">
            <w:pPr>
              <w:jc w:val="center"/>
              <w:rPr>
                <w:b/>
                <w:bCs/>
                <w:iCs/>
              </w:rPr>
            </w:pPr>
            <w:r>
              <w:rPr>
                <w:b/>
                <w:bCs/>
                <w:iCs/>
              </w:rPr>
              <w:t>FN</w:t>
            </w:r>
          </w:p>
        </w:tc>
        <w:tc>
          <w:tcPr>
            <w:tcW w:w="424" w:type="pct"/>
            <w:vAlign w:val="center"/>
          </w:tcPr>
          <w:p w14:paraId="08DCC11C" w14:textId="27F26706" w:rsidR="00845EDC" w:rsidRPr="00602290" w:rsidRDefault="00845EDC" w:rsidP="00845EDC">
            <w:pPr>
              <w:jc w:val="center"/>
            </w:pPr>
            <w:r>
              <w:t>0.86</w:t>
            </w:r>
          </w:p>
        </w:tc>
        <w:tc>
          <w:tcPr>
            <w:tcW w:w="425" w:type="pct"/>
            <w:vAlign w:val="center"/>
          </w:tcPr>
          <w:p w14:paraId="72294D59" w14:textId="0EF889A9" w:rsidR="00845EDC" w:rsidRPr="00602290" w:rsidRDefault="00845EDC" w:rsidP="00845EDC">
            <w:pPr>
              <w:jc w:val="center"/>
            </w:pPr>
            <w:r>
              <w:t>0.66</w:t>
            </w:r>
          </w:p>
        </w:tc>
        <w:tc>
          <w:tcPr>
            <w:tcW w:w="425" w:type="pct"/>
            <w:vAlign w:val="center"/>
          </w:tcPr>
          <w:p w14:paraId="229DE297" w14:textId="5509C076" w:rsidR="00845EDC" w:rsidRPr="00602290" w:rsidRDefault="00845EDC" w:rsidP="00845EDC">
            <w:pPr>
              <w:jc w:val="center"/>
              <w:rPr>
                <w:iCs/>
              </w:rPr>
            </w:pPr>
            <w:r w:rsidRPr="00602290">
              <w:t>0.460</w:t>
            </w:r>
          </w:p>
        </w:tc>
        <w:tc>
          <w:tcPr>
            <w:tcW w:w="424" w:type="pct"/>
            <w:vAlign w:val="center"/>
          </w:tcPr>
          <w:p w14:paraId="1E0A6D0F" w14:textId="77777777" w:rsidR="00845EDC" w:rsidRPr="00602290" w:rsidRDefault="00845EDC" w:rsidP="00845EDC">
            <w:pPr>
              <w:jc w:val="center"/>
              <w:rPr>
                <w:iCs/>
              </w:rPr>
            </w:pPr>
            <w:r w:rsidRPr="00602290">
              <w:t>0.583</w:t>
            </w:r>
          </w:p>
        </w:tc>
        <w:tc>
          <w:tcPr>
            <w:tcW w:w="424" w:type="pct"/>
            <w:vAlign w:val="center"/>
          </w:tcPr>
          <w:p w14:paraId="1106A6C1" w14:textId="77777777" w:rsidR="00845EDC" w:rsidRPr="00602290" w:rsidRDefault="00845EDC" w:rsidP="00845EDC">
            <w:pPr>
              <w:jc w:val="center"/>
              <w:rPr>
                <w:iCs/>
              </w:rPr>
            </w:pPr>
            <w:r w:rsidRPr="00602290">
              <w:t>0.473</w:t>
            </w:r>
          </w:p>
        </w:tc>
        <w:tc>
          <w:tcPr>
            <w:tcW w:w="424" w:type="pct"/>
            <w:vAlign w:val="center"/>
          </w:tcPr>
          <w:p w14:paraId="4737E679" w14:textId="77777777" w:rsidR="00845EDC" w:rsidRPr="00602290" w:rsidRDefault="00845EDC" w:rsidP="00845EDC">
            <w:pPr>
              <w:jc w:val="center"/>
              <w:rPr>
                <w:iCs/>
              </w:rPr>
            </w:pPr>
            <w:r w:rsidRPr="00602290">
              <w:t>0.651</w:t>
            </w:r>
          </w:p>
        </w:tc>
        <w:tc>
          <w:tcPr>
            <w:tcW w:w="424" w:type="pct"/>
            <w:vAlign w:val="center"/>
          </w:tcPr>
          <w:p w14:paraId="469177D0" w14:textId="77777777" w:rsidR="00845EDC" w:rsidRPr="00602290" w:rsidRDefault="00845EDC" w:rsidP="00845EDC">
            <w:pPr>
              <w:jc w:val="center"/>
              <w:rPr>
                <w:iCs/>
              </w:rPr>
            </w:pPr>
            <w:r w:rsidRPr="00602290">
              <w:t>0.435</w:t>
            </w:r>
          </w:p>
        </w:tc>
        <w:tc>
          <w:tcPr>
            <w:tcW w:w="424" w:type="pct"/>
            <w:vAlign w:val="center"/>
          </w:tcPr>
          <w:p w14:paraId="55AE47D2" w14:textId="77777777" w:rsidR="00845EDC" w:rsidRPr="00845EDC" w:rsidRDefault="00845EDC" w:rsidP="00845EDC">
            <w:pPr>
              <w:jc w:val="center"/>
              <w:rPr>
                <w:b/>
                <w:bCs/>
                <w:iCs/>
              </w:rPr>
            </w:pPr>
            <w:r w:rsidRPr="00845EDC">
              <w:rPr>
                <w:b/>
                <w:bCs/>
              </w:rPr>
              <w:t>0.713</w:t>
            </w:r>
          </w:p>
        </w:tc>
        <w:tc>
          <w:tcPr>
            <w:tcW w:w="358" w:type="pct"/>
            <w:vAlign w:val="center"/>
          </w:tcPr>
          <w:p w14:paraId="1A06144A" w14:textId="77777777" w:rsidR="00845EDC" w:rsidRPr="00602290" w:rsidRDefault="00845EDC" w:rsidP="00845EDC">
            <w:pPr>
              <w:jc w:val="center"/>
            </w:pPr>
          </w:p>
        </w:tc>
      </w:tr>
    </w:tbl>
    <w:p w14:paraId="35126ABC" w14:textId="0B9B7E2B" w:rsidR="00D06DC8" w:rsidRDefault="00351C76" w:rsidP="00D06DC8">
      <w:pPr>
        <w:spacing w:line="120" w:lineRule="auto"/>
        <w:ind w:left="567" w:hanging="567"/>
        <w:rPr>
          <w:iCs/>
          <w:sz w:val="20"/>
          <w:szCs w:val="20"/>
        </w:rPr>
      </w:pPr>
      <w:r w:rsidRPr="0030304E">
        <w:rPr>
          <w:i/>
          <w:sz w:val="20"/>
          <w:szCs w:val="20"/>
        </w:rPr>
        <w:t>Note</w:t>
      </w:r>
      <w:r w:rsidR="00AC0AA9" w:rsidRPr="0030304E">
        <w:rPr>
          <w:rFonts w:cs="Arial"/>
          <w:i/>
          <w:sz w:val="20"/>
          <w:szCs w:val="22"/>
        </w:rPr>
        <w:t>.</w:t>
      </w:r>
      <w:r w:rsidR="00AC0AA9" w:rsidRPr="008F4393">
        <w:rPr>
          <w:rFonts w:cs="Arial"/>
          <w:iCs/>
          <w:sz w:val="20"/>
          <w:szCs w:val="22"/>
        </w:rPr>
        <w:t>CR=Composite Reliability, AVE= Average Variance Extracted,</w:t>
      </w:r>
      <w:r w:rsidR="00AC0AA9" w:rsidRPr="008F4393">
        <w:rPr>
          <w:iCs/>
          <w:sz w:val="20"/>
          <w:szCs w:val="20"/>
        </w:rPr>
        <w:t xml:space="preserve"> </w:t>
      </w:r>
      <w:r w:rsidRPr="008F4393">
        <w:rPr>
          <w:iCs/>
          <w:sz w:val="20"/>
          <w:szCs w:val="20"/>
        </w:rPr>
        <w:t xml:space="preserve">CL = Color; DS = Design; </w:t>
      </w:r>
      <w:r w:rsidR="00845EDC" w:rsidRPr="008F4393">
        <w:rPr>
          <w:iCs/>
          <w:sz w:val="20"/>
          <w:szCs w:val="20"/>
        </w:rPr>
        <w:t>FN</w:t>
      </w:r>
      <w:r w:rsidRPr="008F4393">
        <w:rPr>
          <w:iCs/>
          <w:sz w:val="20"/>
          <w:szCs w:val="20"/>
        </w:rPr>
        <w:t xml:space="preserve"> = </w:t>
      </w:r>
      <w:r w:rsidR="00845EDC" w:rsidRPr="008F4393">
        <w:rPr>
          <w:iCs/>
          <w:sz w:val="20"/>
          <w:szCs w:val="20"/>
        </w:rPr>
        <w:t>Font</w:t>
      </w:r>
      <w:r w:rsidRPr="008F4393">
        <w:rPr>
          <w:iCs/>
          <w:sz w:val="20"/>
          <w:szCs w:val="20"/>
        </w:rPr>
        <w:t xml:space="preserve"> PI = Product Image; AT = Attitude; IP = Intention to Purchase; and AP = Actual Purchase.</w:t>
      </w:r>
    </w:p>
    <w:p w14:paraId="69C8FA7E" w14:textId="77777777" w:rsidR="004211E5" w:rsidRPr="008F4393" w:rsidRDefault="004211E5" w:rsidP="004211E5">
      <w:pPr>
        <w:spacing w:line="120" w:lineRule="auto"/>
        <w:rPr>
          <w:iCs/>
          <w:sz w:val="20"/>
          <w:szCs w:val="20"/>
        </w:rPr>
      </w:pPr>
    </w:p>
    <w:p w14:paraId="73C21FD0" w14:textId="77777777" w:rsidR="00C6043F" w:rsidRDefault="00C6043F">
      <w:pPr>
        <w:rPr>
          <w:b/>
          <w:noProof/>
          <w:sz w:val="26"/>
          <w:szCs w:val="26"/>
        </w:rPr>
      </w:pPr>
      <w:r>
        <w:rPr>
          <w:b/>
          <w:noProof/>
          <w:sz w:val="26"/>
          <w:szCs w:val="26"/>
        </w:rPr>
        <w:br w:type="page"/>
      </w:r>
    </w:p>
    <w:p w14:paraId="1389F7F9" w14:textId="2517CBD5" w:rsidR="00351C76" w:rsidRPr="0010387B" w:rsidRDefault="00351C76" w:rsidP="00351C76">
      <w:pPr>
        <w:snapToGrid w:val="0"/>
        <w:spacing w:afterLines="50" w:after="180" w:line="360" w:lineRule="exact"/>
        <w:outlineLvl w:val="0"/>
        <w:rPr>
          <w:rFonts w:cs="Arial"/>
          <w:sz w:val="26"/>
          <w:szCs w:val="26"/>
        </w:rPr>
      </w:pPr>
      <w:r w:rsidRPr="00602290">
        <w:rPr>
          <w:b/>
          <w:noProof/>
          <w:sz w:val="26"/>
          <w:szCs w:val="26"/>
        </w:rPr>
        <w:lastRenderedPageBreak/>
        <w:t xml:space="preserve">Table </w:t>
      </w:r>
      <w:proofErr w:type="gramStart"/>
      <w:r>
        <w:rPr>
          <w:b/>
          <w:noProof/>
          <w:sz w:val="26"/>
          <w:szCs w:val="26"/>
        </w:rPr>
        <w:t>4</w:t>
      </w:r>
      <w:r w:rsidRPr="00602290">
        <w:rPr>
          <w:b/>
          <w:noProof/>
          <w:sz w:val="26"/>
          <w:szCs w:val="26"/>
        </w:rPr>
        <w:t xml:space="preserve"> </w:t>
      </w:r>
      <w:r w:rsidR="00653700">
        <w:rPr>
          <w:b/>
          <w:noProof/>
          <w:sz w:val="26"/>
          <w:szCs w:val="26"/>
        </w:rPr>
        <w:t xml:space="preserve"> </w:t>
      </w:r>
      <w:r w:rsidRPr="00602290">
        <w:rPr>
          <w:i/>
          <w:sz w:val="26"/>
          <w:szCs w:val="26"/>
        </w:rPr>
        <w:t>Discriminant</w:t>
      </w:r>
      <w:proofErr w:type="gramEnd"/>
      <w:r w:rsidRPr="00602290">
        <w:rPr>
          <w:i/>
          <w:sz w:val="26"/>
          <w:szCs w:val="26"/>
        </w:rPr>
        <w:t xml:space="preserve"> </w:t>
      </w:r>
      <w:r w:rsidR="00BB6BB6" w:rsidRPr="00602290">
        <w:rPr>
          <w:i/>
          <w:sz w:val="26"/>
          <w:szCs w:val="26"/>
        </w:rPr>
        <w:t xml:space="preserve">Validity </w:t>
      </w:r>
      <w:r w:rsidRPr="00602290">
        <w:rPr>
          <w:i/>
          <w:sz w:val="26"/>
          <w:szCs w:val="26"/>
        </w:rPr>
        <w:t xml:space="preserve">according to </w:t>
      </w:r>
      <w:proofErr w:type="spellStart"/>
      <w:r w:rsidRPr="0010387B">
        <w:rPr>
          <w:i/>
          <w:sz w:val="26"/>
          <w:szCs w:val="26"/>
        </w:rPr>
        <w:t>Fornell-Larcker</w:t>
      </w:r>
      <w:proofErr w:type="spellEnd"/>
      <w:r w:rsidRPr="0010387B">
        <w:rPr>
          <w:i/>
          <w:sz w:val="26"/>
          <w:szCs w:val="26"/>
        </w:rPr>
        <w:t xml:space="preserve"> Criterion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2644"/>
        <w:gridCol w:w="857"/>
        <w:gridCol w:w="857"/>
        <w:gridCol w:w="857"/>
        <w:gridCol w:w="857"/>
        <w:gridCol w:w="857"/>
        <w:gridCol w:w="857"/>
        <w:gridCol w:w="851"/>
      </w:tblGrid>
      <w:tr w:rsidR="00351C76" w:rsidRPr="00424FA1" w14:paraId="7C3F15E6" w14:textId="77777777" w:rsidTr="00C6043F">
        <w:trPr>
          <w:trHeight w:val="397"/>
        </w:trPr>
        <w:tc>
          <w:tcPr>
            <w:tcW w:w="1678" w:type="pct"/>
            <w:gridSpan w:val="2"/>
            <w:shd w:val="clear" w:color="auto" w:fill="D5DCE4" w:themeFill="text2" w:themeFillTint="33"/>
            <w:vAlign w:val="center"/>
          </w:tcPr>
          <w:p w14:paraId="2EFABB7D" w14:textId="77777777" w:rsidR="00351C76" w:rsidRPr="00424FA1" w:rsidRDefault="00351C76" w:rsidP="00573186">
            <w:pPr>
              <w:jc w:val="center"/>
              <w:rPr>
                <w:rFonts w:eastAsia="Times New Roman"/>
                <w:b/>
                <w:bCs/>
                <w:color w:val="000000"/>
                <w:lang w:eastAsia="en-ID"/>
              </w:rPr>
            </w:pPr>
            <w:r w:rsidRPr="0010387B">
              <w:rPr>
                <w:rFonts w:eastAsia="Times New Roman"/>
                <w:b/>
                <w:bCs/>
                <w:color w:val="000000"/>
                <w:lang w:eastAsia="en-ID"/>
              </w:rPr>
              <w:t>Variables</w:t>
            </w:r>
          </w:p>
        </w:tc>
        <w:tc>
          <w:tcPr>
            <w:tcW w:w="475" w:type="pct"/>
            <w:shd w:val="clear" w:color="auto" w:fill="D5DCE4" w:themeFill="text2" w:themeFillTint="33"/>
            <w:noWrap/>
            <w:vAlign w:val="center"/>
          </w:tcPr>
          <w:p w14:paraId="63F76E71" w14:textId="77777777" w:rsidR="00351C76" w:rsidRPr="00424FA1" w:rsidRDefault="00351C76" w:rsidP="00573186">
            <w:pPr>
              <w:jc w:val="center"/>
              <w:rPr>
                <w:rFonts w:eastAsia="Times New Roman"/>
                <w:b/>
                <w:bCs/>
                <w:color w:val="000000"/>
                <w:lang w:eastAsia="en-ID"/>
              </w:rPr>
            </w:pPr>
            <w:r>
              <w:rPr>
                <w:rFonts w:eastAsia="Times New Roman"/>
                <w:b/>
                <w:bCs/>
                <w:color w:val="000000"/>
                <w:lang w:eastAsia="en-ID"/>
              </w:rPr>
              <w:t>1</w:t>
            </w:r>
          </w:p>
        </w:tc>
        <w:tc>
          <w:tcPr>
            <w:tcW w:w="475" w:type="pct"/>
            <w:shd w:val="clear" w:color="auto" w:fill="D5DCE4" w:themeFill="text2" w:themeFillTint="33"/>
            <w:noWrap/>
            <w:vAlign w:val="center"/>
          </w:tcPr>
          <w:p w14:paraId="2654E28F" w14:textId="77777777" w:rsidR="00351C76" w:rsidRPr="00424FA1" w:rsidRDefault="00351C76" w:rsidP="00573186">
            <w:pPr>
              <w:jc w:val="center"/>
              <w:rPr>
                <w:rFonts w:eastAsia="Times New Roman"/>
                <w:b/>
                <w:bCs/>
                <w:color w:val="000000"/>
                <w:lang w:eastAsia="en-ID"/>
              </w:rPr>
            </w:pPr>
            <w:r>
              <w:rPr>
                <w:rFonts w:eastAsia="Times New Roman"/>
                <w:b/>
                <w:bCs/>
                <w:color w:val="000000"/>
                <w:lang w:eastAsia="en-ID"/>
              </w:rPr>
              <w:t>2</w:t>
            </w:r>
          </w:p>
        </w:tc>
        <w:tc>
          <w:tcPr>
            <w:tcW w:w="475" w:type="pct"/>
            <w:shd w:val="clear" w:color="auto" w:fill="D5DCE4" w:themeFill="text2" w:themeFillTint="33"/>
            <w:noWrap/>
            <w:vAlign w:val="center"/>
          </w:tcPr>
          <w:p w14:paraId="218444F1" w14:textId="77777777" w:rsidR="00351C76" w:rsidRPr="00424FA1" w:rsidRDefault="00351C76" w:rsidP="00573186">
            <w:pPr>
              <w:jc w:val="center"/>
              <w:rPr>
                <w:rFonts w:eastAsia="Times New Roman"/>
                <w:b/>
                <w:bCs/>
                <w:color w:val="000000"/>
                <w:lang w:eastAsia="en-ID"/>
              </w:rPr>
            </w:pPr>
            <w:r>
              <w:rPr>
                <w:rFonts w:eastAsia="Times New Roman"/>
                <w:b/>
                <w:bCs/>
                <w:color w:val="000000"/>
                <w:lang w:eastAsia="en-ID"/>
              </w:rPr>
              <w:t>3</w:t>
            </w:r>
          </w:p>
        </w:tc>
        <w:tc>
          <w:tcPr>
            <w:tcW w:w="475" w:type="pct"/>
            <w:shd w:val="clear" w:color="auto" w:fill="D5DCE4" w:themeFill="text2" w:themeFillTint="33"/>
            <w:noWrap/>
            <w:vAlign w:val="center"/>
          </w:tcPr>
          <w:p w14:paraId="6A55A5D8" w14:textId="77777777" w:rsidR="00351C76" w:rsidRPr="00424FA1" w:rsidRDefault="00351C76" w:rsidP="00573186">
            <w:pPr>
              <w:jc w:val="center"/>
              <w:rPr>
                <w:rFonts w:eastAsia="Times New Roman"/>
                <w:b/>
                <w:bCs/>
                <w:color w:val="000000"/>
                <w:lang w:eastAsia="en-ID"/>
              </w:rPr>
            </w:pPr>
            <w:r>
              <w:rPr>
                <w:rFonts w:eastAsia="Times New Roman"/>
                <w:b/>
                <w:bCs/>
                <w:color w:val="000000"/>
                <w:lang w:eastAsia="en-ID"/>
              </w:rPr>
              <w:t>4</w:t>
            </w:r>
          </w:p>
        </w:tc>
        <w:tc>
          <w:tcPr>
            <w:tcW w:w="475" w:type="pct"/>
            <w:shd w:val="clear" w:color="auto" w:fill="D5DCE4" w:themeFill="text2" w:themeFillTint="33"/>
            <w:noWrap/>
            <w:vAlign w:val="center"/>
          </w:tcPr>
          <w:p w14:paraId="72C83691" w14:textId="77777777" w:rsidR="00351C76" w:rsidRPr="00424FA1" w:rsidRDefault="00351C76" w:rsidP="00573186">
            <w:pPr>
              <w:jc w:val="center"/>
              <w:rPr>
                <w:rFonts w:eastAsia="Times New Roman"/>
                <w:b/>
                <w:bCs/>
                <w:color w:val="000000"/>
                <w:lang w:eastAsia="en-ID"/>
              </w:rPr>
            </w:pPr>
            <w:r>
              <w:rPr>
                <w:rFonts w:eastAsia="Times New Roman"/>
                <w:b/>
                <w:bCs/>
                <w:color w:val="000000"/>
                <w:lang w:eastAsia="en-ID"/>
              </w:rPr>
              <w:t>5</w:t>
            </w:r>
          </w:p>
        </w:tc>
        <w:tc>
          <w:tcPr>
            <w:tcW w:w="475" w:type="pct"/>
            <w:shd w:val="clear" w:color="auto" w:fill="D5DCE4" w:themeFill="text2" w:themeFillTint="33"/>
            <w:noWrap/>
            <w:vAlign w:val="center"/>
          </w:tcPr>
          <w:p w14:paraId="05E2567C" w14:textId="77777777" w:rsidR="00351C76" w:rsidRPr="00424FA1" w:rsidRDefault="00351C76" w:rsidP="00573186">
            <w:pPr>
              <w:jc w:val="center"/>
              <w:rPr>
                <w:rFonts w:eastAsia="Times New Roman"/>
                <w:b/>
                <w:bCs/>
                <w:color w:val="000000"/>
                <w:lang w:eastAsia="en-ID"/>
              </w:rPr>
            </w:pPr>
            <w:r>
              <w:rPr>
                <w:rFonts w:eastAsia="Times New Roman"/>
                <w:b/>
                <w:bCs/>
                <w:color w:val="000000"/>
                <w:lang w:eastAsia="en-ID"/>
              </w:rPr>
              <w:t>6</w:t>
            </w:r>
          </w:p>
        </w:tc>
        <w:tc>
          <w:tcPr>
            <w:tcW w:w="475" w:type="pct"/>
            <w:shd w:val="clear" w:color="auto" w:fill="D5DCE4" w:themeFill="text2" w:themeFillTint="33"/>
            <w:noWrap/>
            <w:vAlign w:val="center"/>
          </w:tcPr>
          <w:p w14:paraId="571C859F" w14:textId="77777777" w:rsidR="00351C76" w:rsidRPr="00424FA1" w:rsidRDefault="00351C76" w:rsidP="00573186">
            <w:pPr>
              <w:jc w:val="center"/>
              <w:rPr>
                <w:rFonts w:eastAsia="Times New Roman"/>
                <w:b/>
                <w:bCs/>
                <w:color w:val="000000"/>
                <w:lang w:eastAsia="en-ID"/>
              </w:rPr>
            </w:pPr>
            <w:r>
              <w:rPr>
                <w:rFonts w:eastAsia="Times New Roman"/>
                <w:b/>
                <w:bCs/>
                <w:color w:val="000000"/>
                <w:lang w:eastAsia="en-ID"/>
              </w:rPr>
              <w:t>7</w:t>
            </w:r>
          </w:p>
        </w:tc>
      </w:tr>
      <w:tr w:rsidR="00351C76" w:rsidRPr="00424FA1" w14:paraId="24987B52" w14:textId="77777777" w:rsidTr="00C6043F">
        <w:trPr>
          <w:trHeight w:val="397"/>
        </w:trPr>
        <w:tc>
          <w:tcPr>
            <w:tcW w:w="211" w:type="pct"/>
          </w:tcPr>
          <w:p w14:paraId="1B382366" w14:textId="77777777" w:rsidR="00351C76" w:rsidRPr="00424FA1" w:rsidRDefault="00351C76" w:rsidP="00D30994">
            <w:pPr>
              <w:rPr>
                <w:rFonts w:eastAsia="Times New Roman"/>
                <w:b/>
                <w:bCs/>
                <w:color w:val="000000"/>
                <w:lang w:eastAsia="en-ID"/>
              </w:rPr>
            </w:pPr>
            <w:r>
              <w:rPr>
                <w:rFonts w:eastAsia="Times New Roman"/>
                <w:b/>
                <w:bCs/>
                <w:color w:val="000000"/>
                <w:lang w:eastAsia="en-ID"/>
              </w:rPr>
              <w:t>1</w:t>
            </w:r>
          </w:p>
        </w:tc>
        <w:tc>
          <w:tcPr>
            <w:tcW w:w="1467" w:type="pct"/>
            <w:shd w:val="clear" w:color="auto" w:fill="auto"/>
            <w:noWrap/>
            <w:vAlign w:val="center"/>
            <w:hideMark/>
          </w:tcPr>
          <w:p w14:paraId="53B2C9DC" w14:textId="77777777" w:rsidR="00351C76" w:rsidRPr="00424FA1" w:rsidRDefault="00351C76" w:rsidP="00D30994">
            <w:pPr>
              <w:rPr>
                <w:rFonts w:eastAsia="Times New Roman"/>
                <w:color w:val="000000"/>
                <w:lang w:eastAsia="en-ID"/>
              </w:rPr>
            </w:pPr>
            <w:r w:rsidRPr="0010387B">
              <w:rPr>
                <w:rFonts w:eastAsia="Times New Roman"/>
                <w:color w:val="000000"/>
                <w:lang w:eastAsia="en-ID"/>
              </w:rPr>
              <w:t>Actual Purchase</w:t>
            </w:r>
          </w:p>
        </w:tc>
        <w:tc>
          <w:tcPr>
            <w:tcW w:w="475" w:type="pct"/>
            <w:shd w:val="clear" w:color="auto" w:fill="auto"/>
            <w:noWrap/>
            <w:vAlign w:val="center"/>
            <w:hideMark/>
          </w:tcPr>
          <w:p w14:paraId="0CF6D38B" w14:textId="77777777" w:rsidR="00351C76" w:rsidRPr="00424FA1" w:rsidRDefault="00351C76" w:rsidP="00D30994">
            <w:pPr>
              <w:jc w:val="right"/>
              <w:rPr>
                <w:rFonts w:eastAsia="Times New Roman"/>
                <w:b/>
                <w:bCs/>
                <w:color w:val="000000"/>
                <w:lang w:eastAsia="en-ID"/>
              </w:rPr>
            </w:pPr>
            <w:r w:rsidRPr="0010387B">
              <w:rPr>
                <w:rFonts w:eastAsia="Times New Roman"/>
                <w:b/>
                <w:bCs/>
                <w:color w:val="000000"/>
                <w:lang w:eastAsia="en-ID"/>
              </w:rPr>
              <w:t>0.865</w:t>
            </w:r>
          </w:p>
        </w:tc>
        <w:tc>
          <w:tcPr>
            <w:tcW w:w="475" w:type="pct"/>
            <w:shd w:val="clear" w:color="auto" w:fill="auto"/>
            <w:noWrap/>
            <w:vAlign w:val="center"/>
            <w:hideMark/>
          </w:tcPr>
          <w:p w14:paraId="741E2E12"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c>
          <w:tcPr>
            <w:tcW w:w="475" w:type="pct"/>
            <w:shd w:val="clear" w:color="auto" w:fill="auto"/>
            <w:noWrap/>
            <w:vAlign w:val="center"/>
            <w:hideMark/>
          </w:tcPr>
          <w:p w14:paraId="44DA59AE"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c>
          <w:tcPr>
            <w:tcW w:w="475" w:type="pct"/>
            <w:shd w:val="clear" w:color="auto" w:fill="auto"/>
            <w:noWrap/>
            <w:vAlign w:val="center"/>
            <w:hideMark/>
          </w:tcPr>
          <w:p w14:paraId="07AF4CD8"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c>
          <w:tcPr>
            <w:tcW w:w="475" w:type="pct"/>
            <w:shd w:val="clear" w:color="auto" w:fill="auto"/>
            <w:noWrap/>
            <w:vAlign w:val="center"/>
            <w:hideMark/>
          </w:tcPr>
          <w:p w14:paraId="6B23ABC5"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c>
          <w:tcPr>
            <w:tcW w:w="475" w:type="pct"/>
            <w:shd w:val="clear" w:color="auto" w:fill="auto"/>
            <w:noWrap/>
            <w:vAlign w:val="center"/>
            <w:hideMark/>
          </w:tcPr>
          <w:p w14:paraId="52819256"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c>
          <w:tcPr>
            <w:tcW w:w="475" w:type="pct"/>
            <w:shd w:val="clear" w:color="auto" w:fill="auto"/>
            <w:noWrap/>
            <w:vAlign w:val="center"/>
            <w:hideMark/>
          </w:tcPr>
          <w:p w14:paraId="4FD7CB20"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r>
      <w:tr w:rsidR="00351C76" w:rsidRPr="00424FA1" w14:paraId="72567F84" w14:textId="77777777" w:rsidTr="00C6043F">
        <w:trPr>
          <w:trHeight w:val="397"/>
        </w:trPr>
        <w:tc>
          <w:tcPr>
            <w:tcW w:w="211" w:type="pct"/>
          </w:tcPr>
          <w:p w14:paraId="08BFB376" w14:textId="77777777" w:rsidR="00351C76" w:rsidRPr="00424FA1" w:rsidRDefault="00351C76" w:rsidP="00D30994">
            <w:pPr>
              <w:rPr>
                <w:rFonts w:eastAsia="Times New Roman"/>
                <w:b/>
                <w:bCs/>
                <w:color w:val="000000"/>
                <w:lang w:eastAsia="en-ID"/>
              </w:rPr>
            </w:pPr>
            <w:r>
              <w:rPr>
                <w:rFonts w:eastAsia="Times New Roman"/>
                <w:b/>
                <w:bCs/>
                <w:color w:val="000000"/>
                <w:lang w:eastAsia="en-ID"/>
              </w:rPr>
              <w:t>2</w:t>
            </w:r>
          </w:p>
        </w:tc>
        <w:tc>
          <w:tcPr>
            <w:tcW w:w="1467" w:type="pct"/>
            <w:shd w:val="clear" w:color="auto" w:fill="auto"/>
            <w:noWrap/>
            <w:vAlign w:val="center"/>
            <w:hideMark/>
          </w:tcPr>
          <w:p w14:paraId="3D5471F6" w14:textId="77777777" w:rsidR="00351C76" w:rsidRPr="00424FA1" w:rsidRDefault="00351C76" w:rsidP="00D30994">
            <w:pPr>
              <w:rPr>
                <w:rFonts w:eastAsia="Times New Roman"/>
                <w:color w:val="000000"/>
                <w:lang w:eastAsia="en-ID"/>
              </w:rPr>
            </w:pPr>
            <w:r w:rsidRPr="0010387B">
              <w:rPr>
                <w:rFonts w:eastAsia="Times New Roman"/>
                <w:color w:val="000000"/>
                <w:lang w:eastAsia="en-ID"/>
              </w:rPr>
              <w:t>Attitude Toward Ads</w:t>
            </w:r>
          </w:p>
        </w:tc>
        <w:tc>
          <w:tcPr>
            <w:tcW w:w="475" w:type="pct"/>
            <w:shd w:val="clear" w:color="auto" w:fill="auto"/>
            <w:noWrap/>
            <w:vAlign w:val="center"/>
            <w:hideMark/>
          </w:tcPr>
          <w:p w14:paraId="6BA4B7C4"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0.413</w:t>
            </w:r>
          </w:p>
        </w:tc>
        <w:tc>
          <w:tcPr>
            <w:tcW w:w="475" w:type="pct"/>
            <w:shd w:val="clear" w:color="auto" w:fill="auto"/>
            <w:noWrap/>
            <w:vAlign w:val="center"/>
            <w:hideMark/>
          </w:tcPr>
          <w:p w14:paraId="292ACC65" w14:textId="77777777" w:rsidR="00351C76" w:rsidRPr="00424FA1" w:rsidRDefault="00351C76" w:rsidP="00D30994">
            <w:pPr>
              <w:jc w:val="right"/>
              <w:rPr>
                <w:rFonts w:eastAsia="Times New Roman"/>
                <w:b/>
                <w:bCs/>
                <w:color w:val="000000"/>
                <w:lang w:eastAsia="en-ID"/>
              </w:rPr>
            </w:pPr>
            <w:r w:rsidRPr="0010387B">
              <w:rPr>
                <w:rFonts w:eastAsia="Times New Roman"/>
                <w:b/>
                <w:bCs/>
                <w:color w:val="000000"/>
                <w:lang w:eastAsia="en-ID"/>
              </w:rPr>
              <w:t>0.832</w:t>
            </w:r>
          </w:p>
        </w:tc>
        <w:tc>
          <w:tcPr>
            <w:tcW w:w="475" w:type="pct"/>
            <w:shd w:val="clear" w:color="auto" w:fill="auto"/>
            <w:noWrap/>
            <w:vAlign w:val="center"/>
            <w:hideMark/>
          </w:tcPr>
          <w:p w14:paraId="69F011A3"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c>
          <w:tcPr>
            <w:tcW w:w="475" w:type="pct"/>
            <w:shd w:val="clear" w:color="auto" w:fill="auto"/>
            <w:noWrap/>
            <w:vAlign w:val="center"/>
            <w:hideMark/>
          </w:tcPr>
          <w:p w14:paraId="39E176FA"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c>
          <w:tcPr>
            <w:tcW w:w="475" w:type="pct"/>
            <w:shd w:val="clear" w:color="auto" w:fill="auto"/>
            <w:noWrap/>
            <w:vAlign w:val="center"/>
            <w:hideMark/>
          </w:tcPr>
          <w:p w14:paraId="199E29B7"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c>
          <w:tcPr>
            <w:tcW w:w="475" w:type="pct"/>
            <w:shd w:val="clear" w:color="auto" w:fill="auto"/>
            <w:noWrap/>
            <w:vAlign w:val="center"/>
            <w:hideMark/>
          </w:tcPr>
          <w:p w14:paraId="63B3239A"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c>
          <w:tcPr>
            <w:tcW w:w="475" w:type="pct"/>
            <w:shd w:val="clear" w:color="auto" w:fill="auto"/>
            <w:noWrap/>
            <w:vAlign w:val="center"/>
            <w:hideMark/>
          </w:tcPr>
          <w:p w14:paraId="6A69A7C7"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r>
      <w:tr w:rsidR="00351C76" w:rsidRPr="00424FA1" w14:paraId="2D7B46D1" w14:textId="77777777" w:rsidTr="00C6043F">
        <w:trPr>
          <w:trHeight w:val="397"/>
        </w:trPr>
        <w:tc>
          <w:tcPr>
            <w:tcW w:w="211" w:type="pct"/>
          </w:tcPr>
          <w:p w14:paraId="7B66DF50" w14:textId="77777777" w:rsidR="00351C76" w:rsidRPr="00424FA1" w:rsidRDefault="00351C76" w:rsidP="00D30994">
            <w:pPr>
              <w:rPr>
                <w:rFonts w:eastAsia="Times New Roman"/>
                <w:b/>
                <w:bCs/>
                <w:color w:val="000000"/>
                <w:lang w:eastAsia="en-ID"/>
              </w:rPr>
            </w:pPr>
            <w:r>
              <w:rPr>
                <w:rFonts w:eastAsia="Times New Roman"/>
                <w:b/>
                <w:bCs/>
                <w:color w:val="000000"/>
                <w:lang w:eastAsia="en-ID"/>
              </w:rPr>
              <w:t>3</w:t>
            </w:r>
          </w:p>
        </w:tc>
        <w:tc>
          <w:tcPr>
            <w:tcW w:w="1467" w:type="pct"/>
            <w:shd w:val="clear" w:color="auto" w:fill="auto"/>
            <w:noWrap/>
            <w:vAlign w:val="center"/>
            <w:hideMark/>
          </w:tcPr>
          <w:p w14:paraId="349203B6" w14:textId="77777777" w:rsidR="00351C76" w:rsidRPr="00424FA1" w:rsidRDefault="00351C76" w:rsidP="00D30994">
            <w:pPr>
              <w:rPr>
                <w:rFonts w:eastAsia="Times New Roman"/>
                <w:color w:val="000000"/>
                <w:lang w:eastAsia="en-ID"/>
              </w:rPr>
            </w:pPr>
            <w:r w:rsidRPr="0010387B">
              <w:rPr>
                <w:rFonts w:eastAsia="Times New Roman"/>
                <w:color w:val="000000"/>
                <w:lang w:eastAsia="en-ID"/>
              </w:rPr>
              <w:t>Color</w:t>
            </w:r>
          </w:p>
        </w:tc>
        <w:tc>
          <w:tcPr>
            <w:tcW w:w="475" w:type="pct"/>
            <w:shd w:val="clear" w:color="auto" w:fill="auto"/>
            <w:noWrap/>
            <w:vAlign w:val="center"/>
            <w:hideMark/>
          </w:tcPr>
          <w:p w14:paraId="60A53C80"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0.248</w:t>
            </w:r>
          </w:p>
        </w:tc>
        <w:tc>
          <w:tcPr>
            <w:tcW w:w="475" w:type="pct"/>
            <w:shd w:val="clear" w:color="auto" w:fill="auto"/>
            <w:noWrap/>
            <w:vAlign w:val="center"/>
            <w:hideMark/>
          </w:tcPr>
          <w:p w14:paraId="3E0EDD1B"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0.469</w:t>
            </w:r>
          </w:p>
        </w:tc>
        <w:tc>
          <w:tcPr>
            <w:tcW w:w="475" w:type="pct"/>
            <w:shd w:val="clear" w:color="auto" w:fill="auto"/>
            <w:noWrap/>
            <w:vAlign w:val="center"/>
            <w:hideMark/>
          </w:tcPr>
          <w:p w14:paraId="5B453025" w14:textId="77777777" w:rsidR="00351C76" w:rsidRPr="00424FA1" w:rsidRDefault="00351C76" w:rsidP="00D30994">
            <w:pPr>
              <w:jc w:val="right"/>
              <w:rPr>
                <w:rFonts w:eastAsia="Times New Roman"/>
                <w:b/>
                <w:bCs/>
                <w:color w:val="000000"/>
                <w:lang w:eastAsia="en-ID"/>
              </w:rPr>
            </w:pPr>
            <w:r w:rsidRPr="0010387B">
              <w:rPr>
                <w:rFonts w:eastAsia="Times New Roman"/>
                <w:b/>
                <w:bCs/>
                <w:color w:val="000000"/>
                <w:lang w:eastAsia="en-ID"/>
              </w:rPr>
              <w:t>0.789</w:t>
            </w:r>
          </w:p>
        </w:tc>
        <w:tc>
          <w:tcPr>
            <w:tcW w:w="475" w:type="pct"/>
            <w:shd w:val="clear" w:color="auto" w:fill="auto"/>
            <w:noWrap/>
            <w:vAlign w:val="center"/>
            <w:hideMark/>
          </w:tcPr>
          <w:p w14:paraId="0854E565"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c>
          <w:tcPr>
            <w:tcW w:w="475" w:type="pct"/>
            <w:shd w:val="clear" w:color="auto" w:fill="auto"/>
            <w:noWrap/>
            <w:vAlign w:val="center"/>
            <w:hideMark/>
          </w:tcPr>
          <w:p w14:paraId="3BF10106"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c>
          <w:tcPr>
            <w:tcW w:w="475" w:type="pct"/>
            <w:shd w:val="clear" w:color="auto" w:fill="auto"/>
            <w:noWrap/>
            <w:vAlign w:val="center"/>
            <w:hideMark/>
          </w:tcPr>
          <w:p w14:paraId="27C118E6"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c>
          <w:tcPr>
            <w:tcW w:w="475" w:type="pct"/>
            <w:shd w:val="clear" w:color="auto" w:fill="auto"/>
            <w:noWrap/>
            <w:vAlign w:val="center"/>
            <w:hideMark/>
          </w:tcPr>
          <w:p w14:paraId="35E5019A"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r>
      <w:tr w:rsidR="00351C76" w:rsidRPr="00424FA1" w14:paraId="48635803" w14:textId="77777777" w:rsidTr="00C6043F">
        <w:trPr>
          <w:trHeight w:val="397"/>
        </w:trPr>
        <w:tc>
          <w:tcPr>
            <w:tcW w:w="211" w:type="pct"/>
          </w:tcPr>
          <w:p w14:paraId="6D58798B" w14:textId="77777777" w:rsidR="00351C76" w:rsidRPr="00424FA1" w:rsidRDefault="00351C76" w:rsidP="00D30994">
            <w:pPr>
              <w:rPr>
                <w:rFonts w:eastAsia="Times New Roman"/>
                <w:b/>
                <w:bCs/>
                <w:color w:val="000000"/>
                <w:lang w:eastAsia="en-ID"/>
              </w:rPr>
            </w:pPr>
            <w:r>
              <w:rPr>
                <w:rFonts w:eastAsia="Times New Roman"/>
                <w:b/>
                <w:bCs/>
                <w:color w:val="000000"/>
                <w:lang w:eastAsia="en-ID"/>
              </w:rPr>
              <w:t>4</w:t>
            </w:r>
          </w:p>
        </w:tc>
        <w:tc>
          <w:tcPr>
            <w:tcW w:w="1467" w:type="pct"/>
            <w:shd w:val="clear" w:color="auto" w:fill="auto"/>
            <w:noWrap/>
            <w:vAlign w:val="center"/>
            <w:hideMark/>
          </w:tcPr>
          <w:p w14:paraId="763BBD7B" w14:textId="77777777" w:rsidR="00351C76" w:rsidRPr="00424FA1" w:rsidRDefault="00351C76" w:rsidP="00D30994">
            <w:pPr>
              <w:rPr>
                <w:rFonts w:eastAsia="Times New Roman"/>
                <w:color w:val="000000"/>
                <w:lang w:eastAsia="en-ID"/>
              </w:rPr>
            </w:pPr>
            <w:r w:rsidRPr="0010387B">
              <w:rPr>
                <w:rFonts w:eastAsia="Times New Roman"/>
                <w:color w:val="000000"/>
                <w:lang w:eastAsia="en-ID"/>
              </w:rPr>
              <w:t>Design</w:t>
            </w:r>
          </w:p>
        </w:tc>
        <w:tc>
          <w:tcPr>
            <w:tcW w:w="475" w:type="pct"/>
            <w:shd w:val="clear" w:color="auto" w:fill="auto"/>
            <w:noWrap/>
            <w:vAlign w:val="center"/>
            <w:hideMark/>
          </w:tcPr>
          <w:p w14:paraId="6CE11EC7"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0.336</w:t>
            </w:r>
          </w:p>
        </w:tc>
        <w:tc>
          <w:tcPr>
            <w:tcW w:w="475" w:type="pct"/>
            <w:shd w:val="clear" w:color="auto" w:fill="auto"/>
            <w:noWrap/>
            <w:vAlign w:val="center"/>
            <w:hideMark/>
          </w:tcPr>
          <w:p w14:paraId="1366A551"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0.564</w:t>
            </w:r>
          </w:p>
        </w:tc>
        <w:tc>
          <w:tcPr>
            <w:tcW w:w="475" w:type="pct"/>
            <w:shd w:val="clear" w:color="auto" w:fill="auto"/>
            <w:noWrap/>
            <w:vAlign w:val="center"/>
            <w:hideMark/>
          </w:tcPr>
          <w:p w14:paraId="63E0D2FD"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0.574</w:t>
            </w:r>
          </w:p>
        </w:tc>
        <w:tc>
          <w:tcPr>
            <w:tcW w:w="475" w:type="pct"/>
            <w:shd w:val="clear" w:color="auto" w:fill="auto"/>
            <w:noWrap/>
            <w:vAlign w:val="center"/>
            <w:hideMark/>
          </w:tcPr>
          <w:p w14:paraId="430B2773" w14:textId="77777777" w:rsidR="00351C76" w:rsidRPr="00424FA1" w:rsidRDefault="00351C76" w:rsidP="00D30994">
            <w:pPr>
              <w:jc w:val="right"/>
              <w:rPr>
                <w:rFonts w:eastAsia="Times New Roman"/>
                <w:b/>
                <w:bCs/>
                <w:color w:val="000000"/>
                <w:lang w:eastAsia="en-ID"/>
              </w:rPr>
            </w:pPr>
            <w:r w:rsidRPr="0010387B">
              <w:rPr>
                <w:rFonts w:eastAsia="Times New Roman"/>
                <w:b/>
                <w:bCs/>
                <w:color w:val="000000"/>
                <w:lang w:eastAsia="en-ID"/>
              </w:rPr>
              <w:t>0.755</w:t>
            </w:r>
          </w:p>
        </w:tc>
        <w:tc>
          <w:tcPr>
            <w:tcW w:w="475" w:type="pct"/>
            <w:shd w:val="clear" w:color="auto" w:fill="auto"/>
            <w:noWrap/>
            <w:vAlign w:val="center"/>
            <w:hideMark/>
          </w:tcPr>
          <w:p w14:paraId="1DF54411"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c>
          <w:tcPr>
            <w:tcW w:w="475" w:type="pct"/>
            <w:shd w:val="clear" w:color="auto" w:fill="auto"/>
            <w:noWrap/>
            <w:vAlign w:val="center"/>
            <w:hideMark/>
          </w:tcPr>
          <w:p w14:paraId="6540F91F"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c>
          <w:tcPr>
            <w:tcW w:w="475" w:type="pct"/>
            <w:shd w:val="clear" w:color="auto" w:fill="auto"/>
            <w:noWrap/>
            <w:vAlign w:val="center"/>
            <w:hideMark/>
          </w:tcPr>
          <w:p w14:paraId="08A1F5E7"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r>
      <w:tr w:rsidR="00351C76" w:rsidRPr="00424FA1" w14:paraId="00658E8A" w14:textId="77777777" w:rsidTr="00C6043F">
        <w:trPr>
          <w:trHeight w:val="397"/>
        </w:trPr>
        <w:tc>
          <w:tcPr>
            <w:tcW w:w="211" w:type="pct"/>
          </w:tcPr>
          <w:p w14:paraId="263454AA" w14:textId="77777777" w:rsidR="00351C76" w:rsidRPr="00424FA1" w:rsidRDefault="00351C76" w:rsidP="00D30994">
            <w:pPr>
              <w:rPr>
                <w:rFonts w:eastAsia="Times New Roman"/>
                <w:b/>
                <w:bCs/>
                <w:color w:val="000000"/>
                <w:lang w:eastAsia="en-ID"/>
              </w:rPr>
            </w:pPr>
            <w:r>
              <w:rPr>
                <w:rFonts w:eastAsia="Times New Roman"/>
                <w:b/>
                <w:bCs/>
                <w:color w:val="000000"/>
                <w:lang w:eastAsia="en-ID"/>
              </w:rPr>
              <w:t>5</w:t>
            </w:r>
          </w:p>
        </w:tc>
        <w:tc>
          <w:tcPr>
            <w:tcW w:w="1467" w:type="pct"/>
            <w:shd w:val="clear" w:color="auto" w:fill="auto"/>
            <w:noWrap/>
            <w:vAlign w:val="center"/>
            <w:hideMark/>
          </w:tcPr>
          <w:p w14:paraId="40A0D4FA" w14:textId="77777777" w:rsidR="00351C76" w:rsidRPr="00424FA1" w:rsidRDefault="00351C76" w:rsidP="00D30994">
            <w:pPr>
              <w:rPr>
                <w:rFonts w:eastAsia="Times New Roman"/>
                <w:color w:val="000000"/>
                <w:lang w:eastAsia="en-ID"/>
              </w:rPr>
            </w:pPr>
            <w:r w:rsidRPr="0010387B">
              <w:rPr>
                <w:rFonts w:eastAsia="Times New Roman"/>
                <w:color w:val="000000"/>
                <w:lang w:eastAsia="en-ID"/>
              </w:rPr>
              <w:t>Intention To Purchase</w:t>
            </w:r>
          </w:p>
        </w:tc>
        <w:tc>
          <w:tcPr>
            <w:tcW w:w="475" w:type="pct"/>
            <w:shd w:val="clear" w:color="auto" w:fill="auto"/>
            <w:noWrap/>
            <w:vAlign w:val="center"/>
            <w:hideMark/>
          </w:tcPr>
          <w:p w14:paraId="75173EC7"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0.397</w:t>
            </w:r>
          </w:p>
        </w:tc>
        <w:tc>
          <w:tcPr>
            <w:tcW w:w="475" w:type="pct"/>
            <w:shd w:val="clear" w:color="auto" w:fill="auto"/>
            <w:noWrap/>
            <w:vAlign w:val="center"/>
            <w:hideMark/>
          </w:tcPr>
          <w:p w14:paraId="17D04ED5"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0.554</w:t>
            </w:r>
          </w:p>
        </w:tc>
        <w:tc>
          <w:tcPr>
            <w:tcW w:w="475" w:type="pct"/>
            <w:shd w:val="clear" w:color="auto" w:fill="auto"/>
            <w:noWrap/>
            <w:vAlign w:val="center"/>
            <w:hideMark/>
          </w:tcPr>
          <w:p w14:paraId="2D6D02A5"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0.384</w:t>
            </w:r>
          </w:p>
        </w:tc>
        <w:tc>
          <w:tcPr>
            <w:tcW w:w="475" w:type="pct"/>
            <w:shd w:val="clear" w:color="auto" w:fill="auto"/>
            <w:noWrap/>
            <w:vAlign w:val="center"/>
            <w:hideMark/>
          </w:tcPr>
          <w:p w14:paraId="4A0B2F6F"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0.469</w:t>
            </w:r>
          </w:p>
        </w:tc>
        <w:tc>
          <w:tcPr>
            <w:tcW w:w="475" w:type="pct"/>
            <w:shd w:val="clear" w:color="auto" w:fill="auto"/>
            <w:noWrap/>
            <w:vAlign w:val="center"/>
            <w:hideMark/>
          </w:tcPr>
          <w:p w14:paraId="2A2797B5" w14:textId="77777777" w:rsidR="00351C76" w:rsidRPr="00424FA1" w:rsidRDefault="00351C76" w:rsidP="00D30994">
            <w:pPr>
              <w:jc w:val="right"/>
              <w:rPr>
                <w:rFonts w:eastAsia="Times New Roman"/>
                <w:b/>
                <w:bCs/>
                <w:color w:val="000000"/>
                <w:lang w:eastAsia="en-ID"/>
              </w:rPr>
            </w:pPr>
            <w:r w:rsidRPr="0010387B">
              <w:rPr>
                <w:rFonts w:eastAsia="Times New Roman"/>
                <w:b/>
                <w:bCs/>
                <w:color w:val="000000"/>
                <w:lang w:eastAsia="en-ID"/>
              </w:rPr>
              <w:t>0.856</w:t>
            </w:r>
          </w:p>
        </w:tc>
        <w:tc>
          <w:tcPr>
            <w:tcW w:w="475" w:type="pct"/>
            <w:shd w:val="clear" w:color="auto" w:fill="auto"/>
            <w:noWrap/>
            <w:vAlign w:val="center"/>
            <w:hideMark/>
          </w:tcPr>
          <w:p w14:paraId="4BF3C130"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c>
          <w:tcPr>
            <w:tcW w:w="475" w:type="pct"/>
            <w:shd w:val="clear" w:color="auto" w:fill="auto"/>
            <w:noWrap/>
            <w:vAlign w:val="center"/>
            <w:hideMark/>
          </w:tcPr>
          <w:p w14:paraId="61471E62"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r>
      <w:tr w:rsidR="00351C76" w:rsidRPr="00424FA1" w14:paraId="191D3E0C" w14:textId="77777777" w:rsidTr="00C6043F">
        <w:trPr>
          <w:trHeight w:val="397"/>
        </w:trPr>
        <w:tc>
          <w:tcPr>
            <w:tcW w:w="211" w:type="pct"/>
          </w:tcPr>
          <w:p w14:paraId="5319FE0D" w14:textId="77777777" w:rsidR="00351C76" w:rsidRPr="00424FA1" w:rsidRDefault="00351C76" w:rsidP="00D30994">
            <w:pPr>
              <w:rPr>
                <w:rFonts w:eastAsia="Times New Roman"/>
                <w:b/>
                <w:bCs/>
                <w:color w:val="000000"/>
                <w:lang w:eastAsia="en-ID"/>
              </w:rPr>
            </w:pPr>
            <w:r>
              <w:rPr>
                <w:rFonts w:eastAsia="Times New Roman"/>
                <w:b/>
                <w:bCs/>
                <w:color w:val="000000"/>
                <w:lang w:eastAsia="en-ID"/>
              </w:rPr>
              <w:t>6</w:t>
            </w:r>
          </w:p>
        </w:tc>
        <w:tc>
          <w:tcPr>
            <w:tcW w:w="1467" w:type="pct"/>
            <w:shd w:val="clear" w:color="auto" w:fill="auto"/>
            <w:noWrap/>
            <w:vAlign w:val="center"/>
            <w:hideMark/>
          </w:tcPr>
          <w:p w14:paraId="2734223A" w14:textId="77777777" w:rsidR="00351C76" w:rsidRPr="00424FA1" w:rsidRDefault="00351C76" w:rsidP="00D30994">
            <w:pPr>
              <w:rPr>
                <w:rFonts w:eastAsia="Times New Roman"/>
                <w:color w:val="000000"/>
                <w:lang w:eastAsia="en-ID"/>
              </w:rPr>
            </w:pPr>
            <w:r w:rsidRPr="0010387B">
              <w:rPr>
                <w:rFonts w:eastAsia="Times New Roman"/>
                <w:color w:val="000000"/>
                <w:lang w:eastAsia="en-ID"/>
              </w:rPr>
              <w:t>Picture</w:t>
            </w:r>
          </w:p>
        </w:tc>
        <w:tc>
          <w:tcPr>
            <w:tcW w:w="475" w:type="pct"/>
            <w:shd w:val="clear" w:color="auto" w:fill="auto"/>
            <w:noWrap/>
            <w:vAlign w:val="center"/>
            <w:hideMark/>
          </w:tcPr>
          <w:p w14:paraId="1611C358"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0.313</w:t>
            </w:r>
          </w:p>
        </w:tc>
        <w:tc>
          <w:tcPr>
            <w:tcW w:w="475" w:type="pct"/>
            <w:shd w:val="clear" w:color="auto" w:fill="auto"/>
            <w:noWrap/>
            <w:vAlign w:val="center"/>
            <w:hideMark/>
          </w:tcPr>
          <w:p w14:paraId="427FCA41"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0.505</w:t>
            </w:r>
          </w:p>
        </w:tc>
        <w:tc>
          <w:tcPr>
            <w:tcW w:w="475" w:type="pct"/>
            <w:shd w:val="clear" w:color="auto" w:fill="auto"/>
            <w:noWrap/>
            <w:vAlign w:val="center"/>
            <w:hideMark/>
          </w:tcPr>
          <w:p w14:paraId="3B7EFDCC"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0.582</w:t>
            </w:r>
          </w:p>
        </w:tc>
        <w:tc>
          <w:tcPr>
            <w:tcW w:w="475" w:type="pct"/>
            <w:shd w:val="clear" w:color="auto" w:fill="auto"/>
            <w:noWrap/>
            <w:vAlign w:val="center"/>
            <w:hideMark/>
          </w:tcPr>
          <w:p w14:paraId="11DB6151"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0.604</w:t>
            </w:r>
          </w:p>
        </w:tc>
        <w:tc>
          <w:tcPr>
            <w:tcW w:w="475" w:type="pct"/>
            <w:shd w:val="clear" w:color="auto" w:fill="auto"/>
            <w:noWrap/>
            <w:vAlign w:val="center"/>
            <w:hideMark/>
          </w:tcPr>
          <w:p w14:paraId="28310A9D"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0.475</w:t>
            </w:r>
          </w:p>
        </w:tc>
        <w:tc>
          <w:tcPr>
            <w:tcW w:w="475" w:type="pct"/>
            <w:shd w:val="clear" w:color="auto" w:fill="auto"/>
            <w:noWrap/>
            <w:vAlign w:val="center"/>
            <w:hideMark/>
          </w:tcPr>
          <w:p w14:paraId="7C70E69F" w14:textId="77777777" w:rsidR="00351C76" w:rsidRPr="00424FA1" w:rsidRDefault="00351C76" w:rsidP="00D30994">
            <w:pPr>
              <w:jc w:val="right"/>
              <w:rPr>
                <w:rFonts w:eastAsia="Times New Roman"/>
                <w:b/>
                <w:bCs/>
                <w:color w:val="000000"/>
                <w:lang w:eastAsia="en-ID"/>
              </w:rPr>
            </w:pPr>
            <w:r w:rsidRPr="0010387B">
              <w:rPr>
                <w:rFonts w:eastAsia="Times New Roman"/>
                <w:b/>
                <w:bCs/>
                <w:color w:val="000000"/>
                <w:lang w:eastAsia="en-ID"/>
              </w:rPr>
              <w:t>0.739</w:t>
            </w:r>
          </w:p>
        </w:tc>
        <w:tc>
          <w:tcPr>
            <w:tcW w:w="475" w:type="pct"/>
            <w:shd w:val="clear" w:color="auto" w:fill="auto"/>
            <w:noWrap/>
            <w:vAlign w:val="center"/>
            <w:hideMark/>
          </w:tcPr>
          <w:p w14:paraId="124C6DCE" w14:textId="77777777" w:rsidR="00351C76" w:rsidRPr="00424FA1" w:rsidRDefault="00351C76" w:rsidP="00D30994">
            <w:pPr>
              <w:rPr>
                <w:rFonts w:eastAsia="Times New Roman"/>
                <w:color w:val="000000"/>
                <w:lang w:eastAsia="en-ID"/>
              </w:rPr>
            </w:pPr>
            <w:r w:rsidRPr="00424FA1">
              <w:rPr>
                <w:rFonts w:eastAsia="Times New Roman"/>
                <w:color w:val="000000"/>
                <w:lang w:eastAsia="en-ID"/>
              </w:rPr>
              <w:t> </w:t>
            </w:r>
          </w:p>
        </w:tc>
      </w:tr>
      <w:tr w:rsidR="00351C76" w:rsidRPr="00424FA1" w14:paraId="0CA83A64" w14:textId="77777777" w:rsidTr="00C6043F">
        <w:trPr>
          <w:trHeight w:val="397"/>
        </w:trPr>
        <w:tc>
          <w:tcPr>
            <w:tcW w:w="211" w:type="pct"/>
          </w:tcPr>
          <w:p w14:paraId="11E20D68" w14:textId="77777777" w:rsidR="00351C76" w:rsidRPr="00424FA1" w:rsidRDefault="00351C76" w:rsidP="00D30994">
            <w:pPr>
              <w:rPr>
                <w:rFonts w:eastAsia="Times New Roman"/>
                <w:b/>
                <w:bCs/>
                <w:color w:val="000000"/>
                <w:lang w:eastAsia="en-ID"/>
              </w:rPr>
            </w:pPr>
            <w:r>
              <w:rPr>
                <w:rFonts w:eastAsia="Times New Roman"/>
                <w:b/>
                <w:bCs/>
                <w:color w:val="000000"/>
                <w:lang w:eastAsia="en-ID"/>
              </w:rPr>
              <w:t>7</w:t>
            </w:r>
          </w:p>
        </w:tc>
        <w:tc>
          <w:tcPr>
            <w:tcW w:w="1467" w:type="pct"/>
            <w:shd w:val="clear" w:color="auto" w:fill="auto"/>
            <w:noWrap/>
            <w:vAlign w:val="center"/>
            <w:hideMark/>
          </w:tcPr>
          <w:p w14:paraId="2829075B" w14:textId="77777777" w:rsidR="00351C76" w:rsidRPr="00424FA1" w:rsidRDefault="00351C76" w:rsidP="00D30994">
            <w:pPr>
              <w:rPr>
                <w:rFonts w:eastAsia="Times New Roman"/>
                <w:color w:val="000000"/>
                <w:lang w:eastAsia="en-ID"/>
              </w:rPr>
            </w:pPr>
            <w:r w:rsidRPr="0010387B">
              <w:rPr>
                <w:rFonts w:eastAsia="Times New Roman"/>
                <w:color w:val="000000"/>
                <w:lang w:eastAsia="en-ID"/>
              </w:rPr>
              <w:t>Typography</w:t>
            </w:r>
          </w:p>
        </w:tc>
        <w:tc>
          <w:tcPr>
            <w:tcW w:w="475" w:type="pct"/>
            <w:shd w:val="clear" w:color="auto" w:fill="auto"/>
            <w:noWrap/>
            <w:vAlign w:val="center"/>
            <w:hideMark/>
          </w:tcPr>
          <w:p w14:paraId="490BE6DB"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0.377</w:t>
            </w:r>
          </w:p>
        </w:tc>
        <w:tc>
          <w:tcPr>
            <w:tcW w:w="475" w:type="pct"/>
            <w:shd w:val="clear" w:color="auto" w:fill="auto"/>
            <w:noWrap/>
            <w:vAlign w:val="center"/>
            <w:hideMark/>
          </w:tcPr>
          <w:p w14:paraId="68A42D42"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0.485</w:t>
            </w:r>
          </w:p>
        </w:tc>
        <w:tc>
          <w:tcPr>
            <w:tcW w:w="475" w:type="pct"/>
            <w:shd w:val="clear" w:color="auto" w:fill="auto"/>
            <w:noWrap/>
            <w:vAlign w:val="center"/>
            <w:hideMark/>
          </w:tcPr>
          <w:p w14:paraId="7D6924AD"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0.383</w:t>
            </w:r>
          </w:p>
        </w:tc>
        <w:tc>
          <w:tcPr>
            <w:tcW w:w="475" w:type="pct"/>
            <w:shd w:val="clear" w:color="auto" w:fill="auto"/>
            <w:noWrap/>
            <w:vAlign w:val="center"/>
            <w:hideMark/>
          </w:tcPr>
          <w:p w14:paraId="45B0E9AC"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0.512</w:t>
            </w:r>
          </w:p>
        </w:tc>
        <w:tc>
          <w:tcPr>
            <w:tcW w:w="475" w:type="pct"/>
            <w:shd w:val="clear" w:color="auto" w:fill="auto"/>
            <w:noWrap/>
            <w:vAlign w:val="center"/>
            <w:hideMark/>
          </w:tcPr>
          <w:p w14:paraId="2F0149D2"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0.363</w:t>
            </w:r>
          </w:p>
        </w:tc>
        <w:tc>
          <w:tcPr>
            <w:tcW w:w="475" w:type="pct"/>
            <w:shd w:val="clear" w:color="auto" w:fill="auto"/>
            <w:noWrap/>
            <w:vAlign w:val="center"/>
            <w:hideMark/>
          </w:tcPr>
          <w:p w14:paraId="5F79CB10" w14:textId="77777777" w:rsidR="00351C76" w:rsidRPr="00424FA1" w:rsidRDefault="00351C76" w:rsidP="00D30994">
            <w:pPr>
              <w:jc w:val="right"/>
              <w:rPr>
                <w:rFonts w:eastAsia="Times New Roman"/>
                <w:color w:val="000000"/>
                <w:lang w:eastAsia="en-ID"/>
              </w:rPr>
            </w:pPr>
            <w:r w:rsidRPr="00424FA1">
              <w:rPr>
                <w:rFonts w:eastAsia="Times New Roman"/>
                <w:color w:val="000000"/>
                <w:lang w:eastAsia="en-ID"/>
              </w:rPr>
              <w:t>0.526</w:t>
            </w:r>
          </w:p>
        </w:tc>
        <w:tc>
          <w:tcPr>
            <w:tcW w:w="475" w:type="pct"/>
            <w:shd w:val="clear" w:color="auto" w:fill="auto"/>
            <w:noWrap/>
            <w:vAlign w:val="center"/>
            <w:hideMark/>
          </w:tcPr>
          <w:p w14:paraId="5E70137B" w14:textId="77777777" w:rsidR="00351C76" w:rsidRPr="00424FA1" w:rsidRDefault="00351C76" w:rsidP="00D30994">
            <w:pPr>
              <w:jc w:val="right"/>
              <w:rPr>
                <w:rFonts w:eastAsia="Times New Roman"/>
                <w:b/>
                <w:bCs/>
                <w:color w:val="000000"/>
                <w:lang w:eastAsia="en-ID"/>
              </w:rPr>
            </w:pPr>
            <w:r w:rsidRPr="0010387B">
              <w:rPr>
                <w:rFonts w:eastAsia="Times New Roman"/>
                <w:b/>
                <w:bCs/>
                <w:color w:val="000000"/>
                <w:lang w:eastAsia="en-ID"/>
              </w:rPr>
              <w:t>0.815</w:t>
            </w:r>
          </w:p>
        </w:tc>
      </w:tr>
    </w:tbl>
    <w:p w14:paraId="79D3C53A" w14:textId="77777777" w:rsidR="00351C76" w:rsidRPr="00602290" w:rsidRDefault="00351C76" w:rsidP="00ED6544">
      <w:pPr>
        <w:spacing w:line="300" w:lineRule="auto"/>
        <w:rPr>
          <w:iCs/>
          <w:sz w:val="22"/>
          <w:szCs w:val="22"/>
        </w:rPr>
      </w:pPr>
    </w:p>
    <w:p w14:paraId="4C42469E" w14:textId="77777777" w:rsidR="00351C76" w:rsidRPr="00602290" w:rsidRDefault="00351C76" w:rsidP="00ED6544">
      <w:pPr>
        <w:snapToGrid w:val="0"/>
        <w:spacing w:line="300" w:lineRule="auto"/>
        <w:outlineLvl w:val="0"/>
        <w:rPr>
          <w:b/>
          <w:sz w:val="26"/>
          <w:szCs w:val="26"/>
        </w:rPr>
      </w:pPr>
      <w:r w:rsidRPr="00602290">
        <w:rPr>
          <w:b/>
          <w:sz w:val="26"/>
          <w:szCs w:val="26"/>
        </w:rPr>
        <w:t>Structure Model</w:t>
      </w:r>
    </w:p>
    <w:p w14:paraId="259C01AD" w14:textId="72AC2162" w:rsidR="00351C76" w:rsidRPr="00602290" w:rsidRDefault="00351C76" w:rsidP="00ED6544">
      <w:pPr>
        <w:spacing w:line="300" w:lineRule="auto"/>
        <w:ind w:firstLine="567"/>
        <w:jc w:val="both"/>
        <w:rPr>
          <w:rFonts w:cs="Arial"/>
          <w:sz w:val="26"/>
          <w:szCs w:val="26"/>
        </w:rPr>
      </w:pPr>
      <w:r w:rsidRPr="00602290">
        <w:rPr>
          <w:iCs/>
          <w:sz w:val="26"/>
          <w:szCs w:val="26"/>
        </w:rPr>
        <w:t xml:space="preserve">The structure model is employed to test the proposed model in this study. In this second analysis in the PLS-SEM, the result was obtained from the calculation test from the PLS algorithm, blindfolding, and bootstrapping procedure with 5000 subsamples. According to </w:t>
      </w:r>
      <w:r w:rsidRPr="00602290">
        <w:rPr>
          <w:iCs/>
          <w:sz w:val="26"/>
          <w:szCs w:val="26"/>
        </w:rPr>
        <w:fldChar w:fldCharType="begin" w:fldLock="1"/>
      </w:r>
      <w:r w:rsidR="000B3D8F">
        <w:rPr>
          <w:iCs/>
          <w:sz w:val="26"/>
          <w:szCs w:val="26"/>
        </w:rPr>
        <w:instrText>ADDIN CSL_CITATION {"citationItems":[{"id":"ITEM-1","itemData":{"ISBN":"9781473756540","author":[{"dropping-particle":"","family":"Hair Jr","given":"Joseph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E","non-dropping-particle":"","parse-names":false,"suffix":""},{"dropping-particle":"","family":"Black","given":"William C","non-dropping-particle":"","parse-names":false,"suffix":""},{"dropping-particle":"","family":"Anderson","given":"Rolph E","non-dropping-particle":"","parse-names":false,"suffix":""}],"edition":"Eight Edit","id":"ITEM-1","issued":{"date-parts":[["2019"]]},"publisher":"Cengage Learning, EMEA","publisher-place":"North Way Andover, Hampshire","title":"MULTIVARIATE DATA ANALYSIS Multivariate Data Analysis","type":"book"},"uris":["http://www.mendeley.com/documents/?uuid=6463225f-0ec6-4c3d-88ef-54c6d01ccf10"]}],"mendeley":{"formattedCitation":"(Hair Jr et al., 2019)","manualFormatting":"Hair et al. (2019)","plainTextFormattedCitation":"(Hair Jr et al., 2019)","previouslyFormattedCitation":"(Hair Jr &lt;i&gt;et al.&lt;/i&gt;, 2019)"},"properties":{"noteIndex":0},"schema":"https://github.com/citation-style-language/schema/raw/master/csl-citation.json"}</w:instrText>
      </w:r>
      <w:r w:rsidRPr="00602290">
        <w:rPr>
          <w:iCs/>
          <w:sz w:val="26"/>
          <w:szCs w:val="26"/>
        </w:rPr>
        <w:fldChar w:fldCharType="separate"/>
      </w:r>
      <w:r w:rsidRPr="00602290">
        <w:rPr>
          <w:iCs/>
          <w:noProof/>
          <w:sz w:val="26"/>
          <w:szCs w:val="26"/>
        </w:rPr>
        <w:t>Hair et al. (2019)</w:t>
      </w:r>
      <w:r w:rsidRPr="00602290">
        <w:rPr>
          <w:iCs/>
          <w:sz w:val="26"/>
          <w:szCs w:val="26"/>
        </w:rPr>
        <w:fldChar w:fldCharType="end"/>
      </w:r>
      <w:r w:rsidRPr="00602290">
        <w:rPr>
          <w:iCs/>
          <w:sz w:val="26"/>
          <w:szCs w:val="26"/>
        </w:rPr>
        <w:t>, the structure model analyzes the path coefficient and their respective p-value, R</w:t>
      </w:r>
      <w:r w:rsidRPr="00602290">
        <w:rPr>
          <w:iCs/>
          <w:sz w:val="26"/>
          <w:szCs w:val="26"/>
          <w:vertAlign w:val="superscript"/>
        </w:rPr>
        <w:t xml:space="preserve">2 </w:t>
      </w:r>
      <w:r w:rsidRPr="00602290">
        <w:rPr>
          <w:iCs/>
          <w:sz w:val="26"/>
          <w:szCs w:val="26"/>
        </w:rPr>
        <w:t>of endogenous variable, effect size (</w:t>
      </w:r>
      <w:r w:rsidRPr="00602290">
        <w:rPr>
          <w:i/>
          <w:sz w:val="26"/>
          <w:szCs w:val="26"/>
        </w:rPr>
        <w:t>f</w:t>
      </w:r>
      <w:r w:rsidRPr="00602290">
        <w:rPr>
          <w:iCs/>
          <w:sz w:val="26"/>
          <w:szCs w:val="26"/>
          <w:vertAlign w:val="superscript"/>
        </w:rPr>
        <w:t xml:space="preserve"> 2</w:t>
      </w:r>
      <w:r w:rsidRPr="00602290">
        <w:rPr>
          <w:iCs/>
          <w:sz w:val="26"/>
          <w:szCs w:val="26"/>
        </w:rPr>
        <w:t>), and predictive relevance (Q</w:t>
      </w:r>
      <w:r w:rsidRPr="00602290">
        <w:rPr>
          <w:iCs/>
          <w:sz w:val="26"/>
          <w:szCs w:val="26"/>
          <w:vertAlign w:val="superscript"/>
        </w:rPr>
        <w:t>2</w:t>
      </w:r>
      <w:r w:rsidRPr="00602290">
        <w:rPr>
          <w:iCs/>
          <w:sz w:val="26"/>
          <w:szCs w:val="26"/>
        </w:rPr>
        <w:t xml:space="preserve">). In this study, we first presented the result analysis of </w:t>
      </w:r>
      <w:r w:rsidRPr="00602290">
        <w:rPr>
          <w:i/>
          <w:sz w:val="26"/>
          <w:szCs w:val="26"/>
        </w:rPr>
        <w:t>f</w:t>
      </w:r>
      <w:r w:rsidRPr="00602290">
        <w:rPr>
          <w:iCs/>
          <w:sz w:val="26"/>
          <w:szCs w:val="26"/>
          <w:vertAlign w:val="superscript"/>
        </w:rPr>
        <w:t xml:space="preserve"> 2</w:t>
      </w:r>
      <w:r w:rsidRPr="00602290">
        <w:rPr>
          <w:iCs/>
          <w:sz w:val="26"/>
          <w:szCs w:val="26"/>
        </w:rPr>
        <w:t>, R</w:t>
      </w:r>
      <w:r w:rsidRPr="00602290">
        <w:rPr>
          <w:iCs/>
          <w:sz w:val="26"/>
          <w:szCs w:val="26"/>
          <w:vertAlign w:val="superscript"/>
        </w:rPr>
        <w:t>2</w:t>
      </w:r>
      <w:r w:rsidRPr="00602290">
        <w:rPr>
          <w:iCs/>
          <w:sz w:val="26"/>
          <w:szCs w:val="26"/>
        </w:rPr>
        <w:t>, and Q</w:t>
      </w:r>
      <w:r w:rsidRPr="00602290">
        <w:rPr>
          <w:iCs/>
          <w:sz w:val="26"/>
          <w:szCs w:val="26"/>
          <w:vertAlign w:val="superscript"/>
        </w:rPr>
        <w:t>2</w:t>
      </w:r>
      <w:r w:rsidRPr="00602290">
        <w:rPr>
          <w:iCs/>
          <w:sz w:val="26"/>
          <w:szCs w:val="26"/>
        </w:rPr>
        <w:t>. The next is the estimated path coefficient (</w:t>
      </w:r>
      <w:r w:rsidRPr="00602290">
        <w:rPr>
          <w:i/>
          <w:sz w:val="26"/>
          <w:szCs w:val="26"/>
        </w:rPr>
        <w:t>β, p</w:t>
      </w:r>
      <w:r w:rsidRPr="00602290">
        <w:rPr>
          <w:iCs/>
          <w:sz w:val="26"/>
          <w:szCs w:val="26"/>
        </w:rPr>
        <w:t>-value) to test the hypotheses.</w:t>
      </w:r>
    </w:p>
    <w:p w14:paraId="6CF9215D" w14:textId="24732D07" w:rsidR="00351C76" w:rsidRPr="00602290" w:rsidRDefault="00351C76" w:rsidP="00ED6544">
      <w:pPr>
        <w:spacing w:line="300" w:lineRule="auto"/>
        <w:ind w:firstLine="567"/>
        <w:jc w:val="both"/>
        <w:rPr>
          <w:iCs/>
          <w:sz w:val="26"/>
          <w:szCs w:val="26"/>
        </w:rPr>
      </w:pPr>
      <w:r w:rsidRPr="00602290">
        <w:rPr>
          <w:iCs/>
          <w:sz w:val="26"/>
          <w:szCs w:val="26"/>
        </w:rPr>
        <w:t>The primary metrics in the structure model were evaluated through effect size (</w:t>
      </w:r>
      <w:r w:rsidRPr="00602290">
        <w:rPr>
          <w:i/>
          <w:sz w:val="26"/>
          <w:szCs w:val="26"/>
        </w:rPr>
        <w:t>f</w:t>
      </w:r>
      <w:r w:rsidRPr="00602290">
        <w:rPr>
          <w:iCs/>
          <w:sz w:val="26"/>
          <w:szCs w:val="26"/>
          <w:vertAlign w:val="superscript"/>
        </w:rPr>
        <w:t xml:space="preserve"> 2</w:t>
      </w:r>
      <w:r w:rsidRPr="00602290">
        <w:rPr>
          <w:iCs/>
          <w:sz w:val="26"/>
          <w:szCs w:val="26"/>
        </w:rPr>
        <w:t>), coefficient determinant (R</w:t>
      </w:r>
      <w:r w:rsidRPr="00602290">
        <w:rPr>
          <w:iCs/>
          <w:sz w:val="26"/>
          <w:szCs w:val="26"/>
          <w:vertAlign w:val="superscript"/>
        </w:rPr>
        <w:t>2</w:t>
      </w:r>
      <w:r w:rsidRPr="00602290">
        <w:rPr>
          <w:iCs/>
          <w:sz w:val="26"/>
          <w:szCs w:val="26"/>
        </w:rPr>
        <w:t>), and predictive relevance (Q</w:t>
      </w:r>
      <w:r w:rsidRPr="00602290">
        <w:rPr>
          <w:iCs/>
          <w:sz w:val="26"/>
          <w:szCs w:val="26"/>
          <w:vertAlign w:val="superscript"/>
        </w:rPr>
        <w:t>2</w:t>
      </w:r>
      <w:r w:rsidRPr="00602290">
        <w:rPr>
          <w:iCs/>
          <w:sz w:val="26"/>
          <w:szCs w:val="26"/>
        </w:rPr>
        <w:t xml:space="preserve">). According to </w:t>
      </w:r>
      <w:r w:rsidRPr="00602290">
        <w:rPr>
          <w:iCs/>
          <w:sz w:val="26"/>
          <w:szCs w:val="26"/>
        </w:rPr>
        <w:fldChar w:fldCharType="begin" w:fldLock="1"/>
      </w:r>
      <w:r w:rsidR="000B3D8F">
        <w:rPr>
          <w:iCs/>
          <w:sz w:val="26"/>
          <w:szCs w:val="26"/>
        </w:rPr>
        <w:instrText>ADDIN CSL_CITATION {"citationItems":[{"id":"ITEM-1","itemData":{"ISBN":"9781473756540","author":[{"dropping-particle":"","family":"Hair Jr","given":"Joseph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E","non-dropping-particle":"","parse-names":false,"suffix":""},{"dropping-particle":"","family":"Black","given":"William C","non-dropping-particle":"","parse-names":false,"suffix":""},{"dropping-particle":"","family":"Anderson","given":"Rolph E","non-dropping-particle":"","parse-names":false,"suffix":""}],"edition":"Eight Edit","id":"ITEM-1","issued":{"date-parts":[["2019"]]},"publisher":"Cengage Learning, EMEA","publisher-place":"North Way Andover, Hampshire","title":"MULTIVARIATE DATA ANALYSIS Multivariate Data Analysis","type":"book"},"uris":["http://www.mendeley.com/documents/?uuid=6463225f-0ec6-4c3d-88ef-54c6d01ccf10"]}],"mendeley":{"formattedCitation":"(Hair Jr et al., 2019)","manualFormatting":"Hair et al. (2019)","plainTextFormattedCitation":"(Hair Jr et al., 2019)","previouslyFormattedCitation":"(Hair Jr &lt;i&gt;et al.&lt;/i&gt;, 2019)"},"properties":{"noteIndex":0},"schema":"https://github.com/citation-style-language/schema/raw/master/csl-citation.json"}</w:instrText>
      </w:r>
      <w:r w:rsidRPr="00602290">
        <w:rPr>
          <w:iCs/>
          <w:sz w:val="26"/>
          <w:szCs w:val="26"/>
        </w:rPr>
        <w:fldChar w:fldCharType="separate"/>
      </w:r>
      <w:r w:rsidRPr="00602290">
        <w:rPr>
          <w:iCs/>
          <w:noProof/>
          <w:sz w:val="26"/>
          <w:szCs w:val="26"/>
        </w:rPr>
        <w:t>Hair et al. (2019)</w:t>
      </w:r>
      <w:r w:rsidRPr="00602290">
        <w:rPr>
          <w:iCs/>
          <w:sz w:val="26"/>
          <w:szCs w:val="26"/>
        </w:rPr>
        <w:fldChar w:fldCharType="end"/>
      </w:r>
      <w:r w:rsidRPr="00602290">
        <w:rPr>
          <w:iCs/>
          <w:sz w:val="26"/>
          <w:szCs w:val="26"/>
        </w:rPr>
        <w:t xml:space="preserve">, </w:t>
      </w:r>
      <w:r w:rsidRPr="00602290">
        <w:rPr>
          <w:i/>
          <w:sz w:val="26"/>
          <w:szCs w:val="26"/>
        </w:rPr>
        <w:t>f</w:t>
      </w:r>
      <w:r w:rsidRPr="00602290">
        <w:rPr>
          <w:iCs/>
          <w:sz w:val="26"/>
          <w:szCs w:val="26"/>
          <w:vertAlign w:val="superscript"/>
        </w:rPr>
        <w:t xml:space="preserve"> 2 </w:t>
      </w:r>
      <w:r w:rsidRPr="00602290">
        <w:rPr>
          <w:iCs/>
          <w:sz w:val="26"/>
          <w:szCs w:val="26"/>
        </w:rPr>
        <w:t xml:space="preserve">predicts the substantive impact of the exogenous construct </w:t>
      </w:r>
      <w:r w:rsidR="00ED6544">
        <w:rPr>
          <w:iCs/>
          <w:sz w:val="26"/>
          <w:szCs w:val="26"/>
        </w:rPr>
        <w:t>on</w:t>
      </w:r>
      <w:r w:rsidR="00ED6544" w:rsidRPr="00602290">
        <w:rPr>
          <w:iCs/>
          <w:sz w:val="26"/>
          <w:szCs w:val="26"/>
        </w:rPr>
        <w:t xml:space="preserve"> </w:t>
      </w:r>
      <w:r w:rsidRPr="00602290">
        <w:rPr>
          <w:iCs/>
          <w:sz w:val="26"/>
          <w:szCs w:val="26"/>
        </w:rPr>
        <w:t>the endogenous construct if removed from the structure model. Besides, R</w:t>
      </w:r>
      <w:r w:rsidRPr="00602290">
        <w:rPr>
          <w:iCs/>
          <w:sz w:val="26"/>
          <w:szCs w:val="26"/>
          <w:vertAlign w:val="superscript"/>
        </w:rPr>
        <w:t>2</w:t>
      </w:r>
      <w:r w:rsidRPr="00602290">
        <w:rPr>
          <w:iCs/>
          <w:sz w:val="26"/>
          <w:szCs w:val="26"/>
        </w:rPr>
        <w:t xml:space="preserve"> determines the percentage level of the model that can explain observed values, whereas Q</w:t>
      </w:r>
      <w:r w:rsidRPr="00602290">
        <w:rPr>
          <w:iCs/>
          <w:sz w:val="26"/>
          <w:szCs w:val="26"/>
          <w:vertAlign w:val="superscript"/>
        </w:rPr>
        <w:t>2</w:t>
      </w:r>
      <w:r w:rsidRPr="00602290">
        <w:rPr>
          <w:iCs/>
          <w:sz w:val="26"/>
          <w:szCs w:val="26"/>
        </w:rPr>
        <w:t xml:space="preserve"> is to predict the accuracy of the model. The criteria </w:t>
      </w:r>
      <w:r w:rsidRPr="00602290">
        <w:rPr>
          <w:i/>
          <w:sz w:val="26"/>
          <w:szCs w:val="26"/>
        </w:rPr>
        <w:t>f</w:t>
      </w:r>
      <w:r w:rsidRPr="00602290">
        <w:rPr>
          <w:iCs/>
          <w:sz w:val="26"/>
          <w:szCs w:val="26"/>
          <w:vertAlign w:val="superscript"/>
        </w:rPr>
        <w:t xml:space="preserve"> 2</w:t>
      </w:r>
      <w:r w:rsidRPr="00602290">
        <w:rPr>
          <w:iCs/>
          <w:sz w:val="26"/>
          <w:szCs w:val="26"/>
        </w:rPr>
        <w:t xml:space="preserve"> </w:t>
      </w:r>
      <w:r w:rsidR="00ED6544">
        <w:rPr>
          <w:iCs/>
          <w:sz w:val="26"/>
          <w:szCs w:val="26"/>
        </w:rPr>
        <w:t>are</w:t>
      </w:r>
      <w:r w:rsidR="00ED6544" w:rsidRPr="00602290">
        <w:rPr>
          <w:iCs/>
          <w:sz w:val="26"/>
          <w:szCs w:val="26"/>
        </w:rPr>
        <w:t xml:space="preserve"> </w:t>
      </w:r>
      <w:r w:rsidRPr="00602290">
        <w:rPr>
          <w:iCs/>
          <w:sz w:val="26"/>
          <w:szCs w:val="26"/>
        </w:rPr>
        <w:t>0.02, 0.15, and 0.35, respectively, to be the small, medium, and high effect</w:t>
      </w:r>
      <w:r w:rsidR="00A604CC">
        <w:rPr>
          <w:iCs/>
          <w:sz w:val="26"/>
          <w:szCs w:val="26"/>
        </w:rPr>
        <w:t>s</w:t>
      </w:r>
      <w:r w:rsidRPr="00602290">
        <w:rPr>
          <w:iCs/>
          <w:sz w:val="26"/>
          <w:szCs w:val="26"/>
        </w:rPr>
        <w:t xml:space="preserve"> of exogenous</w:t>
      </w:r>
      <w:r w:rsidR="00A604CC">
        <w:rPr>
          <w:iCs/>
          <w:sz w:val="26"/>
          <w:szCs w:val="26"/>
        </w:rPr>
        <w:t xml:space="preserve"> factors</w:t>
      </w:r>
      <w:r w:rsidRPr="00602290">
        <w:rPr>
          <w:iCs/>
          <w:sz w:val="26"/>
          <w:szCs w:val="26"/>
        </w:rPr>
        <w:t xml:space="preserve">. Meanwhile, if the effect sizes are below 0.02, it can be interpreted as a </w:t>
      </w:r>
      <w:r w:rsidR="00C6043F" w:rsidRPr="00602290">
        <w:rPr>
          <w:iCs/>
          <w:sz w:val="26"/>
          <w:szCs w:val="26"/>
        </w:rPr>
        <w:t>not</w:t>
      </w:r>
      <w:r w:rsidR="00C6043F">
        <w:rPr>
          <w:iCs/>
          <w:sz w:val="26"/>
          <w:szCs w:val="26"/>
        </w:rPr>
        <w:t>-</w:t>
      </w:r>
      <w:proofErr w:type="spellStart"/>
      <w:r w:rsidRPr="00602290">
        <w:rPr>
          <w:iCs/>
          <w:sz w:val="26"/>
          <w:szCs w:val="26"/>
        </w:rPr>
        <w:t>to</w:t>
      </w:r>
      <w:proofErr w:type="spellEnd"/>
      <w:r w:rsidRPr="00602290">
        <w:rPr>
          <w:iCs/>
          <w:sz w:val="26"/>
          <w:szCs w:val="26"/>
        </w:rPr>
        <w:t xml:space="preserve"> </w:t>
      </w:r>
      <w:r w:rsidR="00ED6544">
        <w:rPr>
          <w:iCs/>
          <w:sz w:val="26"/>
          <w:szCs w:val="26"/>
        </w:rPr>
        <w:t>e</w:t>
      </w:r>
      <w:r w:rsidR="00ED6544" w:rsidRPr="00602290">
        <w:rPr>
          <w:iCs/>
          <w:sz w:val="26"/>
          <w:szCs w:val="26"/>
        </w:rPr>
        <w:t>ffect</w:t>
      </w:r>
      <w:r w:rsidRPr="00602290">
        <w:rPr>
          <w:iCs/>
          <w:sz w:val="26"/>
          <w:szCs w:val="26"/>
        </w:rPr>
        <w:t>.</w:t>
      </w:r>
      <w:r w:rsidRPr="00602290">
        <w:rPr>
          <w:iCs/>
          <w:sz w:val="26"/>
          <w:szCs w:val="26"/>
          <w:vertAlign w:val="superscript"/>
        </w:rPr>
        <w:t xml:space="preserve"> </w:t>
      </w:r>
      <w:r w:rsidRPr="00602290">
        <w:rPr>
          <w:iCs/>
          <w:sz w:val="26"/>
          <w:szCs w:val="26"/>
        </w:rPr>
        <w:t>Furthermore, Q</w:t>
      </w:r>
      <w:r w:rsidRPr="00602290">
        <w:rPr>
          <w:iCs/>
          <w:sz w:val="26"/>
          <w:szCs w:val="26"/>
          <w:vertAlign w:val="superscript"/>
        </w:rPr>
        <w:t>2</w:t>
      </w:r>
      <w:r w:rsidRPr="00602290">
        <w:rPr>
          <w:iCs/>
          <w:sz w:val="26"/>
          <w:szCs w:val="26"/>
        </w:rPr>
        <w:t xml:space="preserve"> should be above zero to be accepted (</w:t>
      </w:r>
      <w:r w:rsidRPr="00602290">
        <w:rPr>
          <w:iCs/>
          <w:sz w:val="26"/>
          <w:szCs w:val="26"/>
        </w:rPr>
        <w:fldChar w:fldCharType="begin" w:fldLock="1"/>
      </w:r>
      <w:r w:rsidR="000B3D8F">
        <w:rPr>
          <w:iCs/>
          <w:sz w:val="26"/>
          <w:szCs w:val="26"/>
        </w:rPr>
        <w:instrText>ADDIN CSL_CITATION {"citationItems":[{"id":"ITEM-1","itemData":{"ISBN":"9781473756540","author":[{"dropping-particle":"","family":"Hair Jr","given":"Joseph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E","non-dropping-particle":"","parse-names":false,"suffix":""},{"dropping-particle":"","family":"Black","given":"William C","non-dropping-particle":"","parse-names":false,"suffix":""},{"dropping-particle":"","family":"Anderson","given":"Rolph E","non-dropping-particle":"","parse-names":false,"suffix":""}],"edition":"Eight Edit","id":"ITEM-1","issued":{"date-parts":[["2019"]]},"publisher":"Cengage Learning, EMEA","publisher-place":"North Way Andover, Hampshire","title":"MULTIVARIATE DATA ANALYSIS Multivariate Data Analysis","type":"book"},"uris":["http://www.mendeley.com/documents/?uuid=6463225f-0ec6-4c3d-88ef-54c6d01ccf10"]}],"mendeley":{"formattedCitation":"(Hair Jr et al., 2019)","manualFormatting":"Hair et al., 2019)","plainTextFormattedCitation":"(Hair Jr et al., 2019)","previouslyFormattedCitation":"(Hair Jr &lt;i&gt;et al.&lt;/i&gt;, 2019)"},"properties":{"noteIndex":0},"schema":"https://github.com/citation-style-language/schema/raw/master/csl-citation.json"}</w:instrText>
      </w:r>
      <w:r w:rsidRPr="00602290">
        <w:rPr>
          <w:iCs/>
          <w:sz w:val="26"/>
          <w:szCs w:val="26"/>
        </w:rPr>
        <w:fldChar w:fldCharType="separate"/>
      </w:r>
      <w:r w:rsidRPr="00602290">
        <w:rPr>
          <w:iCs/>
          <w:noProof/>
          <w:sz w:val="26"/>
          <w:szCs w:val="26"/>
        </w:rPr>
        <w:t>Hair et al.,</w:t>
      </w:r>
      <w:r w:rsidR="007B1838">
        <w:rPr>
          <w:iCs/>
          <w:noProof/>
          <w:sz w:val="26"/>
          <w:szCs w:val="26"/>
        </w:rPr>
        <w:t xml:space="preserve"> </w:t>
      </w:r>
      <w:r w:rsidRPr="00602290">
        <w:rPr>
          <w:iCs/>
          <w:noProof/>
          <w:sz w:val="26"/>
          <w:szCs w:val="26"/>
        </w:rPr>
        <w:t>2019)</w:t>
      </w:r>
      <w:r w:rsidRPr="00602290">
        <w:rPr>
          <w:iCs/>
          <w:sz w:val="26"/>
          <w:szCs w:val="26"/>
        </w:rPr>
        <w:fldChar w:fldCharType="end"/>
      </w:r>
      <w:r w:rsidRPr="00602290">
        <w:rPr>
          <w:iCs/>
          <w:sz w:val="26"/>
          <w:szCs w:val="26"/>
        </w:rPr>
        <w:t xml:space="preserve">. The analysis has found the </w:t>
      </w:r>
      <w:r w:rsidRPr="00602290">
        <w:rPr>
          <w:i/>
          <w:sz w:val="26"/>
          <w:szCs w:val="26"/>
        </w:rPr>
        <w:t>f</w:t>
      </w:r>
      <w:r w:rsidRPr="00602290">
        <w:rPr>
          <w:iCs/>
          <w:sz w:val="26"/>
          <w:szCs w:val="26"/>
          <w:vertAlign w:val="superscript"/>
        </w:rPr>
        <w:t xml:space="preserve"> 2 </w:t>
      </w:r>
      <w:r w:rsidRPr="00602290">
        <w:rPr>
          <w:iCs/>
          <w:sz w:val="26"/>
          <w:szCs w:val="26"/>
        </w:rPr>
        <w:t xml:space="preserve">for </w:t>
      </w:r>
      <w:r w:rsidR="00ED6544">
        <w:rPr>
          <w:iCs/>
          <w:sz w:val="26"/>
          <w:szCs w:val="26"/>
        </w:rPr>
        <w:t xml:space="preserve">the </w:t>
      </w:r>
      <w:r w:rsidRPr="00602290">
        <w:rPr>
          <w:iCs/>
          <w:sz w:val="26"/>
          <w:szCs w:val="26"/>
        </w:rPr>
        <w:t xml:space="preserve">relation of color → attitude = 0.019 (small); product image → attitude = 0.015 (small); design → attitude = 0.076 (high); font → attitude = 0.049 (high); attitude toward advertising → purchase intention = 0.444 (high); attitude toward advertising → actual purchase = 0.068 (high); and purchase intention → actual purchase = 0.052 (high). Regarding to </w:t>
      </w:r>
      <w:r w:rsidRPr="00602290">
        <w:rPr>
          <w:iCs/>
          <w:sz w:val="26"/>
          <w:szCs w:val="26"/>
        </w:rPr>
        <w:lastRenderedPageBreak/>
        <w:t>R</w:t>
      </w:r>
      <w:r w:rsidRPr="00602290">
        <w:rPr>
          <w:iCs/>
          <w:sz w:val="26"/>
          <w:szCs w:val="26"/>
          <w:vertAlign w:val="superscript"/>
        </w:rPr>
        <w:t>2</w:t>
      </w:r>
      <w:r w:rsidRPr="00602290">
        <w:rPr>
          <w:iCs/>
          <w:sz w:val="26"/>
          <w:szCs w:val="26"/>
        </w:rPr>
        <w:t xml:space="preserve"> and Q</w:t>
      </w:r>
      <w:r w:rsidRPr="00602290">
        <w:rPr>
          <w:iCs/>
          <w:sz w:val="26"/>
          <w:szCs w:val="26"/>
          <w:vertAlign w:val="superscript"/>
        </w:rPr>
        <w:t>2</w:t>
      </w:r>
      <w:r w:rsidRPr="00602290">
        <w:rPr>
          <w:iCs/>
          <w:sz w:val="26"/>
          <w:szCs w:val="26"/>
        </w:rPr>
        <w:t>, the finding indicated the model prediction with value of each endogenous shown to be more than zero, with the value for attitude toward advertising (R</w:t>
      </w:r>
      <w:r w:rsidRPr="00602290">
        <w:rPr>
          <w:iCs/>
          <w:sz w:val="26"/>
          <w:szCs w:val="26"/>
          <w:vertAlign w:val="superscript"/>
        </w:rPr>
        <w:t>2</w:t>
      </w:r>
      <w:r w:rsidRPr="00602290">
        <w:rPr>
          <w:iCs/>
          <w:sz w:val="26"/>
          <w:szCs w:val="26"/>
        </w:rPr>
        <w:t xml:space="preserve"> = 0.397, Q</w:t>
      </w:r>
      <w:r w:rsidRPr="00602290">
        <w:rPr>
          <w:iCs/>
          <w:sz w:val="26"/>
          <w:szCs w:val="26"/>
          <w:vertAlign w:val="superscript"/>
        </w:rPr>
        <w:t xml:space="preserve">2 </w:t>
      </w:r>
      <w:r w:rsidRPr="00602290">
        <w:rPr>
          <w:iCs/>
          <w:sz w:val="26"/>
          <w:szCs w:val="26"/>
        </w:rPr>
        <w:t>= 0.272), purchase intention (R</w:t>
      </w:r>
      <w:r w:rsidRPr="00602290">
        <w:rPr>
          <w:iCs/>
          <w:sz w:val="26"/>
          <w:szCs w:val="26"/>
          <w:vertAlign w:val="superscript"/>
        </w:rPr>
        <w:t>2</w:t>
      </w:r>
      <w:r w:rsidRPr="00602290">
        <w:rPr>
          <w:iCs/>
          <w:sz w:val="26"/>
          <w:szCs w:val="26"/>
        </w:rPr>
        <w:t xml:space="preserve"> = 0.306, Q</w:t>
      </w:r>
      <w:r w:rsidRPr="00602290">
        <w:rPr>
          <w:iCs/>
          <w:sz w:val="26"/>
          <w:szCs w:val="26"/>
          <w:vertAlign w:val="superscript"/>
        </w:rPr>
        <w:t xml:space="preserve">2 </w:t>
      </w:r>
      <w:r w:rsidRPr="00602290">
        <w:rPr>
          <w:iCs/>
          <w:sz w:val="26"/>
          <w:szCs w:val="26"/>
        </w:rPr>
        <w:t>= 0.221), and actual purchase (R</w:t>
      </w:r>
      <w:r w:rsidRPr="00602290">
        <w:rPr>
          <w:iCs/>
          <w:sz w:val="26"/>
          <w:szCs w:val="26"/>
          <w:vertAlign w:val="superscript"/>
        </w:rPr>
        <w:t>2</w:t>
      </w:r>
      <w:r w:rsidRPr="00602290">
        <w:rPr>
          <w:iCs/>
          <w:sz w:val="26"/>
          <w:szCs w:val="26"/>
        </w:rPr>
        <w:t xml:space="preserve"> = 0.306, Q</w:t>
      </w:r>
      <w:r w:rsidRPr="00602290">
        <w:rPr>
          <w:iCs/>
          <w:sz w:val="26"/>
          <w:szCs w:val="26"/>
          <w:vertAlign w:val="superscript"/>
        </w:rPr>
        <w:t xml:space="preserve">2 </w:t>
      </w:r>
      <w:r w:rsidRPr="00602290">
        <w:rPr>
          <w:iCs/>
          <w:sz w:val="26"/>
          <w:szCs w:val="26"/>
        </w:rPr>
        <w:t xml:space="preserve">= 0.155). </w:t>
      </w:r>
    </w:p>
    <w:p w14:paraId="2C81CC9F" w14:textId="1D7949E8" w:rsidR="00351C76" w:rsidRPr="00602290" w:rsidRDefault="00351C76" w:rsidP="00ED6544">
      <w:pPr>
        <w:spacing w:line="300" w:lineRule="auto"/>
        <w:ind w:firstLine="567"/>
        <w:jc w:val="both"/>
        <w:rPr>
          <w:iCs/>
          <w:sz w:val="26"/>
          <w:szCs w:val="26"/>
        </w:rPr>
      </w:pPr>
      <w:r w:rsidRPr="00602290">
        <w:rPr>
          <w:iCs/>
          <w:sz w:val="26"/>
          <w:szCs w:val="26"/>
        </w:rPr>
        <w:t xml:space="preserve">This paper applied a 95% confidence level to determine a significant relationship among </w:t>
      </w:r>
      <w:r w:rsidRPr="00F303B6">
        <w:rPr>
          <w:iCs/>
          <w:sz w:val="26"/>
          <w:szCs w:val="26"/>
        </w:rPr>
        <w:t xml:space="preserve">constructs. Based on Table </w:t>
      </w:r>
      <w:r w:rsidR="00573186" w:rsidRPr="00F303B6">
        <w:rPr>
          <w:iCs/>
          <w:sz w:val="26"/>
          <w:szCs w:val="26"/>
        </w:rPr>
        <w:t>5</w:t>
      </w:r>
      <w:r w:rsidRPr="00F303B6">
        <w:rPr>
          <w:iCs/>
          <w:sz w:val="26"/>
          <w:szCs w:val="26"/>
        </w:rPr>
        <w:t xml:space="preserve"> (also</w:t>
      </w:r>
      <w:r w:rsidRPr="00602290">
        <w:rPr>
          <w:iCs/>
          <w:sz w:val="26"/>
          <w:szCs w:val="26"/>
        </w:rPr>
        <w:t xml:space="preserve"> illustrated in Figure 2), the first dimension of the advertising element, namely color, had no significant relationship to consumer attitudes (H1a: </w:t>
      </w:r>
      <w:r w:rsidRPr="00602290">
        <w:rPr>
          <w:i/>
          <w:sz w:val="26"/>
          <w:szCs w:val="26"/>
        </w:rPr>
        <w:t>β</w:t>
      </w:r>
      <w:r w:rsidRPr="00602290">
        <w:rPr>
          <w:iCs/>
          <w:sz w:val="26"/>
          <w:szCs w:val="26"/>
        </w:rPr>
        <w:t xml:space="preserve">=0.141, </w:t>
      </w:r>
      <w:r w:rsidRPr="00602290">
        <w:rPr>
          <w:i/>
          <w:sz w:val="26"/>
          <w:szCs w:val="26"/>
        </w:rPr>
        <w:t>p</w:t>
      </w:r>
      <w:r w:rsidRPr="00602290">
        <w:rPr>
          <w:iCs/>
          <w:sz w:val="26"/>
          <w:szCs w:val="26"/>
        </w:rPr>
        <w:t xml:space="preserve">-value &gt; 0.05). Conversely, consumer attitudes had positive </w:t>
      </w:r>
      <w:r w:rsidR="00ED6544" w:rsidRPr="00602290">
        <w:rPr>
          <w:iCs/>
          <w:sz w:val="26"/>
          <w:szCs w:val="26"/>
        </w:rPr>
        <w:t>significan</w:t>
      </w:r>
      <w:r w:rsidR="00ED6544">
        <w:rPr>
          <w:iCs/>
          <w:sz w:val="26"/>
          <w:szCs w:val="26"/>
        </w:rPr>
        <w:t>ce</w:t>
      </w:r>
      <w:r w:rsidR="00ED6544" w:rsidRPr="00602290">
        <w:rPr>
          <w:iCs/>
          <w:sz w:val="26"/>
          <w:szCs w:val="26"/>
        </w:rPr>
        <w:t xml:space="preserve"> </w:t>
      </w:r>
      <w:r w:rsidRPr="00602290">
        <w:rPr>
          <w:iCs/>
          <w:sz w:val="26"/>
          <w:szCs w:val="26"/>
        </w:rPr>
        <w:t>by advertising element</w:t>
      </w:r>
      <w:r w:rsidR="00ED6544">
        <w:rPr>
          <w:iCs/>
          <w:sz w:val="26"/>
          <w:szCs w:val="26"/>
        </w:rPr>
        <w:t>s</w:t>
      </w:r>
      <w:r w:rsidRPr="00602290">
        <w:rPr>
          <w:iCs/>
          <w:sz w:val="26"/>
          <w:szCs w:val="26"/>
        </w:rPr>
        <w:t xml:space="preserve"> such as product image (H1b: </w:t>
      </w:r>
      <w:r w:rsidRPr="00602290">
        <w:rPr>
          <w:i/>
          <w:sz w:val="26"/>
          <w:szCs w:val="26"/>
        </w:rPr>
        <w:t>β</w:t>
      </w:r>
      <w:r w:rsidRPr="00602290">
        <w:rPr>
          <w:iCs/>
          <w:sz w:val="26"/>
          <w:szCs w:val="26"/>
        </w:rPr>
        <w:t xml:space="preserve">=0.135, </w:t>
      </w:r>
      <w:r w:rsidRPr="00602290">
        <w:rPr>
          <w:i/>
          <w:sz w:val="26"/>
          <w:szCs w:val="26"/>
        </w:rPr>
        <w:t>p</w:t>
      </w:r>
      <w:r w:rsidRPr="00602290">
        <w:rPr>
          <w:iCs/>
          <w:sz w:val="26"/>
          <w:szCs w:val="26"/>
        </w:rPr>
        <w:t xml:space="preserve">-value ≤ 0.05), design (H1c: </w:t>
      </w:r>
      <w:r w:rsidRPr="00602290">
        <w:rPr>
          <w:i/>
          <w:sz w:val="26"/>
          <w:szCs w:val="26"/>
        </w:rPr>
        <w:t>β</w:t>
      </w:r>
      <w:r w:rsidRPr="00602290">
        <w:rPr>
          <w:iCs/>
          <w:sz w:val="26"/>
          <w:szCs w:val="26"/>
        </w:rPr>
        <w:t xml:space="preserve">=0.295, </w:t>
      </w:r>
      <w:r w:rsidRPr="00602290">
        <w:rPr>
          <w:i/>
          <w:sz w:val="26"/>
          <w:szCs w:val="26"/>
        </w:rPr>
        <w:t>p</w:t>
      </w:r>
      <w:r w:rsidRPr="00602290">
        <w:rPr>
          <w:iCs/>
          <w:sz w:val="26"/>
          <w:szCs w:val="26"/>
        </w:rPr>
        <w:t xml:space="preserve">-value ≤ 0.001), and typography (H1d: </w:t>
      </w:r>
      <w:r w:rsidRPr="00602290">
        <w:rPr>
          <w:i/>
          <w:sz w:val="26"/>
          <w:szCs w:val="26"/>
        </w:rPr>
        <w:t>β</w:t>
      </w:r>
      <w:r w:rsidRPr="00602290">
        <w:rPr>
          <w:iCs/>
          <w:sz w:val="26"/>
          <w:szCs w:val="26"/>
        </w:rPr>
        <w:t xml:space="preserve">=0.209, </w:t>
      </w:r>
      <w:r w:rsidRPr="00602290">
        <w:rPr>
          <w:i/>
          <w:sz w:val="26"/>
          <w:szCs w:val="26"/>
        </w:rPr>
        <w:t>p</w:t>
      </w:r>
      <w:r w:rsidRPr="00602290">
        <w:rPr>
          <w:iCs/>
          <w:sz w:val="26"/>
          <w:szCs w:val="26"/>
        </w:rPr>
        <w:t xml:space="preserve">-value ≤ 0.001). The next hypothesis concerning the relation of consumer attitude on individual behavior, the result implies attitude has a positive significance on purchase intention (H2: </w:t>
      </w:r>
      <w:r w:rsidRPr="00602290">
        <w:rPr>
          <w:i/>
          <w:sz w:val="26"/>
          <w:szCs w:val="26"/>
        </w:rPr>
        <w:t>β</w:t>
      </w:r>
      <w:r w:rsidRPr="00602290">
        <w:rPr>
          <w:iCs/>
          <w:sz w:val="26"/>
          <w:szCs w:val="26"/>
        </w:rPr>
        <w:t xml:space="preserve">=0.554, </w:t>
      </w:r>
      <w:r w:rsidRPr="00602290">
        <w:rPr>
          <w:i/>
          <w:sz w:val="26"/>
          <w:szCs w:val="26"/>
        </w:rPr>
        <w:t>p</w:t>
      </w:r>
      <w:r w:rsidRPr="00602290">
        <w:rPr>
          <w:iCs/>
          <w:sz w:val="26"/>
          <w:szCs w:val="26"/>
        </w:rPr>
        <w:t xml:space="preserve">-value ≤ 0.001) and actual purchase (H3: </w:t>
      </w:r>
      <w:r w:rsidRPr="00602290">
        <w:rPr>
          <w:i/>
          <w:sz w:val="26"/>
          <w:szCs w:val="26"/>
        </w:rPr>
        <w:t>β</w:t>
      </w:r>
      <w:r w:rsidRPr="00602290">
        <w:rPr>
          <w:iCs/>
          <w:sz w:val="26"/>
          <w:szCs w:val="26"/>
        </w:rPr>
        <w:t xml:space="preserve">=0.279, </w:t>
      </w:r>
      <w:r w:rsidRPr="00602290">
        <w:rPr>
          <w:i/>
          <w:sz w:val="26"/>
          <w:szCs w:val="26"/>
        </w:rPr>
        <w:t>p</w:t>
      </w:r>
      <w:r w:rsidRPr="00602290">
        <w:rPr>
          <w:iCs/>
          <w:sz w:val="26"/>
          <w:szCs w:val="26"/>
        </w:rPr>
        <w:t xml:space="preserve">-value ≤ 0.001). This result is similar to the relation of purchase intention to actual purchase (H4: </w:t>
      </w:r>
      <w:r w:rsidRPr="00602290">
        <w:rPr>
          <w:i/>
          <w:sz w:val="26"/>
          <w:szCs w:val="26"/>
        </w:rPr>
        <w:t>β</w:t>
      </w:r>
      <w:r w:rsidRPr="00602290">
        <w:rPr>
          <w:iCs/>
          <w:sz w:val="26"/>
          <w:szCs w:val="26"/>
        </w:rPr>
        <w:t xml:space="preserve">=0.242, </w:t>
      </w:r>
      <w:r w:rsidRPr="00602290">
        <w:rPr>
          <w:i/>
          <w:sz w:val="26"/>
          <w:szCs w:val="26"/>
        </w:rPr>
        <w:t>p</w:t>
      </w:r>
      <w:r w:rsidRPr="00602290">
        <w:rPr>
          <w:iCs/>
          <w:sz w:val="26"/>
          <w:szCs w:val="26"/>
        </w:rPr>
        <w:t>-value ≤ 0.001) that was found positive and significant.</w:t>
      </w:r>
    </w:p>
    <w:p w14:paraId="0A93AF87" w14:textId="77777777" w:rsidR="00351C76" w:rsidRPr="00602290" w:rsidRDefault="00351C76" w:rsidP="00ED6544">
      <w:pPr>
        <w:spacing w:line="300" w:lineRule="auto"/>
        <w:ind w:firstLine="567"/>
        <w:jc w:val="both"/>
        <w:rPr>
          <w:iCs/>
          <w:sz w:val="26"/>
          <w:szCs w:val="26"/>
        </w:rPr>
      </w:pPr>
    </w:p>
    <w:p w14:paraId="5EC1979F" w14:textId="2942FADE" w:rsidR="00351C76" w:rsidRPr="00602290" w:rsidRDefault="00351C76" w:rsidP="00ED6544">
      <w:pPr>
        <w:spacing w:line="300" w:lineRule="auto"/>
        <w:rPr>
          <w:b/>
          <w:bCs/>
          <w:iCs/>
          <w:sz w:val="26"/>
          <w:szCs w:val="26"/>
        </w:rPr>
      </w:pPr>
      <w:r w:rsidRPr="00573186">
        <w:rPr>
          <w:b/>
          <w:bCs/>
          <w:iCs/>
          <w:sz w:val="26"/>
          <w:szCs w:val="26"/>
          <w:shd w:val="clear" w:color="auto" w:fill="D5DCE4" w:themeFill="text2" w:themeFillTint="33"/>
        </w:rPr>
        <w:t xml:space="preserve">Table </w:t>
      </w:r>
      <w:proofErr w:type="gramStart"/>
      <w:r w:rsidR="00573186" w:rsidRPr="00573186">
        <w:rPr>
          <w:b/>
          <w:bCs/>
          <w:iCs/>
          <w:sz w:val="26"/>
          <w:szCs w:val="26"/>
          <w:shd w:val="clear" w:color="auto" w:fill="D5DCE4" w:themeFill="text2" w:themeFillTint="33"/>
        </w:rPr>
        <w:t>5</w:t>
      </w:r>
      <w:r w:rsidR="00653700">
        <w:rPr>
          <w:b/>
          <w:bCs/>
          <w:iCs/>
          <w:sz w:val="26"/>
          <w:szCs w:val="26"/>
          <w:shd w:val="clear" w:color="auto" w:fill="D5DCE4" w:themeFill="text2" w:themeFillTint="33"/>
        </w:rPr>
        <w:t xml:space="preserve"> </w:t>
      </w:r>
      <w:r w:rsidRPr="00602290">
        <w:rPr>
          <w:b/>
          <w:bCs/>
          <w:iCs/>
          <w:sz w:val="26"/>
          <w:szCs w:val="26"/>
        </w:rPr>
        <w:t xml:space="preserve"> </w:t>
      </w:r>
      <w:r w:rsidRPr="00602290">
        <w:rPr>
          <w:i/>
          <w:sz w:val="26"/>
          <w:szCs w:val="26"/>
        </w:rPr>
        <w:t>Hypothesis</w:t>
      </w:r>
      <w:proofErr w:type="gramEnd"/>
      <w:r w:rsidRPr="00602290">
        <w:rPr>
          <w:i/>
          <w:sz w:val="26"/>
          <w:szCs w:val="26"/>
        </w:rPr>
        <w:t xml:space="preserve"> Testing</w:t>
      </w:r>
    </w:p>
    <w:tbl>
      <w:tblPr>
        <w:tblStyle w:val="af8"/>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4082"/>
        <w:gridCol w:w="756"/>
        <w:gridCol w:w="905"/>
        <w:gridCol w:w="992"/>
        <w:gridCol w:w="1650"/>
      </w:tblGrid>
      <w:tr w:rsidR="00351C76" w:rsidRPr="00602290" w14:paraId="40F72BCD" w14:textId="77777777" w:rsidTr="00C6043F">
        <w:trPr>
          <w:trHeight w:val="397"/>
          <w:jc w:val="center"/>
        </w:trPr>
        <w:tc>
          <w:tcPr>
            <w:tcW w:w="2614"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E296D6" w14:textId="77777777" w:rsidR="00351C76" w:rsidRPr="00602290" w:rsidRDefault="00351C76" w:rsidP="00D30994">
            <w:pPr>
              <w:jc w:val="center"/>
              <w:rPr>
                <w:b/>
                <w:bCs/>
                <w:iCs/>
              </w:rPr>
            </w:pPr>
            <w:bookmarkStart w:id="2" w:name="_Hlk86673600"/>
            <w:r w:rsidRPr="00602290">
              <w:rPr>
                <w:b/>
                <w:bCs/>
                <w:iCs/>
              </w:rPr>
              <w:t>Hypothesis</w:t>
            </w:r>
          </w:p>
        </w:tc>
        <w:tc>
          <w:tcPr>
            <w:tcW w:w="419"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C1750B" w14:textId="77777777" w:rsidR="00351C76" w:rsidRPr="00602290" w:rsidRDefault="00351C76" w:rsidP="00D30994">
            <w:pPr>
              <w:jc w:val="center"/>
              <w:rPr>
                <w:b/>
                <w:bCs/>
                <w:iCs/>
              </w:rPr>
            </w:pPr>
            <w:r w:rsidRPr="00602290">
              <w:rPr>
                <w:b/>
                <w:bCs/>
                <w:i/>
              </w:rPr>
              <w:t>β</w:t>
            </w:r>
          </w:p>
        </w:tc>
        <w:tc>
          <w:tcPr>
            <w:tcW w:w="502"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B41704" w14:textId="77777777" w:rsidR="00351C76" w:rsidRPr="00602290" w:rsidRDefault="00351C76" w:rsidP="00D30994">
            <w:pPr>
              <w:jc w:val="center"/>
              <w:rPr>
                <w:b/>
                <w:bCs/>
                <w:iCs/>
              </w:rPr>
            </w:pPr>
            <w:r w:rsidRPr="00602290">
              <w:rPr>
                <w:b/>
                <w:bCs/>
                <w:iCs/>
              </w:rPr>
              <w:t>t-stats</w:t>
            </w:r>
          </w:p>
        </w:tc>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E3BD22" w14:textId="77777777" w:rsidR="00351C76" w:rsidRPr="00602290" w:rsidRDefault="00351C76" w:rsidP="00D30994">
            <w:pPr>
              <w:jc w:val="center"/>
              <w:rPr>
                <w:b/>
                <w:bCs/>
                <w:iCs/>
              </w:rPr>
            </w:pPr>
            <w:r w:rsidRPr="00602290">
              <w:rPr>
                <w:b/>
                <w:bCs/>
                <w:iCs/>
              </w:rPr>
              <w:t>p-value</w:t>
            </w:r>
          </w:p>
        </w:tc>
        <w:tc>
          <w:tcPr>
            <w:tcW w:w="915"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DBA288" w14:textId="77777777" w:rsidR="00351C76" w:rsidRPr="00602290" w:rsidRDefault="00351C76" w:rsidP="00D30994">
            <w:pPr>
              <w:jc w:val="center"/>
              <w:rPr>
                <w:b/>
                <w:bCs/>
                <w:iCs/>
              </w:rPr>
            </w:pPr>
            <w:r w:rsidRPr="00602290">
              <w:rPr>
                <w:b/>
                <w:bCs/>
                <w:iCs/>
              </w:rPr>
              <w:t>Result</w:t>
            </w:r>
          </w:p>
        </w:tc>
      </w:tr>
      <w:tr w:rsidR="00351C76" w:rsidRPr="00602290" w14:paraId="1A811970" w14:textId="77777777" w:rsidTr="00C6043F">
        <w:trPr>
          <w:trHeight w:val="397"/>
          <w:jc w:val="center"/>
        </w:trPr>
        <w:tc>
          <w:tcPr>
            <w:tcW w:w="350" w:type="pct"/>
            <w:tcBorders>
              <w:top w:val="single" w:sz="4" w:space="0" w:color="auto"/>
              <w:left w:val="single" w:sz="4" w:space="0" w:color="auto"/>
              <w:bottom w:val="single" w:sz="4" w:space="0" w:color="auto"/>
              <w:right w:val="single" w:sz="4" w:space="0" w:color="auto"/>
            </w:tcBorders>
            <w:shd w:val="clear" w:color="auto" w:fill="auto"/>
            <w:vAlign w:val="bottom"/>
          </w:tcPr>
          <w:p w14:paraId="65581CA1" w14:textId="77777777" w:rsidR="00351C76" w:rsidRPr="00573186" w:rsidRDefault="00351C76" w:rsidP="00D30994">
            <w:pPr>
              <w:jc w:val="both"/>
              <w:rPr>
                <w:i/>
                <w:iCs/>
              </w:rPr>
            </w:pPr>
            <w:r w:rsidRPr="00573186">
              <w:rPr>
                <w:i/>
                <w:iCs/>
              </w:rPr>
              <w:t>H1a</w:t>
            </w:r>
          </w:p>
        </w:tc>
        <w:tc>
          <w:tcPr>
            <w:tcW w:w="2264" w:type="pct"/>
            <w:tcBorders>
              <w:top w:val="single" w:sz="4" w:space="0" w:color="auto"/>
              <w:left w:val="single" w:sz="4" w:space="0" w:color="auto"/>
              <w:bottom w:val="single" w:sz="4" w:space="0" w:color="auto"/>
              <w:right w:val="single" w:sz="4" w:space="0" w:color="auto"/>
            </w:tcBorders>
            <w:shd w:val="clear" w:color="auto" w:fill="auto"/>
            <w:vAlign w:val="center"/>
          </w:tcPr>
          <w:p w14:paraId="004F3F6F" w14:textId="77777777" w:rsidR="00351C76" w:rsidRPr="00602290" w:rsidRDefault="00351C76" w:rsidP="00D30994">
            <w:pPr>
              <w:rPr>
                <w:iCs/>
              </w:rPr>
            </w:pPr>
            <w:r w:rsidRPr="00602290">
              <w:t>Color → Consumer Attitudes</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7B412ADC" w14:textId="77777777" w:rsidR="00351C76" w:rsidRPr="00602290" w:rsidRDefault="00351C76" w:rsidP="00D30994">
            <w:pPr>
              <w:rPr>
                <w:iCs/>
              </w:rPr>
            </w:pPr>
            <w:r w:rsidRPr="00602290">
              <w:t>0.141</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0E163A34" w14:textId="77777777" w:rsidR="00351C76" w:rsidRPr="00602290" w:rsidRDefault="00351C76" w:rsidP="00D30994">
            <w:pPr>
              <w:rPr>
                <w:iCs/>
              </w:rPr>
            </w:pPr>
            <w:r w:rsidRPr="00602290">
              <w:t>1.785</w:t>
            </w:r>
          </w:p>
        </w:tc>
        <w:tc>
          <w:tcPr>
            <w:tcW w:w="550" w:type="pct"/>
            <w:tcBorders>
              <w:top w:val="single" w:sz="4" w:space="0" w:color="auto"/>
              <w:left w:val="single" w:sz="4" w:space="0" w:color="auto"/>
              <w:bottom w:val="single" w:sz="4" w:space="0" w:color="auto"/>
              <w:right w:val="single" w:sz="4" w:space="0" w:color="auto"/>
            </w:tcBorders>
            <w:vAlign w:val="center"/>
          </w:tcPr>
          <w:p w14:paraId="05C39D8F" w14:textId="77777777" w:rsidR="00351C76" w:rsidRPr="00602290" w:rsidRDefault="00351C76" w:rsidP="00D30994">
            <w:pPr>
              <w:rPr>
                <w:iCs/>
              </w:rPr>
            </w:pPr>
            <w:r w:rsidRPr="00602290">
              <w:t>0.074</w:t>
            </w:r>
          </w:p>
        </w:tc>
        <w:tc>
          <w:tcPr>
            <w:tcW w:w="915" w:type="pct"/>
            <w:tcBorders>
              <w:top w:val="single" w:sz="4" w:space="0" w:color="auto"/>
              <w:left w:val="single" w:sz="4" w:space="0" w:color="auto"/>
              <w:bottom w:val="single" w:sz="4" w:space="0" w:color="auto"/>
              <w:right w:val="single" w:sz="4" w:space="0" w:color="auto"/>
            </w:tcBorders>
            <w:vAlign w:val="center"/>
          </w:tcPr>
          <w:p w14:paraId="3C80210F" w14:textId="77777777" w:rsidR="00351C76" w:rsidRPr="00602290" w:rsidRDefault="00351C76" w:rsidP="00D30994">
            <w:r w:rsidRPr="00602290">
              <w:t>Not Supported</w:t>
            </w:r>
          </w:p>
        </w:tc>
      </w:tr>
      <w:tr w:rsidR="00351C76" w:rsidRPr="00602290" w14:paraId="2BFA363F" w14:textId="77777777" w:rsidTr="00C6043F">
        <w:trPr>
          <w:trHeight w:val="397"/>
          <w:jc w:val="center"/>
        </w:trPr>
        <w:tc>
          <w:tcPr>
            <w:tcW w:w="350" w:type="pct"/>
            <w:tcBorders>
              <w:top w:val="single" w:sz="4" w:space="0" w:color="auto"/>
              <w:left w:val="single" w:sz="4" w:space="0" w:color="auto"/>
              <w:bottom w:val="single" w:sz="4" w:space="0" w:color="auto"/>
              <w:right w:val="single" w:sz="4" w:space="0" w:color="auto"/>
            </w:tcBorders>
            <w:shd w:val="clear" w:color="auto" w:fill="auto"/>
            <w:vAlign w:val="bottom"/>
          </w:tcPr>
          <w:p w14:paraId="65B9A11F" w14:textId="77777777" w:rsidR="00351C76" w:rsidRPr="00573186" w:rsidRDefault="00351C76" w:rsidP="00D30994">
            <w:pPr>
              <w:jc w:val="both"/>
              <w:rPr>
                <w:i/>
                <w:iCs/>
              </w:rPr>
            </w:pPr>
            <w:r w:rsidRPr="00573186">
              <w:rPr>
                <w:i/>
                <w:iCs/>
              </w:rPr>
              <w:t>H1b</w:t>
            </w:r>
          </w:p>
        </w:tc>
        <w:tc>
          <w:tcPr>
            <w:tcW w:w="2264" w:type="pct"/>
            <w:tcBorders>
              <w:top w:val="single" w:sz="4" w:space="0" w:color="auto"/>
              <w:left w:val="single" w:sz="4" w:space="0" w:color="auto"/>
              <w:bottom w:val="single" w:sz="4" w:space="0" w:color="auto"/>
              <w:right w:val="single" w:sz="4" w:space="0" w:color="auto"/>
            </w:tcBorders>
            <w:shd w:val="clear" w:color="auto" w:fill="auto"/>
            <w:vAlign w:val="center"/>
          </w:tcPr>
          <w:p w14:paraId="1D670E63" w14:textId="77777777" w:rsidR="00351C76" w:rsidRPr="00602290" w:rsidRDefault="00351C76" w:rsidP="00D30994">
            <w:pPr>
              <w:rPr>
                <w:iCs/>
              </w:rPr>
            </w:pPr>
            <w:r w:rsidRPr="00602290">
              <w:t>Product Image → Consumer Attitudes</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159FA391" w14:textId="77777777" w:rsidR="00351C76" w:rsidRPr="00602290" w:rsidRDefault="00351C76" w:rsidP="00D30994">
            <w:pPr>
              <w:rPr>
                <w:iCs/>
              </w:rPr>
            </w:pPr>
            <w:r w:rsidRPr="00602290">
              <w:t>0.135</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28529C9D" w14:textId="77777777" w:rsidR="00351C76" w:rsidRPr="00602290" w:rsidRDefault="00351C76" w:rsidP="00D30994">
            <w:pPr>
              <w:rPr>
                <w:iCs/>
              </w:rPr>
            </w:pPr>
            <w:r w:rsidRPr="00602290">
              <w:t>2.175</w:t>
            </w:r>
          </w:p>
        </w:tc>
        <w:tc>
          <w:tcPr>
            <w:tcW w:w="550" w:type="pct"/>
            <w:tcBorders>
              <w:top w:val="single" w:sz="4" w:space="0" w:color="auto"/>
              <w:left w:val="single" w:sz="4" w:space="0" w:color="auto"/>
              <w:bottom w:val="single" w:sz="4" w:space="0" w:color="auto"/>
              <w:right w:val="single" w:sz="4" w:space="0" w:color="auto"/>
            </w:tcBorders>
            <w:vAlign w:val="center"/>
          </w:tcPr>
          <w:p w14:paraId="044EE996" w14:textId="77777777" w:rsidR="00351C76" w:rsidRPr="00F303B6" w:rsidRDefault="00351C76" w:rsidP="00D30994">
            <w:pPr>
              <w:rPr>
                <w:iCs/>
              </w:rPr>
            </w:pPr>
            <w:r w:rsidRPr="00F303B6">
              <w:t>0.030</w:t>
            </w:r>
          </w:p>
        </w:tc>
        <w:tc>
          <w:tcPr>
            <w:tcW w:w="915" w:type="pct"/>
            <w:tcBorders>
              <w:top w:val="single" w:sz="4" w:space="0" w:color="auto"/>
              <w:left w:val="single" w:sz="4" w:space="0" w:color="auto"/>
              <w:bottom w:val="single" w:sz="4" w:space="0" w:color="auto"/>
              <w:right w:val="single" w:sz="4" w:space="0" w:color="auto"/>
            </w:tcBorders>
            <w:vAlign w:val="center"/>
          </w:tcPr>
          <w:p w14:paraId="6263DBF5" w14:textId="77777777" w:rsidR="00351C76" w:rsidRPr="00602290" w:rsidRDefault="00351C76" w:rsidP="00D30994">
            <w:r w:rsidRPr="00602290">
              <w:t>Supported</w:t>
            </w:r>
          </w:p>
        </w:tc>
      </w:tr>
      <w:tr w:rsidR="00351C76" w:rsidRPr="00602290" w14:paraId="54976A22" w14:textId="77777777" w:rsidTr="00C6043F">
        <w:trPr>
          <w:trHeight w:val="397"/>
          <w:jc w:val="center"/>
        </w:trPr>
        <w:tc>
          <w:tcPr>
            <w:tcW w:w="350" w:type="pct"/>
            <w:tcBorders>
              <w:top w:val="single" w:sz="4" w:space="0" w:color="auto"/>
              <w:left w:val="single" w:sz="4" w:space="0" w:color="auto"/>
              <w:bottom w:val="single" w:sz="4" w:space="0" w:color="auto"/>
              <w:right w:val="single" w:sz="4" w:space="0" w:color="auto"/>
            </w:tcBorders>
            <w:shd w:val="clear" w:color="auto" w:fill="auto"/>
            <w:vAlign w:val="bottom"/>
          </w:tcPr>
          <w:p w14:paraId="38FFEC79" w14:textId="77777777" w:rsidR="00351C76" w:rsidRPr="00573186" w:rsidRDefault="00351C76" w:rsidP="00D30994">
            <w:pPr>
              <w:jc w:val="both"/>
              <w:rPr>
                <w:i/>
                <w:iCs/>
              </w:rPr>
            </w:pPr>
            <w:r w:rsidRPr="00573186">
              <w:rPr>
                <w:i/>
                <w:iCs/>
              </w:rPr>
              <w:t>H1c</w:t>
            </w:r>
          </w:p>
        </w:tc>
        <w:tc>
          <w:tcPr>
            <w:tcW w:w="2264" w:type="pct"/>
            <w:tcBorders>
              <w:top w:val="single" w:sz="4" w:space="0" w:color="auto"/>
              <w:left w:val="single" w:sz="4" w:space="0" w:color="auto"/>
              <w:bottom w:val="single" w:sz="4" w:space="0" w:color="auto"/>
              <w:right w:val="single" w:sz="4" w:space="0" w:color="auto"/>
            </w:tcBorders>
            <w:shd w:val="clear" w:color="auto" w:fill="auto"/>
            <w:vAlign w:val="center"/>
          </w:tcPr>
          <w:p w14:paraId="4D1FB2C6" w14:textId="77777777" w:rsidR="00351C76" w:rsidRPr="00602290" w:rsidRDefault="00351C76" w:rsidP="00D30994">
            <w:pPr>
              <w:rPr>
                <w:iCs/>
              </w:rPr>
            </w:pPr>
            <w:r w:rsidRPr="00602290">
              <w:t>Design → Consumer Attitudes</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541A4772" w14:textId="77777777" w:rsidR="00351C76" w:rsidRPr="00602290" w:rsidRDefault="00351C76" w:rsidP="00D30994">
            <w:pPr>
              <w:rPr>
                <w:iCs/>
              </w:rPr>
            </w:pPr>
            <w:r w:rsidRPr="00602290">
              <w:t>0.295</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0F33C160" w14:textId="77777777" w:rsidR="00351C76" w:rsidRPr="00602290" w:rsidRDefault="00351C76" w:rsidP="00D30994">
            <w:pPr>
              <w:rPr>
                <w:iCs/>
              </w:rPr>
            </w:pPr>
            <w:r w:rsidRPr="00602290">
              <w:t>3.994</w:t>
            </w:r>
          </w:p>
        </w:tc>
        <w:tc>
          <w:tcPr>
            <w:tcW w:w="550" w:type="pct"/>
            <w:tcBorders>
              <w:top w:val="single" w:sz="4" w:space="0" w:color="auto"/>
              <w:left w:val="single" w:sz="4" w:space="0" w:color="auto"/>
              <w:bottom w:val="single" w:sz="4" w:space="0" w:color="auto"/>
              <w:right w:val="single" w:sz="4" w:space="0" w:color="auto"/>
            </w:tcBorders>
            <w:vAlign w:val="center"/>
          </w:tcPr>
          <w:p w14:paraId="4F8E3500" w14:textId="50E250FC" w:rsidR="00351C76" w:rsidRPr="00F303B6" w:rsidRDefault="00351C76" w:rsidP="00D30994">
            <w:pPr>
              <w:rPr>
                <w:iCs/>
              </w:rPr>
            </w:pPr>
            <w:r w:rsidRPr="00F303B6">
              <w:t>0.00</w:t>
            </w:r>
            <w:r w:rsidR="00573186" w:rsidRPr="00F303B6">
              <w:t>1</w:t>
            </w:r>
          </w:p>
        </w:tc>
        <w:tc>
          <w:tcPr>
            <w:tcW w:w="915" w:type="pct"/>
            <w:tcBorders>
              <w:top w:val="single" w:sz="4" w:space="0" w:color="auto"/>
              <w:left w:val="single" w:sz="4" w:space="0" w:color="auto"/>
              <w:bottom w:val="single" w:sz="4" w:space="0" w:color="auto"/>
              <w:right w:val="single" w:sz="4" w:space="0" w:color="auto"/>
            </w:tcBorders>
            <w:vAlign w:val="center"/>
          </w:tcPr>
          <w:p w14:paraId="1D941286" w14:textId="77777777" w:rsidR="00351C76" w:rsidRPr="00602290" w:rsidRDefault="00351C76" w:rsidP="00D30994">
            <w:r w:rsidRPr="00602290">
              <w:t>Supported</w:t>
            </w:r>
          </w:p>
        </w:tc>
      </w:tr>
      <w:tr w:rsidR="00351C76" w:rsidRPr="00602290" w14:paraId="3A95B3D8" w14:textId="77777777" w:rsidTr="00C6043F">
        <w:trPr>
          <w:trHeight w:val="397"/>
          <w:jc w:val="center"/>
        </w:trPr>
        <w:tc>
          <w:tcPr>
            <w:tcW w:w="350" w:type="pct"/>
            <w:tcBorders>
              <w:top w:val="single" w:sz="4" w:space="0" w:color="auto"/>
              <w:left w:val="single" w:sz="4" w:space="0" w:color="auto"/>
              <w:bottom w:val="single" w:sz="4" w:space="0" w:color="auto"/>
              <w:right w:val="single" w:sz="4" w:space="0" w:color="auto"/>
            </w:tcBorders>
            <w:shd w:val="clear" w:color="auto" w:fill="auto"/>
            <w:vAlign w:val="bottom"/>
          </w:tcPr>
          <w:p w14:paraId="4FCF70D1" w14:textId="77777777" w:rsidR="00351C76" w:rsidRPr="00573186" w:rsidRDefault="00351C76" w:rsidP="00D30994">
            <w:pPr>
              <w:jc w:val="both"/>
              <w:rPr>
                <w:i/>
                <w:iCs/>
              </w:rPr>
            </w:pPr>
            <w:r w:rsidRPr="00573186">
              <w:rPr>
                <w:i/>
                <w:iCs/>
              </w:rPr>
              <w:t>H1d</w:t>
            </w:r>
          </w:p>
        </w:tc>
        <w:tc>
          <w:tcPr>
            <w:tcW w:w="2264" w:type="pct"/>
            <w:tcBorders>
              <w:top w:val="single" w:sz="4" w:space="0" w:color="auto"/>
              <w:left w:val="single" w:sz="4" w:space="0" w:color="auto"/>
              <w:bottom w:val="single" w:sz="4" w:space="0" w:color="auto"/>
              <w:right w:val="single" w:sz="4" w:space="0" w:color="auto"/>
            </w:tcBorders>
            <w:shd w:val="clear" w:color="auto" w:fill="auto"/>
            <w:vAlign w:val="center"/>
          </w:tcPr>
          <w:p w14:paraId="6427F34A" w14:textId="3DE66BA6" w:rsidR="00351C76" w:rsidRPr="00602290" w:rsidRDefault="006D4FBE" w:rsidP="00D30994">
            <w:pPr>
              <w:rPr>
                <w:iCs/>
              </w:rPr>
            </w:pPr>
            <w:r>
              <w:t>Font</w:t>
            </w:r>
            <w:r w:rsidR="00351C76" w:rsidRPr="00602290">
              <w:t xml:space="preserve"> → Consumer Attitudes</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6BAD5744" w14:textId="77777777" w:rsidR="00351C76" w:rsidRPr="00602290" w:rsidRDefault="00351C76" w:rsidP="00D30994">
            <w:pPr>
              <w:rPr>
                <w:iCs/>
              </w:rPr>
            </w:pPr>
            <w:r w:rsidRPr="00602290">
              <w:t>0.209</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73F9AF6E" w14:textId="77777777" w:rsidR="00351C76" w:rsidRPr="00602290" w:rsidRDefault="00351C76" w:rsidP="00D30994">
            <w:pPr>
              <w:rPr>
                <w:iCs/>
              </w:rPr>
            </w:pPr>
            <w:r w:rsidRPr="00602290">
              <w:t>3.343</w:t>
            </w:r>
          </w:p>
        </w:tc>
        <w:tc>
          <w:tcPr>
            <w:tcW w:w="550" w:type="pct"/>
            <w:tcBorders>
              <w:top w:val="single" w:sz="4" w:space="0" w:color="auto"/>
              <w:left w:val="single" w:sz="4" w:space="0" w:color="auto"/>
              <w:bottom w:val="single" w:sz="4" w:space="0" w:color="auto"/>
              <w:right w:val="single" w:sz="4" w:space="0" w:color="auto"/>
            </w:tcBorders>
            <w:vAlign w:val="center"/>
          </w:tcPr>
          <w:p w14:paraId="4CCC062C" w14:textId="77777777" w:rsidR="00351C76" w:rsidRPr="00F303B6" w:rsidRDefault="00351C76" w:rsidP="00D30994">
            <w:pPr>
              <w:rPr>
                <w:iCs/>
              </w:rPr>
            </w:pPr>
            <w:r w:rsidRPr="00F303B6">
              <w:t>0.001</w:t>
            </w:r>
          </w:p>
        </w:tc>
        <w:tc>
          <w:tcPr>
            <w:tcW w:w="915" w:type="pct"/>
            <w:tcBorders>
              <w:top w:val="single" w:sz="4" w:space="0" w:color="auto"/>
              <w:left w:val="single" w:sz="4" w:space="0" w:color="auto"/>
              <w:bottom w:val="single" w:sz="4" w:space="0" w:color="auto"/>
              <w:right w:val="single" w:sz="4" w:space="0" w:color="auto"/>
            </w:tcBorders>
            <w:vAlign w:val="center"/>
          </w:tcPr>
          <w:p w14:paraId="4A159F86" w14:textId="77777777" w:rsidR="00351C76" w:rsidRPr="00602290" w:rsidRDefault="00351C76" w:rsidP="00D30994">
            <w:r w:rsidRPr="00602290">
              <w:t>Supported</w:t>
            </w:r>
          </w:p>
        </w:tc>
      </w:tr>
      <w:tr w:rsidR="00351C76" w:rsidRPr="00602290" w14:paraId="0065B8F0" w14:textId="77777777" w:rsidTr="00C6043F">
        <w:trPr>
          <w:trHeight w:val="397"/>
          <w:jc w:val="center"/>
        </w:trPr>
        <w:tc>
          <w:tcPr>
            <w:tcW w:w="350" w:type="pct"/>
            <w:tcBorders>
              <w:top w:val="single" w:sz="4" w:space="0" w:color="auto"/>
              <w:left w:val="single" w:sz="4" w:space="0" w:color="auto"/>
              <w:bottom w:val="single" w:sz="4" w:space="0" w:color="auto"/>
              <w:right w:val="single" w:sz="4" w:space="0" w:color="auto"/>
            </w:tcBorders>
            <w:shd w:val="clear" w:color="auto" w:fill="auto"/>
            <w:vAlign w:val="bottom"/>
          </w:tcPr>
          <w:p w14:paraId="1C2128FB" w14:textId="77777777" w:rsidR="00351C76" w:rsidRPr="00573186" w:rsidRDefault="00351C76" w:rsidP="00D30994">
            <w:pPr>
              <w:jc w:val="both"/>
              <w:rPr>
                <w:i/>
                <w:iCs/>
              </w:rPr>
            </w:pPr>
            <w:r w:rsidRPr="00573186">
              <w:rPr>
                <w:i/>
                <w:iCs/>
              </w:rPr>
              <w:t>H2</w:t>
            </w:r>
          </w:p>
        </w:tc>
        <w:tc>
          <w:tcPr>
            <w:tcW w:w="2264" w:type="pct"/>
            <w:tcBorders>
              <w:top w:val="single" w:sz="4" w:space="0" w:color="auto"/>
              <w:left w:val="single" w:sz="4" w:space="0" w:color="auto"/>
              <w:bottom w:val="single" w:sz="4" w:space="0" w:color="auto"/>
              <w:right w:val="single" w:sz="4" w:space="0" w:color="auto"/>
            </w:tcBorders>
            <w:shd w:val="clear" w:color="auto" w:fill="auto"/>
            <w:vAlign w:val="center"/>
          </w:tcPr>
          <w:p w14:paraId="3F2DF1E9" w14:textId="77777777" w:rsidR="00351C76" w:rsidRPr="00602290" w:rsidRDefault="00351C76" w:rsidP="00D30994">
            <w:pPr>
              <w:rPr>
                <w:iCs/>
              </w:rPr>
            </w:pPr>
            <w:r w:rsidRPr="00602290">
              <w:t>Attitude → Intention to Purchase</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60A6517B" w14:textId="77777777" w:rsidR="00351C76" w:rsidRPr="00602290" w:rsidRDefault="00351C76" w:rsidP="00D30994">
            <w:pPr>
              <w:rPr>
                <w:iCs/>
              </w:rPr>
            </w:pPr>
            <w:r w:rsidRPr="00602290">
              <w:t>0.554</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6790D3B7" w14:textId="77777777" w:rsidR="00351C76" w:rsidRPr="00602290" w:rsidRDefault="00351C76" w:rsidP="00D30994">
            <w:pPr>
              <w:rPr>
                <w:iCs/>
              </w:rPr>
            </w:pPr>
            <w:r w:rsidRPr="00602290">
              <w:t>13.943</w:t>
            </w:r>
          </w:p>
        </w:tc>
        <w:tc>
          <w:tcPr>
            <w:tcW w:w="550" w:type="pct"/>
            <w:tcBorders>
              <w:top w:val="single" w:sz="4" w:space="0" w:color="auto"/>
              <w:left w:val="single" w:sz="4" w:space="0" w:color="auto"/>
              <w:bottom w:val="single" w:sz="4" w:space="0" w:color="auto"/>
              <w:right w:val="single" w:sz="4" w:space="0" w:color="auto"/>
            </w:tcBorders>
            <w:vAlign w:val="center"/>
          </w:tcPr>
          <w:p w14:paraId="3A17133C" w14:textId="48455850" w:rsidR="00351C76" w:rsidRPr="00F303B6" w:rsidRDefault="00351C76" w:rsidP="00D30994">
            <w:pPr>
              <w:rPr>
                <w:iCs/>
              </w:rPr>
            </w:pPr>
            <w:r w:rsidRPr="00F303B6">
              <w:t>0.00</w:t>
            </w:r>
            <w:r w:rsidR="00573186" w:rsidRPr="00F303B6">
              <w:t>1</w:t>
            </w:r>
          </w:p>
        </w:tc>
        <w:tc>
          <w:tcPr>
            <w:tcW w:w="915" w:type="pct"/>
            <w:tcBorders>
              <w:top w:val="single" w:sz="4" w:space="0" w:color="auto"/>
              <w:left w:val="single" w:sz="4" w:space="0" w:color="auto"/>
              <w:bottom w:val="single" w:sz="4" w:space="0" w:color="auto"/>
              <w:right w:val="single" w:sz="4" w:space="0" w:color="auto"/>
            </w:tcBorders>
            <w:vAlign w:val="center"/>
          </w:tcPr>
          <w:p w14:paraId="2249B306" w14:textId="77777777" w:rsidR="00351C76" w:rsidRPr="00602290" w:rsidRDefault="00351C76" w:rsidP="00D30994">
            <w:r w:rsidRPr="00602290">
              <w:t>Supported</w:t>
            </w:r>
          </w:p>
        </w:tc>
      </w:tr>
      <w:tr w:rsidR="00351C76" w:rsidRPr="00602290" w14:paraId="7352951E" w14:textId="77777777" w:rsidTr="00C6043F">
        <w:trPr>
          <w:trHeight w:val="397"/>
          <w:jc w:val="center"/>
        </w:trPr>
        <w:tc>
          <w:tcPr>
            <w:tcW w:w="350" w:type="pct"/>
            <w:tcBorders>
              <w:top w:val="single" w:sz="4" w:space="0" w:color="auto"/>
              <w:left w:val="single" w:sz="4" w:space="0" w:color="auto"/>
              <w:bottom w:val="single" w:sz="4" w:space="0" w:color="auto"/>
              <w:right w:val="single" w:sz="4" w:space="0" w:color="auto"/>
            </w:tcBorders>
            <w:shd w:val="clear" w:color="auto" w:fill="auto"/>
            <w:vAlign w:val="bottom"/>
          </w:tcPr>
          <w:p w14:paraId="597474CD" w14:textId="77777777" w:rsidR="00351C76" w:rsidRPr="00573186" w:rsidRDefault="00351C76" w:rsidP="00D30994">
            <w:pPr>
              <w:jc w:val="both"/>
              <w:rPr>
                <w:i/>
                <w:iCs/>
              </w:rPr>
            </w:pPr>
            <w:r w:rsidRPr="00573186">
              <w:rPr>
                <w:i/>
                <w:iCs/>
              </w:rPr>
              <w:t>H3</w:t>
            </w:r>
          </w:p>
        </w:tc>
        <w:tc>
          <w:tcPr>
            <w:tcW w:w="2264" w:type="pct"/>
            <w:tcBorders>
              <w:top w:val="single" w:sz="4" w:space="0" w:color="auto"/>
              <w:left w:val="single" w:sz="4" w:space="0" w:color="auto"/>
              <w:bottom w:val="single" w:sz="4" w:space="0" w:color="auto"/>
              <w:right w:val="single" w:sz="4" w:space="0" w:color="auto"/>
            </w:tcBorders>
            <w:shd w:val="clear" w:color="auto" w:fill="auto"/>
            <w:vAlign w:val="center"/>
          </w:tcPr>
          <w:p w14:paraId="63B1BD5B" w14:textId="77777777" w:rsidR="00351C76" w:rsidRPr="00602290" w:rsidRDefault="00351C76" w:rsidP="00D30994">
            <w:pPr>
              <w:rPr>
                <w:iCs/>
              </w:rPr>
            </w:pPr>
            <w:r w:rsidRPr="00602290">
              <w:t>Consumer Attitudes → Actual Purchase</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34BA2EF7" w14:textId="77777777" w:rsidR="00351C76" w:rsidRPr="00602290" w:rsidRDefault="00351C76" w:rsidP="00D30994">
            <w:pPr>
              <w:rPr>
                <w:iCs/>
              </w:rPr>
            </w:pPr>
            <w:r w:rsidRPr="00602290">
              <w:t>0.279</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65A88A93" w14:textId="77777777" w:rsidR="00351C76" w:rsidRPr="00602290" w:rsidRDefault="00351C76" w:rsidP="00D30994">
            <w:pPr>
              <w:rPr>
                <w:iCs/>
              </w:rPr>
            </w:pPr>
            <w:r w:rsidRPr="00602290">
              <w:t>5.334</w:t>
            </w:r>
          </w:p>
        </w:tc>
        <w:tc>
          <w:tcPr>
            <w:tcW w:w="550" w:type="pct"/>
            <w:tcBorders>
              <w:top w:val="single" w:sz="4" w:space="0" w:color="auto"/>
              <w:left w:val="single" w:sz="4" w:space="0" w:color="auto"/>
              <w:bottom w:val="single" w:sz="4" w:space="0" w:color="auto"/>
              <w:right w:val="single" w:sz="4" w:space="0" w:color="auto"/>
            </w:tcBorders>
            <w:vAlign w:val="center"/>
          </w:tcPr>
          <w:p w14:paraId="0DD9293C" w14:textId="3D5D2ED4" w:rsidR="00351C76" w:rsidRPr="00F303B6" w:rsidRDefault="00351C76" w:rsidP="00D30994">
            <w:pPr>
              <w:rPr>
                <w:iCs/>
              </w:rPr>
            </w:pPr>
            <w:r w:rsidRPr="00F303B6">
              <w:t>0.00</w:t>
            </w:r>
            <w:r w:rsidR="00573186" w:rsidRPr="00F303B6">
              <w:t>1</w:t>
            </w:r>
          </w:p>
        </w:tc>
        <w:tc>
          <w:tcPr>
            <w:tcW w:w="915" w:type="pct"/>
            <w:tcBorders>
              <w:top w:val="single" w:sz="4" w:space="0" w:color="auto"/>
              <w:left w:val="single" w:sz="4" w:space="0" w:color="auto"/>
              <w:bottom w:val="single" w:sz="4" w:space="0" w:color="auto"/>
              <w:right w:val="single" w:sz="4" w:space="0" w:color="auto"/>
            </w:tcBorders>
          </w:tcPr>
          <w:p w14:paraId="5F0F91A0" w14:textId="77777777" w:rsidR="00351C76" w:rsidRPr="00602290" w:rsidRDefault="00351C76" w:rsidP="00D30994">
            <w:pPr>
              <w:jc w:val="both"/>
            </w:pPr>
            <w:r w:rsidRPr="00602290">
              <w:t>Supported</w:t>
            </w:r>
          </w:p>
        </w:tc>
      </w:tr>
      <w:tr w:rsidR="00351C76" w:rsidRPr="00602290" w14:paraId="77DFF1E3" w14:textId="77777777" w:rsidTr="00573186">
        <w:trPr>
          <w:jc w:val="center"/>
        </w:trPr>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22F929D" w14:textId="77777777" w:rsidR="00351C76" w:rsidRPr="00573186" w:rsidRDefault="00351C76" w:rsidP="00D30994">
            <w:pPr>
              <w:rPr>
                <w:i/>
                <w:iCs/>
              </w:rPr>
            </w:pPr>
            <w:r w:rsidRPr="00573186">
              <w:rPr>
                <w:i/>
                <w:iCs/>
              </w:rPr>
              <w:t>H4</w:t>
            </w:r>
          </w:p>
        </w:tc>
        <w:tc>
          <w:tcPr>
            <w:tcW w:w="2264" w:type="pct"/>
            <w:tcBorders>
              <w:top w:val="single" w:sz="4" w:space="0" w:color="auto"/>
              <w:left w:val="single" w:sz="4" w:space="0" w:color="auto"/>
              <w:bottom w:val="single" w:sz="4" w:space="0" w:color="auto"/>
              <w:right w:val="single" w:sz="4" w:space="0" w:color="auto"/>
            </w:tcBorders>
            <w:shd w:val="clear" w:color="auto" w:fill="auto"/>
            <w:vAlign w:val="center"/>
          </w:tcPr>
          <w:p w14:paraId="36186E79" w14:textId="77777777" w:rsidR="00351C76" w:rsidRPr="00602290" w:rsidRDefault="00351C76" w:rsidP="00D30994">
            <w:pPr>
              <w:rPr>
                <w:iCs/>
              </w:rPr>
            </w:pPr>
            <w:r w:rsidRPr="00602290">
              <w:t>Intention to Purchase → Actual Purchase</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6252DED6" w14:textId="77777777" w:rsidR="00351C76" w:rsidRPr="00602290" w:rsidRDefault="00351C76" w:rsidP="00D30994">
            <w:pPr>
              <w:rPr>
                <w:iCs/>
              </w:rPr>
            </w:pPr>
            <w:r w:rsidRPr="00602290">
              <w:t>0.242</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203BB181" w14:textId="77777777" w:rsidR="00351C76" w:rsidRPr="00602290" w:rsidRDefault="00351C76" w:rsidP="00D30994">
            <w:pPr>
              <w:rPr>
                <w:iCs/>
              </w:rPr>
            </w:pPr>
            <w:r w:rsidRPr="00602290">
              <w:t>4.457</w:t>
            </w:r>
          </w:p>
        </w:tc>
        <w:tc>
          <w:tcPr>
            <w:tcW w:w="550" w:type="pct"/>
            <w:tcBorders>
              <w:top w:val="single" w:sz="4" w:space="0" w:color="auto"/>
              <w:left w:val="single" w:sz="4" w:space="0" w:color="auto"/>
              <w:bottom w:val="single" w:sz="4" w:space="0" w:color="auto"/>
              <w:right w:val="single" w:sz="4" w:space="0" w:color="auto"/>
            </w:tcBorders>
            <w:vAlign w:val="center"/>
          </w:tcPr>
          <w:p w14:paraId="2D155BB6" w14:textId="656EE1CC" w:rsidR="00351C76" w:rsidRPr="00F303B6" w:rsidRDefault="00351C76" w:rsidP="00D30994">
            <w:pPr>
              <w:rPr>
                <w:iCs/>
              </w:rPr>
            </w:pPr>
            <w:r w:rsidRPr="00F303B6">
              <w:t>0.00</w:t>
            </w:r>
            <w:r w:rsidR="00573186" w:rsidRPr="00F303B6">
              <w:t>1</w:t>
            </w:r>
          </w:p>
        </w:tc>
        <w:tc>
          <w:tcPr>
            <w:tcW w:w="915" w:type="pct"/>
            <w:tcBorders>
              <w:top w:val="single" w:sz="4" w:space="0" w:color="auto"/>
              <w:left w:val="single" w:sz="4" w:space="0" w:color="auto"/>
              <w:bottom w:val="single" w:sz="4" w:space="0" w:color="auto"/>
              <w:right w:val="single" w:sz="4" w:space="0" w:color="auto"/>
            </w:tcBorders>
            <w:vAlign w:val="center"/>
          </w:tcPr>
          <w:p w14:paraId="276C1149" w14:textId="77777777" w:rsidR="00351C76" w:rsidRPr="00602290" w:rsidRDefault="00351C76" w:rsidP="00D30994">
            <w:r w:rsidRPr="00602290">
              <w:t>Supported</w:t>
            </w:r>
          </w:p>
        </w:tc>
      </w:tr>
      <w:bookmarkEnd w:id="2"/>
    </w:tbl>
    <w:p w14:paraId="27808A19" w14:textId="77777777" w:rsidR="00EF45A8" w:rsidRPr="00602290" w:rsidRDefault="00EF45A8" w:rsidP="00B64182">
      <w:pPr>
        <w:tabs>
          <w:tab w:val="left" w:pos="2880"/>
        </w:tabs>
        <w:snapToGrid w:val="0"/>
        <w:spacing w:line="300" w:lineRule="auto"/>
        <w:jc w:val="both"/>
        <w:rPr>
          <w:rFonts w:cs="Arial"/>
        </w:rPr>
      </w:pPr>
    </w:p>
    <w:p w14:paraId="35DC7E2A" w14:textId="77777777" w:rsidR="00351C76" w:rsidRPr="00602290" w:rsidRDefault="00351C76" w:rsidP="00ED6544">
      <w:pPr>
        <w:snapToGrid w:val="0"/>
        <w:spacing w:line="300" w:lineRule="auto"/>
        <w:ind w:firstLine="482"/>
        <w:jc w:val="center"/>
        <w:outlineLvl w:val="0"/>
        <w:rPr>
          <w:rFonts w:eastAsia="標楷體"/>
          <w:b/>
          <w:sz w:val="26"/>
          <w:szCs w:val="26"/>
        </w:rPr>
      </w:pPr>
      <w:bookmarkStart w:id="3" w:name="_Toc391316134"/>
      <w:bookmarkStart w:id="4" w:name="_Toc465007660"/>
      <w:r w:rsidRPr="00602290">
        <w:rPr>
          <w:rFonts w:eastAsia="標楷體"/>
          <w:b/>
          <w:sz w:val="26"/>
          <w:szCs w:val="26"/>
        </w:rPr>
        <w:t>DISCUSSION AND IMPLICATIONS</w:t>
      </w:r>
    </w:p>
    <w:p w14:paraId="66E0F177" w14:textId="0C69DD1F" w:rsidR="00351C76" w:rsidRPr="0091386E" w:rsidRDefault="00351C76" w:rsidP="0091386E">
      <w:pPr>
        <w:ind w:firstLineChars="200" w:firstLine="520"/>
        <w:jc w:val="both"/>
        <w:rPr>
          <w:sz w:val="26"/>
          <w:szCs w:val="26"/>
        </w:rPr>
      </w:pPr>
      <w:r w:rsidRPr="0091386E">
        <w:rPr>
          <w:iCs/>
          <w:sz w:val="26"/>
          <w:szCs w:val="26"/>
        </w:rPr>
        <w:t>According to the results, the relationship between advertising elements, namely color, and consumers' attitudes was insignificant</w:t>
      </w:r>
      <w:r w:rsidR="00ED6544" w:rsidRPr="0091386E">
        <w:rPr>
          <w:iCs/>
          <w:sz w:val="26"/>
          <w:szCs w:val="26"/>
        </w:rPr>
        <w:t>,</w:t>
      </w:r>
      <w:r w:rsidRPr="0091386E">
        <w:rPr>
          <w:iCs/>
          <w:sz w:val="26"/>
          <w:szCs w:val="26"/>
        </w:rPr>
        <w:t xml:space="preserve"> </w:t>
      </w:r>
      <w:r w:rsidR="00ED6544" w:rsidRPr="0091386E">
        <w:rPr>
          <w:iCs/>
          <w:sz w:val="26"/>
          <w:szCs w:val="26"/>
        </w:rPr>
        <w:t>which</w:t>
      </w:r>
      <w:r w:rsidRPr="0091386E">
        <w:rPr>
          <w:iCs/>
          <w:sz w:val="26"/>
          <w:szCs w:val="26"/>
        </w:rPr>
        <w:t xml:space="preserve"> indicates that the color in advertising content does not contribute to increasing consumer positive evaluation of the product being promoted on Instagram. The result contradicts the previous research regarding color </w:t>
      </w:r>
      <w:r w:rsidR="00ED6544" w:rsidRPr="0091386E">
        <w:rPr>
          <w:iCs/>
          <w:sz w:val="26"/>
          <w:szCs w:val="26"/>
        </w:rPr>
        <w:t xml:space="preserve">in </w:t>
      </w:r>
      <w:r w:rsidRPr="0091386E">
        <w:rPr>
          <w:iCs/>
          <w:sz w:val="26"/>
          <w:szCs w:val="26"/>
        </w:rPr>
        <w:t xml:space="preserve">social media ads related to consumer behavior toward the advertised </w:t>
      </w:r>
      <w:r w:rsidRPr="0091386E">
        <w:rPr>
          <w:iCs/>
          <w:sz w:val="26"/>
          <w:szCs w:val="26"/>
        </w:rPr>
        <w:lastRenderedPageBreak/>
        <w:t xml:space="preserve">product </w:t>
      </w:r>
      <w:r w:rsidRPr="0091386E">
        <w:rPr>
          <w:iCs/>
          <w:sz w:val="26"/>
          <w:szCs w:val="26"/>
        </w:rPr>
        <w:fldChar w:fldCharType="begin" w:fldLock="1"/>
      </w:r>
      <w:r w:rsidR="000B3D8F" w:rsidRPr="0091386E">
        <w:rPr>
          <w:iCs/>
          <w:sz w:val="26"/>
          <w:szCs w:val="26"/>
        </w:rPr>
        <w:instrText>ADDIN CSL_CITATION {"citationItems":[{"id":"ITEM-1","itemData":{"abstract":"Objective: Increased exposure on social media sites makes consumer vulnerable to digital advertising, promoting them to make a purchase. However, concentrated marketing necessitates devising innovative strategies for intriguing customers. This study assesses the impact of design elements of social media advertising on consumer purchasing decision. Method: Descriptive analytical research design was used, with convenience sample of 303 online shopping users. Data was collected through an online questionnaire-based survey which was analyzed statistically. Results: It showed that advertising image majorly affects the purchasing decision (41.6%), followed by typography (8%), design (4.8%) and lastly color (2.6%). However, the impact of","author":[{"dropping-particle":"","family":"Ahmed","given":"Kaled Moafa","non-dropping-particle":"","parse-names":false,"suffix":""}],"container-title":"Global Media Journal","id":"ITEM-1","issue":"34","issued":{"date-parts":[["2020"]]},"page":"12","title":"Effect of Design Elements for Social Media Ads on Consumer's Purchasing Decision","type":"article-journal","volume":"18"},"uris":["http://www.mendeley.com/documents/?uuid=c46c5f85-6706-4c16-a193-6124d5acdaa5"]}],"mendeley":{"formattedCitation":"(K. M. Ahmed, 2020)","manualFormatting":"(Ahmed, 2020)","plainTextFormattedCitation":"(K. M. Ahmed, 2020)","previouslyFormattedCitation":"(Ahmed, 2020)"},"properties":{"noteIndex":0},"schema":"https://github.com/citation-style-language/schema/raw/master/csl-citation.json"}</w:instrText>
      </w:r>
      <w:r w:rsidRPr="0091386E">
        <w:rPr>
          <w:iCs/>
          <w:sz w:val="26"/>
          <w:szCs w:val="26"/>
        </w:rPr>
        <w:fldChar w:fldCharType="separate"/>
      </w:r>
      <w:r w:rsidRPr="0091386E">
        <w:rPr>
          <w:iCs/>
          <w:noProof/>
          <w:sz w:val="26"/>
          <w:szCs w:val="26"/>
        </w:rPr>
        <w:t>(Ahmed, 2020)</w:t>
      </w:r>
      <w:r w:rsidRPr="0091386E">
        <w:rPr>
          <w:iCs/>
          <w:sz w:val="26"/>
          <w:szCs w:val="26"/>
        </w:rPr>
        <w:fldChar w:fldCharType="end"/>
      </w:r>
      <w:r w:rsidRPr="0091386E">
        <w:rPr>
          <w:iCs/>
          <w:sz w:val="26"/>
          <w:szCs w:val="26"/>
        </w:rPr>
        <w:t xml:space="preserve">. Also, the result does not support the explanation </w:t>
      </w:r>
      <w:r w:rsidRPr="0030304E">
        <w:rPr>
          <w:iCs/>
          <w:sz w:val="26"/>
          <w:szCs w:val="26"/>
        </w:rPr>
        <w:t xml:space="preserve">by </w:t>
      </w:r>
      <w:r w:rsidR="00FC5E84" w:rsidRPr="0030304E">
        <w:rPr>
          <w:sz w:val="26"/>
          <w:szCs w:val="26"/>
          <w:lang w:val="en-GB"/>
        </w:rPr>
        <w:fldChar w:fldCharType="begin" w:fldLock="1"/>
      </w:r>
      <w:r w:rsidR="00FC5E84" w:rsidRPr="0030304E">
        <w:rPr>
          <w:sz w:val="26"/>
          <w:szCs w:val="26"/>
          <w:lang w:val="en-GB"/>
        </w:rPr>
        <w:instrText>ADDIN CSL_CITATION {"citationItems":[{"id":"ITEM-1","itemData":{"author":[{"dropping-particle":"","family":"Hattwick","given":"Melvin S.","non-dropping-particle":"","parse-names":false,"suffix":""},{"dropping-particle":"","family":"Needham","given":"Maurice H.","non-dropping-particle":"","parse-names":false,"suffix":""},{"dropping-particle":"","family":"Olsen","given":"Harvey W.","non-dropping-particle":"","parse-names":false,"suffix":""}],"id":"ITEM-1","issued":{"date-parts":[["1950"]]},"publisher":"Prentice-Hall, Inc.","publisher-place":"New York","title":"How to Use Psychology for Better Advertising","type":"book"},"uris":["http://www.mendeley.com/documents/?uuid=d81d574c-7543-4155-9df1-aec3626f8f7e"]}],"mendeley":{"formattedCitation":"(Hattwick et al., 1950)","plainTextFormattedCitation":"(Hattwick et al., 1950)","previouslyFormattedCitation":"(Hattwick et al., 1950)"},"properties":{"noteIndex":0},"schema":"https://github.com/citation-style-language/schema/raw/master/csl-citation.json"}</w:instrText>
      </w:r>
      <w:r w:rsidR="00FC5E84" w:rsidRPr="0030304E">
        <w:rPr>
          <w:sz w:val="26"/>
          <w:szCs w:val="26"/>
          <w:lang w:val="en-GB"/>
        </w:rPr>
        <w:fldChar w:fldCharType="separate"/>
      </w:r>
      <w:r w:rsidR="00FC5E84" w:rsidRPr="0030304E">
        <w:rPr>
          <w:noProof/>
          <w:sz w:val="26"/>
          <w:szCs w:val="26"/>
          <w:lang w:val="en-GB"/>
        </w:rPr>
        <w:t xml:space="preserve">Hattwick et al. </w:t>
      </w:r>
      <w:r w:rsidR="0091386E" w:rsidRPr="0030304E">
        <w:rPr>
          <w:noProof/>
          <w:sz w:val="26"/>
          <w:szCs w:val="26"/>
          <w:lang w:val="en-GB"/>
        </w:rPr>
        <w:t>(</w:t>
      </w:r>
      <w:r w:rsidR="00FC5E84" w:rsidRPr="0030304E">
        <w:rPr>
          <w:noProof/>
          <w:sz w:val="26"/>
          <w:szCs w:val="26"/>
          <w:lang w:val="en-GB"/>
        </w:rPr>
        <w:t>1950)</w:t>
      </w:r>
      <w:r w:rsidR="00FC5E84" w:rsidRPr="0030304E">
        <w:rPr>
          <w:sz w:val="26"/>
          <w:szCs w:val="26"/>
          <w:lang w:val="en-GB"/>
        </w:rPr>
        <w:fldChar w:fldCharType="end"/>
      </w:r>
      <w:r w:rsidRPr="0091386E">
        <w:rPr>
          <w:iCs/>
          <w:sz w:val="26"/>
          <w:szCs w:val="26"/>
        </w:rPr>
        <w:t xml:space="preserve"> in </w:t>
      </w:r>
      <w:r w:rsidRPr="0091386E">
        <w:rPr>
          <w:iCs/>
          <w:sz w:val="26"/>
          <w:szCs w:val="26"/>
        </w:rPr>
        <w:fldChar w:fldCharType="begin" w:fldLock="1"/>
      </w:r>
      <w:r w:rsidR="000B3D8F" w:rsidRPr="0091386E">
        <w:rPr>
          <w:iCs/>
          <w:sz w:val="26"/>
          <w:szCs w:val="26"/>
        </w:rPr>
        <w:instrText>ADDIN CSL_CITATION {"citationItems":[{"id":"ITEM-1","itemData":{"author":[{"dropping-particle":"","family":"Clarke","given":"Irvine","non-dropping-particle":"","parse-names":false,"suffix":""},{"dropping-particle":"","family":"Honeycutt","given":"Earl D","non-dropping-particle":"","parse-names":false,"suffix":""}],"container-title":"Industrial Marketing Management","id":"ITEM-1","issue":"3","issued":{"date-parts":[["2000"]]},"page":"255-261","title":"Color Usage in International Business-to-Business Print Advertising","type":"article-journal","volume":"29"},"uris":["http://www.mendeley.com/documents/?uuid=b6814c8b-df00-4774-b142-4209f59b65e8","http://www.mendeley.com/documents/?uuid=da5bbd48-f459-4604-8b5e-8ac95d5ca270"]}],"mendeley":{"formattedCitation":"(Clarke &amp; Honeycutt, 2000)","manualFormatting":"Clarke and Honeycutt (2000)","plainTextFormattedCitation":"(Clarke &amp; Honeycutt, 2000)","previouslyFormattedCitation":"(Clarke and Honeycutt, 2000)"},"properties":{"noteIndex":0},"schema":"https://github.com/citation-style-language/schema/raw/master/csl-citation.json"}</w:instrText>
      </w:r>
      <w:r w:rsidRPr="0091386E">
        <w:rPr>
          <w:iCs/>
          <w:sz w:val="26"/>
          <w:szCs w:val="26"/>
        </w:rPr>
        <w:fldChar w:fldCharType="separate"/>
      </w:r>
      <w:r w:rsidRPr="0091386E">
        <w:rPr>
          <w:iCs/>
          <w:noProof/>
          <w:sz w:val="26"/>
          <w:szCs w:val="26"/>
        </w:rPr>
        <w:t xml:space="preserve">Clarke </w:t>
      </w:r>
      <w:r w:rsidR="007B1838" w:rsidRPr="0091386E">
        <w:rPr>
          <w:iCs/>
          <w:noProof/>
          <w:sz w:val="26"/>
          <w:szCs w:val="26"/>
        </w:rPr>
        <w:t>and</w:t>
      </w:r>
      <w:r w:rsidRPr="0091386E">
        <w:rPr>
          <w:iCs/>
          <w:noProof/>
          <w:sz w:val="26"/>
          <w:szCs w:val="26"/>
        </w:rPr>
        <w:t xml:space="preserve"> Honeycutt (2000)</w:t>
      </w:r>
      <w:r w:rsidRPr="0091386E">
        <w:rPr>
          <w:iCs/>
          <w:sz w:val="26"/>
          <w:szCs w:val="26"/>
        </w:rPr>
        <w:fldChar w:fldCharType="end"/>
      </w:r>
      <w:r w:rsidRPr="0091386E">
        <w:rPr>
          <w:iCs/>
          <w:sz w:val="26"/>
          <w:szCs w:val="26"/>
        </w:rPr>
        <w:t xml:space="preserve"> regarding color as an essential element in ads that shape consumer feelings and responses. However, the contribution of color in influencing consumer response is not highly significant </w:t>
      </w:r>
      <w:r w:rsidR="00ED6544" w:rsidRPr="0091386E">
        <w:rPr>
          <w:iCs/>
          <w:sz w:val="26"/>
          <w:szCs w:val="26"/>
        </w:rPr>
        <w:t xml:space="preserve">as </w:t>
      </w:r>
      <w:r w:rsidRPr="0091386E">
        <w:rPr>
          <w:iCs/>
          <w:sz w:val="26"/>
          <w:szCs w:val="26"/>
        </w:rPr>
        <w:t xml:space="preserve">other elements </w:t>
      </w:r>
      <w:r w:rsidRPr="0091386E">
        <w:rPr>
          <w:iCs/>
          <w:sz w:val="26"/>
          <w:szCs w:val="26"/>
        </w:rPr>
        <w:fldChar w:fldCharType="begin" w:fldLock="1"/>
      </w:r>
      <w:r w:rsidR="000B3D8F" w:rsidRPr="0091386E">
        <w:rPr>
          <w:iCs/>
          <w:sz w:val="26"/>
          <w:szCs w:val="26"/>
        </w:rPr>
        <w:instrText>ADDIN CSL_CITATION {"citationItems":[{"id":"ITEM-1","itemData":{"abstract":"Objective: Increased exposure on social media sites makes consumer vulnerable to digital advertising, promoting them to make a purchase. However, concentrated marketing necessitates devising innovative strategies for intriguing customers. This study assesses the impact of design elements of social media advertising on consumer purchasing decision. Method: Descriptive analytical research design was used, with convenience sample of 303 online shopping users. Data was collected through an online questionnaire-based survey which was analyzed statistically. Results: It showed that advertising image majorly affects the purchasing decision (41.6%), followed by typography (8%), design (4.8%) and lastly color (2.6%). However, the impact of","author":[{"dropping-particle":"","family":"Ahmed","given":"Kaled Moafa","non-dropping-particle":"","parse-names":false,"suffix":""}],"container-title":"Global Media Journal","id":"ITEM-1","issue":"34","issued":{"date-parts":[["2020"]]},"page":"12","title":"Effect of Design Elements for Social Media Ads on Consumer's Purchasing Decision","type":"article-journal","volume":"18"},"uris":["http://www.mendeley.com/documents/?uuid=c46c5f85-6706-4c16-a193-6124d5acdaa5"]}],"mendeley":{"formattedCitation":"(K. M. Ahmed, 2020)","manualFormatting":"(Ahmed, 2020)","plainTextFormattedCitation":"(K. M. Ahmed, 2020)","previouslyFormattedCitation":"(Ahmed, 2020)"},"properties":{"noteIndex":0},"schema":"https://github.com/citation-style-language/schema/raw/master/csl-citation.json"}</w:instrText>
      </w:r>
      <w:r w:rsidRPr="0091386E">
        <w:rPr>
          <w:iCs/>
          <w:sz w:val="26"/>
          <w:szCs w:val="26"/>
        </w:rPr>
        <w:fldChar w:fldCharType="separate"/>
      </w:r>
      <w:r w:rsidRPr="0091386E">
        <w:rPr>
          <w:iCs/>
          <w:noProof/>
          <w:sz w:val="26"/>
          <w:szCs w:val="26"/>
        </w:rPr>
        <w:t>(Ahmed, 2020)</w:t>
      </w:r>
      <w:r w:rsidRPr="0091386E">
        <w:rPr>
          <w:iCs/>
          <w:sz w:val="26"/>
          <w:szCs w:val="26"/>
        </w:rPr>
        <w:fldChar w:fldCharType="end"/>
      </w:r>
      <w:r w:rsidRPr="0091386E">
        <w:rPr>
          <w:iCs/>
          <w:sz w:val="26"/>
          <w:szCs w:val="26"/>
        </w:rPr>
        <w:t>. Based on these results, we argue that people who get stimulated by advertising when they browse social media are not interested in the color of the ad. Still, instead, they are attracted to the content provided in the ad</w:t>
      </w:r>
      <w:r w:rsidR="00ED6544" w:rsidRPr="0091386E">
        <w:rPr>
          <w:iCs/>
          <w:sz w:val="26"/>
          <w:szCs w:val="26"/>
        </w:rPr>
        <w:t>— p</w:t>
      </w:r>
      <w:r w:rsidRPr="0091386E">
        <w:rPr>
          <w:iCs/>
          <w:sz w:val="26"/>
          <w:szCs w:val="26"/>
        </w:rPr>
        <w:t>articularly the message and information provided by the advertisement. As long as the information is delivered effectively and the advertising content looks attractive, color does not help remember the ad, has no significant role in the evaluation</w:t>
      </w:r>
      <w:r w:rsidR="00B64182" w:rsidRPr="0091386E">
        <w:rPr>
          <w:iCs/>
          <w:sz w:val="26"/>
          <w:szCs w:val="26"/>
        </w:rPr>
        <w:t>,</w:t>
      </w:r>
      <w:r w:rsidRPr="0091386E">
        <w:rPr>
          <w:iCs/>
          <w:sz w:val="26"/>
          <w:szCs w:val="26"/>
        </w:rPr>
        <w:t xml:space="preserve"> and does not arouse interest in the advertised content.</w:t>
      </w:r>
    </w:p>
    <w:p w14:paraId="5E9C44C2" w14:textId="5D6F9868" w:rsidR="00351C76" w:rsidRPr="00ED6544" w:rsidRDefault="00351C76" w:rsidP="00ED6544">
      <w:pPr>
        <w:spacing w:line="300" w:lineRule="auto"/>
        <w:ind w:firstLine="567"/>
        <w:jc w:val="both"/>
        <w:rPr>
          <w:iCs/>
          <w:sz w:val="26"/>
          <w:szCs w:val="26"/>
        </w:rPr>
      </w:pPr>
    </w:p>
    <w:p w14:paraId="2C06C136" w14:textId="255DD6B3" w:rsidR="00351C76" w:rsidRPr="00602290" w:rsidRDefault="00F62B5A" w:rsidP="00ED6544">
      <w:pPr>
        <w:spacing w:line="300" w:lineRule="auto"/>
        <w:rPr>
          <w:i/>
          <w:sz w:val="26"/>
          <w:szCs w:val="26"/>
        </w:rPr>
      </w:pPr>
      <w:r w:rsidRPr="00602290">
        <w:rPr>
          <w:noProof/>
        </w:rPr>
        <mc:AlternateContent>
          <mc:Choice Requires="wpg">
            <w:drawing>
              <wp:anchor distT="0" distB="0" distL="114300" distR="114300" simplePos="0" relativeHeight="251660288" behindDoc="0" locked="0" layoutInCell="1" allowOverlap="1" wp14:anchorId="3FF9DCBB" wp14:editId="02BCBEDA">
                <wp:simplePos x="0" y="0"/>
                <wp:positionH relativeFrom="column">
                  <wp:posOffset>0</wp:posOffset>
                </wp:positionH>
                <wp:positionV relativeFrom="paragraph">
                  <wp:posOffset>287020</wp:posOffset>
                </wp:positionV>
                <wp:extent cx="5142230" cy="3742690"/>
                <wp:effectExtent l="0" t="0" r="1270" b="10160"/>
                <wp:wrapTopAndBottom/>
                <wp:docPr id="170" name="Group 170"/>
                <wp:cNvGraphicFramePr/>
                <a:graphic xmlns:a="http://schemas.openxmlformats.org/drawingml/2006/main">
                  <a:graphicData uri="http://schemas.microsoft.com/office/word/2010/wordprocessingGroup">
                    <wpg:wgp>
                      <wpg:cNvGrpSpPr/>
                      <wpg:grpSpPr>
                        <a:xfrm>
                          <a:off x="0" y="0"/>
                          <a:ext cx="5142230" cy="3742690"/>
                          <a:chOff x="0" y="-180755"/>
                          <a:chExt cx="5143177" cy="3743105"/>
                        </a:xfrm>
                      </wpg:grpSpPr>
                      <wpg:grpSp>
                        <wpg:cNvPr id="171" name="Group 171"/>
                        <wpg:cNvGrpSpPr/>
                        <wpg:grpSpPr>
                          <a:xfrm>
                            <a:off x="0" y="-180755"/>
                            <a:ext cx="5143177" cy="3743105"/>
                            <a:chOff x="0" y="-180755"/>
                            <a:chExt cx="5143177" cy="3743105"/>
                          </a:xfrm>
                        </wpg:grpSpPr>
                        <wpg:grpSp>
                          <wpg:cNvPr id="172" name="Group 172"/>
                          <wpg:cNvGrpSpPr/>
                          <wpg:grpSpPr>
                            <a:xfrm>
                              <a:off x="0" y="-180755"/>
                              <a:ext cx="1266825" cy="3743105"/>
                              <a:chOff x="0" y="-180755"/>
                              <a:chExt cx="1266825" cy="3743105"/>
                            </a:xfrm>
                          </wpg:grpSpPr>
                          <wpg:grpSp>
                            <wpg:cNvPr id="173" name="Group 173"/>
                            <wpg:cNvGrpSpPr/>
                            <wpg:grpSpPr>
                              <a:xfrm>
                                <a:off x="114300" y="409575"/>
                                <a:ext cx="1099185" cy="668020"/>
                                <a:chOff x="19050" y="0"/>
                                <a:chExt cx="1099185" cy="668020"/>
                              </a:xfrm>
                            </wpg:grpSpPr>
                            <wps:wsp>
                              <wps:cNvPr id="174" name="Oval 174"/>
                              <wps:cNvSpPr/>
                              <wps:spPr>
                                <a:xfrm>
                                  <a:off x="19050" y="0"/>
                                  <a:ext cx="1038225" cy="6680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Text Box 175"/>
                              <wps:cNvSpPr txBox="1"/>
                              <wps:spPr>
                                <a:xfrm>
                                  <a:off x="19050" y="209549"/>
                                  <a:ext cx="1099185" cy="296545"/>
                                </a:xfrm>
                                <a:prstGeom prst="rect">
                                  <a:avLst/>
                                </a:prstGeom>
                                <a:noFill/>
                                <a:ln w="6350">
                                  <a:noFill/>
                                </a:ln>
                              </wps:spPr>
                              <wps:txbx>
                                <w:txbxContent>
                                  <w:p w14:paraId="461ED28C" w14:textId="77777777" w:rsidR="00351C76" w:rsidRPr="005C2C28" w:rsidRDefault="00351C76" w:rsidP="00351C76">
                                    <w:pPr>
                                      <w:jc w:val="center"/>
                                      <w:rPr>
                                        <w:sz w:val="22"/>
                                        <w:szCs w:val="22"/>
                                        <w:lang w:val="en-GB"/>
                                      </w:rPr>
                                    </w:pPr>
                                    <w:r>
                                      <w:rPr>
                                        <w:lang w:val="en-GB"/>
                                      </w:rPr>
                                      <w:t>Color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6" name="Group 176"/>
                            <wpg:cNvGrpSpPr/>
                            <wpg:grpSpPr>
                              <a:xfrm>
                                <a:off x="114300" y="1209675"/>
                                <a:ext cx="1099185" cy="668020"/>
                                <a:chOff x="19050" y="0"/>
                                <a:chExt cx="1099185" cy="668020"/>
                              </a:xfrm>
                            </wpg:grpSpPr>
                            <wps:wsp>
                              <wps:cNvPr id="177" name="Oval 177"/>
                              <wps:cNvSpPr/>
                              <wps:spPr>
                                <a:xfrm>
                                  <a:off x="19050" y="0"/>
                                  <a:ext cx="1038225" cy="6680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Text Box 178"/>
                              <wps:cNvSpPr txBox="1"/>
                              <wps:spPr>
                                <a:xfrm>
                                  <a:off x="19050" y="209549"/>
                                  <a:ext cx="1099185" cy="296545"/>
                                </a:xfrm>
                                <a:prstGeom prst="rect">
                                  <a:avLst/>
                                </a:prstGeom>
                                <a:noFill/>
                                <a:ln w="6350">
                                  <a:noFill/>
                                </a:ln>
                              </wps:spPr>
                              <wps:txbx>
                                <w:txbxContent>
                                  <w:p w14:paraId="780717A1" w14:textId="77777777" w:rsidR="00351C76" w:rsidRPr="005C2C28" w:rsidRDefault="00351C76" w:rsidP="00351C76">
                                    <w:pPr>
                                      <w:jc w:val="center"/>
                                      <w:rPr>
                                        <w:sz w:val="22"/>
                                        <w:szCs w:val="22"/>
                                        <w:lang w:val="en-GB"/>
                                      </w:rPr>
                                    </w:pPr>
                                    <w:r>
                                      <w:rPr>
                                        <w:lang w:val="en-GB"/>
                                      </w:rPr>
                                      <w:t>Product 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 name="Group 179"/>
                            <wpg:cNvGrpSpPr/>
                            <wpg:grpSpPr>
                              <a:xfrm>
                                <a:off x="114300" y="2028825"/>
                                <a:ext cx="1099185" cy="668020"/>
                                <a:chOff x="19050" y="0"/>
                                <a:chExt cx="1099185" cy="668020"/>
                              </a:xfrm>
                            </wpg:grpSpPr>
                            <wps:wsp>
                              <wps:cNvPr id="180" name="Oval 180"/>
                              <wps:cNvSpPr/>
                              <wps:spPr>
                                <a:xfrm>
                                  <a:off x="19050" y="0"/>
                                  <a:ext cx="1038225" cy="6680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Text Box 181"/>
                              <wps:cNvSpPr txBox="1"/>
                              <wps:spPr>
                                <a:xfrm>
                                  <a:off x="19050" y="209549"/>
                                  <a:ext cx="1099185" cy="296545"/>
                                </a:xfrm>
                                <a:prstGeom prst="rect">
                                  <a:avLst/>
                                </a:prstGeom>
                                <a:noFill/>
                                <a:ln w="6350">
                                  <a:noFill/>
                                </a:ln>
                              </wps:spPr>
                              <wps:txbx>
                                <w:txbxContent>
                                  <w:p w14:paraId="1B6358E6" w14:textId="77777777" w:rsidR="00351C76" w:rsidRPr="005C2C28" w:rsidRDefault="00351C76" w:rsidP="00351C76">
                                    <w:pPr>
                                      <w:jc w:val="center"/>
                                      <w:rPr>
                                        <w:sz w:val="22"/>
                                        <w:szCs w:val="22"/>
                                        <w:lang w:val="en-GB"/>
                                      </w:rPr>
                                    </w:pPr>
                                    <w:r>
                                      <w:rPr>
                                        <w:lang w:val="en-GB"/>
                                      </w:rPr>
                                      <w:t>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2" name="Group 182"/>
                            <wpg:cNvGrpSpPr/>
                            <wpg:grpSpPr>
                              <a:xfrm>
                                <a:off x="114300" y="2838450"/>
                                <a:ext cx="1099185" cy="668020"/>
                                <a:chOff x="19050" y="0"/>
                                <a:chExt cx="1099185" cy="668020"/>
                              </a:xfrm>
                            </wpg:grpSpPr>
                            <wps:wsp>
                              <wps:cNvPr id="183" name="Oval 183"/>
                              <wps:cNvSpPr/>
                              <wps:spPr>
                                <a:xfrm>
                                  <a:off x="19050" y="0"/>
                                  <a:ext cx="1038225" cy="6680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Text Box 184"/>
                              <wps:cNvSpPr txBox="1"/>
                              <wps:spPr>
                                <a:xfrm>
                                  <a:off x="19050" y="209549"/>
                                  <a:ext cx="1099185" cy="296545"/>
                                </a:xfrm>
                                <a:prstGeom prst="rect">
                                  <a:avLst/>
                                </a:prstGeom>
                                <a:noFill/>
                                <a:ln w="6350">
                                  <a:noFill/>
                                </a:ln>
                              </wps:spPr>
                              <wps:txbx>
                                <w:txbxContent>
                                  <w:p w14:paraId="7C821BF6" w14:textId="77777777" w:rsidR="00351C76" w:rsidRPr="005C2C28" w:rsidRDefault="00351C76" w:rsidP="00351C76">
                                    <w:pPr>
                                      <w:jc w:val="center"/>
                                      <w:rPr>
                                        <w:sz w:val="22"/>
                                        <w:szCs w:val="22"/>
                                        <w:lang w:val="en-GB"/>
                                      </w:rPr>
                                    </w:pPr>
                                    <w:r>
                                      <w:rPr>
                                        <w:lang w:val="en-GB"/>
                                      </w:rPr>
                                      <w:t>Typography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5" name="Text Box 185"/>
                            <wps:cNvSpPr txBox="1"/>
                            <wps:spPr>
                              <a:xfrm>
                                <a:off x="53340" y="-180755"/>
                                <a:ext cx="1213485" cy="590313"/>
                              </a:xfrm>
                              <a:prstGeom prst="rect">
                                <a:avLst/>
                              </a:prstGeom>
                              <a:noFill/>
                              <a:ln w="6350">
                                <a:noFill/>
                              </a:ln>
                            </wps:spPr>
                            <wps:txbx>
                              <w:txbxContent>
                                <w:p w14:paraId="59ED3A4C" w14:textId="77777777" w:rsidR="00351C76" w:rsidRPr="00581ECD" w:rsidRDefault="00351C76" w:rsidP="00351C76">
                                  <w:pPr>
                                    <w:jc w:val="center"/>
                                    <w:rPr>
                                      <w:b/>
                                      <w:bCs/>
                                      <w:sz w:val="22"/>
                                      <w:szCs w:val="22"/>
                                      <w:lang w:val="en-GB"/>
                                    </w:rPr>
                                  </w:pPr>
                                  <w:r w:rsidRPr="00581ECD">
                                    <w:rPr>
                                      <w:b/>
                                      <w:bCs/>
                                      <w:lang w:val="en-GB"/>
                                    </w:rPr>
                                    <w:t>Advertisement Elements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 name="Rectangle: Rounded Corners 186"/>
                            <wps:cNvSpPr/>
                            <wps:spPr>
                              <a:xfrm>
                                <a:off x="0" y="-116958"/>
                                <a:ext cx="1266825" cy="3679308"/>
                              </a:xfrm>
                              <a:prstGeom prst="round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7" name="Straight Arrow Connector 187"/>
                          <wps:cNvCnPr/>
                          <wps:spPr>
                            <a:xfrm>
                              <a:off x="1147313" y="733245"/>
                              <a:ext cx="962295" cy="11018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8" name="Straight Arrow Connector 188"/>
                          <wps:cNvCnPr/>
                          <wps:spPr>
                            <a:xfrm flipV="1">
                              <a:off x="1147313" y="2004923"/>
                              <a:ext cx="983615" cy="11517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9" name="Straight Arrow Connector 189"/>
                          <wps:cNvCnPr/>
                          <wps:spPr>
                            <a:xfrm>
                              <a:off x="1147313" y="1570008"/>
                              <a:ext cx="962025" cy="3259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0" name="Straight Arrow Connector 190"/>
                          <wps:cNvCnPr/>
                          <wps:spPr>
                            <a:xfrm flipV="1">
                              <a:off x="1147313" y="1953164"/>
                              <a:ext cx="962025" cy="3922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91" name="Group 191"/>
                          <wpg:cNvGrpSpPr/>
                          <wpg:grpSpPr>
                            <a:xfrm>
                              <a:off x="2096218" y="690113"/>
                              <a:ext cx="3046959" cy="2531326"/>
                              <a:chOff x="0" y="0"/>
                              <a:chExt cx="3046959" cy="2531326"/>
                            </a:xfrm>
                          </wpg:grpSpPr>
                          <wpg:grpSp>
                            <wpg:cNvPr id="192" name="Group 192"/>
                            <wpg:cNvGrpSpPr/>
                            <wpg:grpSpPr>
                              <a:xfrm>
                                <a:off x="0" y="879895"/>
                                <a:ext cx="1099185" cy="668020"/>
                                <a:chOff x="0" y="0"/>
                                <a:chExt cx="1099185" cy="668020"/>
                              </a:xfrm>
                            </wpg:grpSpPr>
                            <wps:wsp>
                              <wps:cNvPr id="193" name="Oval 193"/>
                              <wps:cNvSpPr/>
                              <wps:spPr>
                                <a:xfrm>
                                  <a:off x="19050" y="0"/>
                                  <a:ext cx="1038225" cy="6680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Text Box 194"/>
                              <wps:cNvSpPr txBox="1"/>
                              <wps:spPr>
                                <a:xfrm>
                                  <a:off x="0" y="48033"/>
                                  <a:ext cx="1099185" cy="598948"/>
                                </a:xfrm>
                                <a:prstGeom prst="rect">
                                  <a:avLst/>
                                </a:prstGeom>
                                <a:noFill/>
                                <a:ln w="6350">
                                  <a:noFill/>
                                </a:ln>
                              </wps:spPr>
                              <wps:txbx>
                                <w:txbxContent>
                                  <w:p w14:paraId="129E4E7A" w14:textId="77777777" w:rsidR="00351C76" w:rsidRPr="005C2C28" w:rsidRDefault="00351C76" w:rsidP="00351C76">
                                    <w:pPr>
                                      <w:jc w:val="center"/>
                                      <w:rPr>
                                        <w:sz w:val="22"/>
                                        <w:szCs w:val="22"/>
                                        <w:lang w:val="en-GB"/>
                                      </w:rPr>
                                    </w:pPr>
                                    <w:r>
                                      <w:rPr>
                                        <w:lang w:val="en-GB"/>
                                      </w:rPr>
                                      <w:t>Consumer Attitudes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5" name="Group 195"/>
                            <wpg:cNvGrpSpPr/>
                            <wpg:grpSpPr>
                              <a:xfrm>
                                <a:off x="1947773" y="0"/>
                                <a:ext cx="1099185" cy="668020"/>
                                <a:chOff x="17253" y="0"/>
                                <a:chExt cx="1099185" cy="668020"/>
                              </a:xfrm>
                            </wpg:grpSpPr>
                            <wps:wsp>
                              <wps:cNvPr id="196" name="Oval 196"/>
                              <wps:cNvSpPr/>
                              <wps:spPr>
                                <a:xfrm>
                                  <a:off x="19050" y="0"/>
                                  <a:ext cx="1038225" cy="6680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Text Box 197"/>
                              <wps:cNvSpPr txBox="1"/>
                              <wps:spPr>
                                <a:xfrm>
                                  <a:off x="17253" y="43132"/>
                                  <a:ext cx="1099185" cy="541008"/>
                                </a:xfrm>
                                <a:prstGeom prst="rect">
                                  <a:avLst/>
                                </a:prstGeom>
                                <a:noFill/>
                                <a:ln w="6350">
                                  <a:noFill/>
                                </a:ln>
                              </wps:spPr>
                              <wps:txbx>
                                <w:txbxContent>
                                  <w:p w14:paraId="3EE60CE7" w14:textId="77777777" w:rsidR="00351C76" w:rsidRPr="00581ECD" w:rsidRDefault="00351C76" w:rsidP="00351C76">
                                    <w:pPr>
                                      <w:jc w:val="center"/>
                                      <w:rPr>
                                        <w:sz w:val="22"/>
                                        <w:szCs w:val="22"/>
                                        <w:lang w:val="en-GB"/>
                                      </w:rPr>
                                    </w:pPr>
                                    <w:r w:rsidRPr="00581ECD">
                                      <w:rPr>
                                        <w:lang w:val="en-GB"/>
                                      </w:rPr>
                                      <w:t>Purchase Intention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8" name="Group 198"/>
                            <wpg:cNvGrpSpPr/>
                            <wpg:grpSpPr>
                              <a:xfrm>
                                <a:off x="1947774" y="1863306"/>
                                <a:ext cx="1099185" cy="668020"/>
                                <a:chOff x="17254" y="0"/>
                                <a:chExt cx="1099185" cy="668020"/>
                              </a:xfrm>
                            </wpg:grpSpPr>
                            <wps:wsp>
                              <wps:cNvPr id="199" name="Oval 199"/>
                              <wps:cNvSpPr/>
                              <wps:spPr>
                                <a:xfrm>
                                  <a:off x="19050" y="0"/>
                                  <a:ext cx="1038225" cy="6680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7254" y="34506"/>
                                  <a:ext cx="1099185" cy="505443"/>
                                </a:xfrm>
                                <a:prstGeom prst="rect">
                                  <a:avLst/>
                                </a:prstGeom>
                                <a:noFill/>
                                <a:ln w="6350">
                                  <a:noFill/>
                                </a:ln>
                              </wps:spPr>
                              <wps:txbx>
                                <w:txbxContent>
                                  <w:p w14:paraId="33349AAB" w14:textId="77777777" w:rsidR="00351C76" w:rsidRPr="005C2C28" w:rsidRDefault="00351C76" w:rsidP="00351C76">
                                    <w:pPr>
                                      <w:jc w:val="center"/>
                                      <w:rPr>
                                        <w:sz w:val="22"/>
                                        <w:szCs w:val="22"/>
                                        <w:lang w:val="en-GB"/>
                                      </w:rPr>
                                    </w:pPr>
                                    <w:r>
                                      <w:rPr>
                                        <w:lang w:val="en-GB"/>
                                      </w:rPr>
                                      <w:t>Actual Purchase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1" name="Straight Arrow Connector 201"/>
                            <wps:cNvCnPr/>
                            <wps:spPr>
                              <a:xfrm flipV="1">
                                <a:off x="1052423" y="340025"/>
                                <a:ext cx="895350" cy="8489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2" name="Straight Arrow Connector 202"/>
                            <wps:cNvCnPr/>
                            <wps:spPr>
                              <a:xfrm>
                                <a:off x="1052423" y="1190445"/>
                                <a:ext cx="895350" cy="9607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3" name="Straight Arrow Connector 203"/>
                            <wps:cNvCnPr/>
                            <wps:spPr>
                              <a:xfrm>
                                <a:off x="2500223" y="664234"/>
                                <a:ext cx="0" cy="11810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cNvPr id="204" name="Group 204"/>
                        <wpg:cNvGrpSpPr/>
                        <wpg:grpSpPr>
                          <a:xfrm>
                            <a:off x="1266825" y="1019503"/>
                            <a:ext cx="609023" cy="292100"/>
                            <a:chOff x="-131793" y="315682"/>
                            <a:chExt cx="609633" cy="292687"/>
                          </a:xfrm>
                        </wpg:grpSpPr>
                        <wps:wsp>
                          <wps:cNvPr id="205" name="Rectangle 205"/>
                          <wps:cNvSpPr/>
                          <wps:spPr>
                            <a:xfrm>
                              <a:off x="0" y="405442"/>
                              <a:ext cx="431165" cy="1655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Text Box 206"/>
                          <wps:cNvSpPr txBox="1"/>
                          <wps:spPr>
                            <a:xfrm>
                              <a:off x="-131793" y="315682"/>
                              <a:ext cx="609633" cy="292687"/>
                            </a:xfrm>
                            <a:prstGeom prst="rect">
                              <a:avLst/>
                            </a:prstGeom>
                            <a:noFill/>
                            <a:ln w="6350">
                              <a:noFill/>
                            </a:ln>
                          </wps:spPr>
                          <wps:txbx>
                            <w:txbxContent>
                              <w:p w14:paraId="1D6E560F" w14:textId="77777777" w:rsidR="00351C76" w:rsidRPr="005C2C28" w:rsidRDefault="00351C76" w:rsidP="00351C76">
                                <w:pPr>
                                  <w:rPr>
                                    <w:b/>
                                    <w:bCs/>
                                    <w:sz w:val="20"/>
                                    <w:szCs w:val="20"/>
                                    <w:lang w:val="en-GB"/>
                                  </w:rPr>
                                </w:pPr>
                                <w:r>
                                  <w:rPr>
                                    <w:b/>
                                    <w:bCs/>
                                    <w:sz w:val="20"/>
                                    <w:szCs w:val="20"/>
                                    <w:lang w:val="en-GB"/>
                                  </w:rPr>
                                  <w:t>0.141ns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07" name="Group 207"/>
                        <wpg:cNvGrpSpPr/>
                        <wpg:grpSpPr>
                          <a:xfrm>
                            <a:off x="1337093" y="1562945"/>
                            <a:ext cx="694100" cy="292100"/>
                            <a:chOff x="-61454" y="350235"/>
                            <a:chExt cx="694795" cy="292687"/>
                          </a:xfrm>
                        </wpg:grpSpPr>
                        <wps:wsp>
                          <wps:cNvPr id="208" name="Rectangle 208"/>
                          <wps:cNvSpPr/>
                          <wps:spPr>
                            <a:xfrm>
                              <a:off x="0" y="405441"/>
                              <a:ext cx="431165" cy="2100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Text Box 209"/>
                          <wps:cNvSpPr txBox="1"/>
                          <wps:spPr>
                            <a:xfrm>
                              <a:off x="-61454" y="350235"/>
                              <a:ext cx="694795" cy="292687"/>
                            </a:xfrm>
                            <a:prstGeom prst="rect">
                              <a:avLst/>
                            </a:prstGeom>
                            <a:noFill/>
                            <a:ln w="6350">
                              <a:noFill/>
                            </a:ln>
                          </wps:spPr>
                          <wps:txbx>
                            <w:txbxContent>
                              <w:p w14:paraId="66641AD5" w14:textId="77777777" w:rsidR="00351C76" w:rsidRPr="005C2C28" w:rsidRDefault="00351C76" w:rsidP="00351C76">
                                <w:pPr>
                                  <w:rPr>
                                    <w:b/>
                                    <w:bCs/>
                                    <w:sz w:val="20"/>
                                    <w:szCs w:val="20"/>
                                    <w:lang w:val="en-GB"/>
                                  </w:rPr>
                                </w:pPr>
                                <w:r>
                                  <w:rPr>
                                    <w:b/>
                                    <w:bCs/>
                                    <w:sz w:val="20"/>
                                    <w:szCs w:val="20"/>
                                    <w:lang w:val="en-GB"/>
                                  </w:rPr>
                                  <w:t>0.315*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0" name="Group 210"/>
                        <wpg:cNvGrpSpPr/>
                        <wpg:grpSpPr>
                          <a:xfrm>
                            <a:off x="1335298" y="2051093"/>
                            <a:ext cx="760920" cy="294337"/>
                            <a:chOff x="-23680" y="338027"/>
                            <a:chExt cx="761231" cy="294929"/>
                          </a:xfrm>
                        </wpg:grpSpPr>
                        <wps:wsp>
                          <wps:cNvPr id="211" name="Rectangle 211"/>
                          <wps:cNvSpPr/>
                          <wps:spPr>
                            <a:xfrm>
                              <a:off x="0" y="405441"/>
                              <a:ext cx="431165" cy="2275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Text Box 212"/>
                          <wps:cNvSpPr txBox="1"/>
                          <wps:spPr>
                            <a:xfrm>
                              <a:off x="-23680" y="338027"/>
                              <a:ext cx="761231" cy="292687"/>
                            </a:xfrm>
                            <a:prstGeom prst="rect">
                              <a:avLst/>
                            </a:prstGeom>
                            <a:noFill/>
                            <a:ln w="6350">
                              <a:noFill/>
                            </a:ln>
                          </wps:spPr>
                          <wps:txbx>
                            <w:txbxContent>
                              <w:p w14:paraId="533E5B8C" w14:textId="77777777" w:rsidR="00351C76" w:rsidRPr="005C2C28" w:rsidRDefault="00351C76" w:rsidP="00351C76">
                                <w:pPr>
                                  <w:rPr>
                                    <w:b/>
                                    <w:bCs/>
                                    <w:sz w:val="20"/>
                                    <w:szCs w:val="20"/>
                                    <w:lang w:val="en-GB"/>
                                  </w:rPr>
                                </w:pPr>
                                <w:r>
                                  <w:rPr>
                                    <w:b/>
                                    <w:bCs/>
                                    <w:sz w:val="20"/>
                                    <w:szCs w:val="20"/>
                                    <w:lang w:val="en-GB"/>
                                  </w:rPr>
                                  <w:t>0.295***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3" name="Group 213"/>
                        <wpg:cNvGrpSpPr/>
                        <wpg:grpSpPr>
                          <a:xfrm>
                            <a:off x="1358968" y="2518173"/>
                            <a:ext cx="685473" cy="310515"/>
                            <a:chOff x="-48191" y="276386"/>
                            <a:chExt cx="686160" cy="310600"/>
                          </a:xfrm>
                        </wpg:grpSpPr>
                        <wps:wsp>
                          <wps:cNvPr id="214" name="Rectangle 214"/>
                          <wps:cNvSpPr/>
                          <wps:spPr>
                            <a:xfrm>
                              <a:off x="0" y="311640"/>
                              <a:ext cx="431165" cy="20792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Text Box 215"/>
                          <wps:cNvSpPr txBox="1"/>
                          <wps:spPr>
                            <a:xfrm>
                              <a:off x="-48191" y="276386"/>
                              <a:ext cx="686160" cy="310600"/>
                            </a:xfrm>
                            <a:prstGeom prst="rect">
                              <a:avLst/>
                            </a:prstGeom>
                            <a:noFill/>
                            <a:ln w="6350">
                              <a:noFill/>
                            </a:ln>
                          </wps:spPr>
                          <wps:txbx>
                            <w:txbxContent>
                              <w:p w14:paraId="46F4115A" w14:textId="77777777" w:rsidR="00351C76" w:rsidRPr="005C2C28" w:rsidRDefault="00351C76" w:rsidP="00351C76">
                                <w:pPr>
                                  <w:rPr>
                                    <w:b/>
                                    <w:bCs/>
                                    <w:sz w:val="20"/>
                                    <w:szCs w:val="20"/>
                                    <w:lang w:val="en-GB"/>
                                  </w:rPr>
                                </w:pPr>
                                <w:r>
                                  <w:rPr>
                                    <w:b/>
                                    <w:bCs/>
                                    <w:sz w:val="20"/>
                                    <w:szCs w:val="20"/>
                                    <w:lang w:val="en-GB"/>
                                  </w:rPr>
                                  <w:t>0.209**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6" name="Group 216"/>
                        <wpg:cNvGrpSpPr/>
                        <wpg:grpSpPr>
                          <a:xfrm>
                            <a:off x="3370884" y="1259493"/>
                            <a:ext cx="753265" cy="310515"/>
                            <a:chOff x="-63499" y="225391"/>
                            <a:chExt cx="754020" cy="310600"/>
                          </a:xfrm>
                        </wpg:grpSpPr>
                        <wps:wsp>
                          <wps:cNvPr id="217" name="Rectangle 217"/>
                          <wps:cNvSpPr/>
                          <wps:spPr>
                            <a:xfrm>
                              <a:off x="0" y="277516"/>
                              <a:ext cx="431165" cy="2420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Text Box 218"/>
                          <wps:cNvSpPr txBox="1"/>
                          <wps:spPr>
                            <a:xfrm>
                              <a:off x="-63499" y="225391"/>
                              <a:ext cx="754020" cy="310600"/>
                            </a:xfrm>
                            <a:prstGeom prst="rect">
                              <a:avLst/>
                            </a:prstGeom>
                            <a:noFill/>
                            <a:ln w="6350">
                              <a:noFill/>
                            </a:ln>
                          </wps:spPr>
                          <wps:txbx>
                            <w:txbxContent>
                              <w:p w14:paraId="73E99651" w14:textId="77777777" w:rsidR="00351C76" w:rsidRPr="005C2C28" w:rsidRDefault="00351C76" w:rsidP="00351C76">
                                <w:pPr>
                                  <w:rPr>
                                    <w:b/>
                                    <w:bCs/>
                                    <w:sz w:val="20"/>
                                    <w:szCs w:val="20"/>
                                    <w:lang w:val="en-GB"/>
                                  </w:rPr>
                                </w:pPr>
                                <w:r>
                                  <w:rPr>
                                    <w:b/>
                                    <w:bCs/>
                                    <w:sz w:val="20"/>
                                    <w:szCs w:val="20"/>
                                    <w:lang w:val="en-GB"/>
                                  </w:rPr>
                                  <w:t>0.554***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9" name="Group 219"/>
                        <wpg:cNvGrpSpPr/>
                        <wpg:grpSpPr>
                          <a:xfrm>
                            <a:off x="3420899" y="2250661"/>
                            <a:ext cx="725342" cy="310515"/>
                            <a:chOff x="-39339" y="379838"/>
                            <a:chExt cx="726069" cy="310600"/>
                          </a:xfrm>
                        </wpg:grpSpPr>
                        <wps:wsp>
                          <wps:cNvPr id="220" name="Rectangle 220"/>
                          <wps:cNvSpPr/>
                          <wps:spPr>
                            <a:xfrm>
                              <a:off x="0" y="405442"/>
                              <a:ext cx="431165" cy="24198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Text Box 221"/>
                          <wps:cNvSpPr txBox="1"/>
                          <wps:spPr>
                            <a:xfrm>
                              <a:off x="-39339" y="379838"/>
                              <a:ext cx="726069" cy="310600"/>
                            </a:xfrm>
                            <a:prstGeom prst="rect">
                              <a:avLst/>
                            </a:prstGeom>
                            <a:noFill/>
                            <a:ln w="6350">
                              <a:noFill/>
                            </a:ln>
                          </wps:spPr>
                          <wps:txbx>
                            <w:txbxContent>
                              <w:p w14:paraId="0A871E50" w14:textId="77777777" w:rsidR="00351C76" w:rsidRPr="005C2C28" w:rsidRDefault="00351C76" w:rsidP="00351C76">
                                <w:pPr>
                                  <w:rPr>
                                    <w:b/>
                                    <w:bCs/>
                                    <w:sz w:val="20"/>
                                    <w:szCs w:val="20"/>
                                    <w:lang w:val="en-GB"/>
                                  </w:rPr>
                                </w:pPr>
                                <w:r>
                                  <w:rPr>
                                    <w:b/>
                                    <w:bCs/>
                                    <w:sz w:val="20"/>
                                    <w:szCs w:val="20"/>
                                    <w:lang w:val="en-GB"/>
                                  </w:rPr>
                                  <w:t>0.279***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22" name="Group 222"/>
                        <wpg:cNvGrpSpPr/>
                        <wpg:grpSpPr>
                          <a:xfrm>
                            <a:off x="4350232" y="1790308"/>
                            <a:ext cx="733781" cy="310515"/>
                            <a:chOff x="-136647" y="368056"/>
                            <a:chExt cx="734516" cy="310600"/>
                          </a:xfrm>
                        </wpg:grpSpPr>
                        <wps:wsp>
                          <wps:cNvPr id="223" name="Rectangle 223"/>
                          <wps:cNvSpPr/>
                          <wps:spPr>
                            <a:xfrm>
                              <a:off x="0" y="405442"/>
                              <a:ext cx="431165" cy="256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Text Box 224"/>
                          <wps:cNvSpPr txBox="1"/>
                          <wps:spPr>
                            <a:xfrm>
                              <a:off x="-136647" y="368056"/>
                              <a:ext cx="734516" cy="310600"/>
                            </a:xfrm>
                            <a:prstGeom prst="rect">
                              <a:avLst/>
                            </a:prstGeom>
                            <a:noFill/>
                            <a:ln w="6350">
                              <a:noFill/>
                            </a:ln>
                          </wps:spPr>
                          <wps:txbx>
                            <w:txbxContent>
                              <w:p w14:paraId="06058BD5" w14:textId="77777777" w:rsidR="00351C76" w:rsidRPr="005C2C28" w:rsidRDefault="00351C76" w:rsidP="00351C76">
                                <w:pPr>
                                  <w:rPr>
                                    <w:b/>
                                    <w:bCs/>
                                    <w:sz w:val="20"/>
                                    <w:szCs w:val="20"/>
                                    <w:lang w:val="en-GB"/>
                                  </w:rPr>
                                </w:pPr>
                                <w:r>
                                  <w:rPr>
                                    <w:b/>
                                    <w:bCs/>
                                    <w:sz w:val="20"/>
                                    <w:szCs w:val="20"/>
                                    <w:lang w:val="en-GB"/>
                                  </w:rPr>
                                  <w:t>0.242***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3FF9DCBB" id="Group 170" o:spid="_x0000_s1081" style="position:absolute;margin-left:0;margin-top:22.6pt;width:404.9pt;height:294.7pt;z-index:251660288;mso-height-relative:margin" coordorigin=",-1807" coordsize="51431,3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">
                <v:group id="Group 171" o:spid="_x0000_s1082" style="position:absolute;top:-1807;width:51431;height:37430" coordorigin=",-1807" coordsize="51431,37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group id="Group 172" o:spid="_x0000_s1083" style="position:absolute;top:-1807;width:12668;height:37430" coordorigin=",-1807" coordsize="12668,37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group id="Group 173" o:spid="_x0000_s1084" style="position:absolute;left:1143;top:4095;width:10991;height:6680" coordorigin="190" coordsize="1099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oval id="Oval 174" o:spid="_x0000_s1085" style="position:absolute;left:190;width:1038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" fillcolor="white [3212]" strokecolor="black [3213]" strokeweight=".5pt">
                        <v:stroke joinstyle="miter"/>
                      </v:oval>
                      <v:shape id="Text Box 175" o:spid="_x0000_s1086" type="#_x0000_t202" style="position:absolute;left:190;top:2095;width:10992;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" filled="f" stroked="f" strokeweight=".5pt">
                        <v:textbox>
                          <w:txbxContent>
                            <w:p w14:paraId="461ED28C" w14:textId="77777777" w:rsidR="00351C76" w:rsidRPr="005C2C28" w:rsidRDefault="00351C76" w:rsidP="00351C76">
                              <w:pPr>
                                <w:jc w:val="center"/>
                                <w:rPr>
                                  <w:sz w:val="22"/>
                                  <w:szCs w:val="22"/>
                                  <w:lang w:val="en-GB"/>
                                </w:rPr>
                              </w:pPr>
                              <w:proofErr w:type="spellStart"/>
                              <w:r>
                                <w:rPr>
                                  <w:lang w:val="en-GB"/>
                                </w:rPr>
                                <w:t>Color</w:t>
                              </w:r>
                              <w:proofErr w:type="spellEnd"/>
                            </w:p>
                          </w:txbxContent>
                        </v:textbox>
                      </v:shape>
                    </v:group>
                    <v:group id="Group 176" o:spid="_x0000_s1087" style="position:absolute;left:1143;top:12096;width:10991;height:6680" coordorigin="190" coordsize="1099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oval id="Oval 177" o:spid="_x0000_s1088" style="position:absolute;left:190;width:1038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" fillcolor="white [3212]" strokecolor="black [3213]" strokeweight=".5pt">
                        <v:stroke joinstyle="miter"/>
                      </v:oval>
                      <v:shape id="Text Box 178" o:spid="_x0000_s1089" type="#_x0000_t202" style="position:absolute;left:190;top:2095;width:10992;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" filled="f" stroked="f" strokeweight=".5pt">
                        <v:textbox>
                          <w:txbxContent>
                            <w:p w14:paraId="780717A1" w14:textId="77777777" w:rsidR="00351C76" w:rsidRPr="005C2C28" w:rsidRDefault="00351C76" w:rsidP="00351C76">
                              <w:pPr>
                                <w:jc w:val="center"/>
                                <w:rPr>
                                  <w:sz w:val="22"/>
                                  <w:szCs w:val="22"/>
                                  <w:lang w:val="en-GB"/>
                                </w:rPr>
                              </w:pPr>
                              <w:r>
                                <w:rPr>
                                  <w:lang w:val="en-GB"/>
                                </w:rPr>
                                <w:t>Product Image</w:t>
                              </w:r>
                            </w:p>
                          </w:txbxContent>
                        </v:textbox>
                      </v:shape>
                    </v:group>
                    <v:group id="Group 179" o:spid="_x0000_s1090" style="position:absolute;left:1143;top:20288;width:10991;height:6680" coordorigin="190" coordsize="1099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oval id="Oval 180" o:spid="_x0000_s1091" style="position:absolute;left:190;width:1038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" fillcolor="white [3212]" strokecolor="black [3213]" strokeweight=".5pt">
                        <v:stroke joinstyle="miter"/>
                      </v:oval>
                      <v:shape id="Text Box 181" o:spid="_x0000_s1092" type="#_x0000_t202" style="position:absolute;left:190;top:2095;width:10992;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" filled="f" stroked="f" strokeweight=".5pt">
                        <v:textbox>
                          <w:txbxContent>
                            <w:p w14:paraId="1B6358E6" w14:textId="77777777" w:rsidR="00351C76" w:rsidRPr="005C2C28" w:rsidRDefault="00351C76" w:rsidP="00351C76">
                              <w:pPr>
                                <w:jc w:val="center"/>
                                <w:rPr>
                                  <w:sz w:val="22"/>
                                  <w:szCs w:val="22"/>
                                  <w:lang w:val="en-GB"/>
                                </w:rPr>
                              </w:pPr>
                              <w:r>
                                <w:rPr>
                                  <w:lang w:val="en-GB"/>
                                </w:rPr>
                                <w:t>Design</w:t>
                              </w:r>
                            </w:p>
                          </w:txbxContent>
                        </v:textbox>
                      </v:shape>
                    </v:group>
                    <v:group id="Group 182" o:spid="_x0000_s1093" style="position:absolute;left:1143;top:28384;width:10991;height:6680" coordorigin="190" coordsize="1099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oval id="Oval 183" o:spid="_x0000_s1094" style="position:absolute;left:190;width:1038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" fillcolor="white [3212]" strokecolor="black [3213]" strokeweight=".5pt">
                        <v:stroke joinstyle="miter"/>
                      </v:oval>
                      <v:shape id="Text Box 184" o:spid="_x0000_s1095" type="#_x0000_t202" style="position:absolute;left:190;top:2095;width:10992;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" filled="f" stroked="f" strokeweight=".5pt">
                        <v:textbox>
                          <w:txbxContent>
                            <w:p w14:paraId="7C821BF6" w14:textId="77777777" w:rsidR="00351C76" w:rsidRPr="005C2C28" w:rsidRDefault="00351C76" w:rsidP="00351C76">
                              <w:pPr>
                                <w:jc w:val="center"/>
                                <w:rPr>
                                  <w:sz w:val="22"/>
                                  <w:szCs w:val="22"/>
                                  <w:lang w:val="en-GB"/>
                                </w:rPr>
                              </w:pPr>
                              <w:r>
                                <w:rPr>
                                  <w:lang w:val="en-GB"/>
                                </w:rPr>
                                <w:t>Typography</w:t>
                              </w:r>
                            </w:p>
                          </w:txbxContent>
                        </v:textbox>
                      </v:shape>
                    </v:group>
                    <v:shape id="Text Box 185" o:spid="_x0000_s1096" type="#_x0000_t202" style="position:absolute;left:533;top:-1807;width:12135;height:5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" filled="f" stroked="f" strokeweight=".5pt">
                      <v:textbox>
                        <w:txbxContent>
                          <w:p w14:paraId="59ED3A4C" w14:textId="77777777" w:rsidR="00351C76" w:rsidRPr="00581ECD" w:rsidRDefault="00351C76" w:rsidP="00351C76">
                            <w:pPr>
                              <w:jc w:val="center"/>
                              <w:rPr>
                                <w:b/>
                                <w:bCs/>
                                <w:sz w:val="22"/>
                                <w:szCs w:val="22"/>
                                <w:lang w:val="en-GB"/>
                              </w:rPr>
                            </w:pPr>
                            <w:r w:rsidRPr="00581ECD">
                              <w:rPr>
                                <w:b/>
                                <w:bCs/>
                                <w:lang w:val="en-GB"/>
                              </w:rPr>
                              <w:t>Advertisement Elements</w:t>
                            </w:r>
                          </w:p>
                        </w:txbxContent>
                      </v:textbox>
                    </v:shape>
                    <v:roundrect id="Rectangle: Rounded Corners 186" o:spid="_x0000_s1097" style="position:absolute;top:-1169;width:12668;height:36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" filled="f" strokecolor="black [3213]" strokeweight="1pt">
                      <v:stroke dashstyle="longDash" joinstyle="miter"/>
                    </v:roundrect>
                  </v:group>
                  <v:shape id="Straight Arrow Connector 187" o:spid="_x0000_s1098" type="#_x0000_t32" style="position:absolute;left:11473;top:7332;width:9623;height:11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" strokecolor="black [3213]" strokeweight=".5pt">
                    <v:stroke endarrow="block" joinstyle="miter"/>
                  </v:shape>
                  <v:shape id="Straight Arrow Connector 188" o:spid="_x0000_s1099" type="#_x0000_t32" style="position:absolute;left:11473;top:20049;width:9836;height:115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" strokecolor="black [3200]" strokeweight=".5pt">
                    <v:stroke endarrow="block" joinstyle="miter"/>
                  </v:shape>
                  <v:shape id="Straight Arrow Connector 189" o:spid="_x0000_s1100" type="#_x0000_t32" style="position:absolute;left:11473;top:15700;width:9620;height:32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" strokecolor="black [3200]" strokeweight=".5pt">
                    <v:stroke endarrow="block" joinstyle="miter"/>
                  </v:shape>
                  <v:shape id="Straight Arrow Connector 190" o:spid="_x0000_s1101" type="#_x0000_t32" style="position:absolute;left:11473;top:19531;width:9620;height:39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" strokecolor="black [3200]" strokeweight=".5pt">
                    <v:stroke endarrow="block" joinstyle="miter"/>
                  </v:shape>
                  <v:group id="Group 191" o:spid="_x0000_s1102" style="position:absolute;left:20962;top:6901;width:30469;height:25313" coordsize="30469,2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group id="Group 192" o:spid="_x0000_s1103" style="position:absolute;top:8798;width:10991;height:6681" coordsize="1099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oval id="Oval 193" o:spid="_x0000_s1104" style="position:absolute;left:190;width:1038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" fillcolor="white [3212]" strokecolor="black [3213]" strokeweight=".5pt">
                        <v:stroke joinstyle="miter"/>
                      </v:oval>
                      <v:shape id="Text Box 194" o:spid="_x0000_s1105" type="#_x0000_t202" style="position:absolute;top:480;width:10991;height:5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" filled="f" stroked="f" strokeweight=".5pt">
                        <v:textbox>
                          <w:txbxContent>
                            <w:p w14:paraId="129E4E7A" w14:textId="77777777" w:rsidR="00351C76" w:rsidRPr="005C2C28" w:rsidRDefault="00351C76" w:rsidP="00351C76">
                              <w:pPr>
                                <w:jc w:val="center"/>
                                <w:rPr>
                                  <w:sz w:val="22"/>
                                  <w:szCs w:val="22"/>
                                  <w:lang w:val="en-GB"/>
                                </w:rPr>
                              </w:pPr>
                              <w:r>
                                <w:rPr>
                                  <w:lang w:val="en-GB"/>
                                </w:rPr>
                                <w:t>Consumer Attitudes</w:t>
                              </w:r>
                            </w:p>
                          </w:txbxContent>
                        </v:textbox>
                      </v:shape>
                    </v:group>
                    <v:group id="Group 195" o:spid="_x0000_s1106" style="position:absolute;left:19477;width:10992;height:6680" coordorigin="172" coordsize="1099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oval id="Oval 196" o:spid="_x0000_s1107" style="position:absolute;left:190;width:1038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" fillcolor="white [3212]" strokecolor="black [3213]" strokeweight=".5pt">
                        <v:stroke joinstyle="miter"/>
                      </v:oval>
                      <v:shape id="Text Box 197" o:spid="_x0000_s1108" type="#_x0000_t202" style="position:absolute;left:172;top:431;width:10992;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" filled="f" stroked="f" strokeweight=".5pt">
                        <v:textbox>
                          <w:txbxContent>
                            <w:p w14:paraId="3EE60CE7" w14:textId="77777777" w:rsidR="00351C76" w:rsidRPr="00581ECD" w:rsidRDefault="00351C76" w:rsidP="00351C76">
                              <w:pPr>
                                <w:jc w:val="center"/>
                                <w:rPr>
                                  <w:sz w:val="22"/>
                                  <w:szCs w:val="22"/>
                                  <w:lang w:val="en-GB"/>
                                </w:rPr>
                              </w:pPr>
                              <w:r w:rsidRPr="00581ECD">
                                <w:rPr>
                                  <w:lang w:val="en-GB"/>
                                </w:rPr>
                                <w:t>Purchase Intention</w:t>
                              </w:r>
                            </w:p>
                          </w:txbxContent>
                        </v:textbox>
                      </v:shape>
                    </v:group>
                    <v:group id="Group 198" o:spid="_x0000_s1109" style="position:absolute;left:19477;top:18633;width:10992;height:6680" coordorigin="172" coordsize="1099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oval id="Oval 199" o:spid="_x0000_s1110" style="position:absolute;left:190;width:1038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" fillcolor="white [3212]" strokecolor="black [3213]" strokeweight=".5pt">
                        <v:stroke joinstyle="miter"/>
                      </v:oval>
                      <v:shape id="Text Box 200" o:spid="_x0000_s1111" type="#_x0000_t202" style="position:absolute;left:172;top:345;width:10992;height: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" filled="f" stroked="f" strokeweight=".5pt">
                        <v:textbox>
                          <w:txbxContent>
                            <w:p w14:paraId="33349AAB" w14:textId="77777777" w:rsidR="00351C76" w:rsidRPr="005C2C28" w:rsidRDefault="00351C76" w:rsidP="00351C76">
                              <w:pPr>
                                <w:jc w:val="center"/>
                                <w:rPr>
                                  <w:sz w:val="22"/>
                                  <w:szCs w:val="22"/>
                                  <w:lang w:val="en-GB"/>
                                </w:rPr>
                              </w:pPr>
                              <w:r>
                                <w:rPr>
                                  <w:lang w:val="en-GB"/>
                                </w:rPr>
                                <w:t>Actual Purchase</w:t>
                              </w:r>
                            </w:p>
                          </w:txbxContent>
                        </v:textbox>
                      </v:shape>
                    </v:group>
                    <v:shape id="Straight Arrow Connector 201" o:spid="_x0000_s1112" type="#_x0000_t32" style="position:absolute;left:10524;top:3400;width:8953;height:8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" strokecolor="black [3200]" strokeweight=".5pt">
                      <v:stroke endarrow="block" joinstyle="miter"/>
                    </v:shape>
                    <v:shape id="Straight Arrow Connector 202" o:spid="_x0000_s1113" type="#_x0000_t32" style="position:absolute;left:10524;top:11904;width:8953;height:96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" strokecolor="black [3200]" strokeweight=".5pt">
                      <v:stroke endarrow="block" joinstyle="miter"/>
                    </v:shape>
                    <v:shape id="Straight Arrow Connector 203" o:spid="_x0000_s1114" type="#_x0000_t32" style="position:absolute;left:25002;top:6642;width:0;height:11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" strokecolor="black [3200]" strokeweight=".5pt">
                      <v:stroke endarrow="block" joinstyle="miter"/>
                    </v:shape>
                  </v:group>
                </v:group>
                <v:group id="Group 204" o:spid="_x0000_s1115" style="position:absolute;left:12668;top:10195;width:6090;height:2921" coordorigin="-1317,3156" coordsize="6096,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rect id="Rectangle 205" o:spid="_x0000_s1116" style="position:absolute;top:4054;width:4311;height:1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" fillcolor="white [3212]" stroked="f" strokeweight="1pt"/>
                  <v:shape id="Text Box 206" o:spid="_x0000_s1117" type="#_x0000_t202" style="position:absolute;left:-1317;top:3156;width:6095;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" filled="f" stroked="f" strokeweight=".5pt">
                    <v:textbox>
                      <w:txbxContent>
                        <w:p w14:paraId="1D6E560F" w14:textId="77777777" w:rsidR="00351C76" w:rsidRPr="005C2C28" w:rsidRDefault="00351C76" w:rsidP="00351C76">
                          <w:pPr>
                            <w:rPr>
                              <w:b/>
                              <w:bCs/>
                              <w:sz w:val="20"/>
                              <w:szCs w:val="20"/>
                              <w:lang w:val="en-GB"/>
                            </w:rPr>
                          </w:pPr>
                          <w:r>
                            <w:rPr>
                              <w:b/>
                              <w:bCs/>
                              <w:sz w:val="20"/>
                              <w:szCs w:val="20"/>
                              <w:lang w:val="en-GB"/>
                            </w:rPr>
                            <w:t>0.141ns</w:t>
                          </w:r>
                        </w:p>
                      </w:txbxContent>
                    </v:textbox>
                  </v:shape>
                </v:group>
                <v:group id="Group 207" o:spid="_x0000_s1118" style="position:absolute;left:13370;top:15629;width:6941;height:2921" coordorigin="-614,3502" coordsize="6947,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rect id="Rectangle 208" o:spid="_x0000_s1119" style="position:absolute;top:4054;width:4311;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" fillcolor="white [3212]" stroked="f" strokeweight="1pt"/>
                  <v:shape id="Text Box 209" o:spid="_x0000_s1120" type="#_x0000_t202" style="position:absolute;left:-614;top:3502;width:694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" filled="f" stroked="f" strokeweight=".5pt">
                    <v:textbox>
                      <w:txbxContent>
                        <w:p w14:paraId="66641AD5" w14:textId="77777777" w:rsidR="00351C76" w:rsidRPr="005C2C28" w:rsidRDefault="00351C76" w:rsidP="00351C76">
                          <w:pPr>
                            <w:rPr>
                              <w:b/>
                              <w:bCs/>
                              <w:sz w:val="20"/>
                              <w:szCs w:val="20"/>
                              <w:lang w:val="en-GB"/>
                            </w:rPr>
                          </w:pPr>
                          <w:r>
                            <w:rPr>
                              <w:b/>
                              <w:bCs/>
                              <w:sz w:val="20"/>
                              <w:szCs w:val="20"/>
                              <w:lang w:val="en-GB"/>
                            </w:rPr>
                            <w:t>0.315*</w:t>
                          </w:r>
                        </w:p>
                      </w:txbxContent>
                    </v:textbox>
                  </v:shape>
                </v:group>
                <v:group id="Group 210" o:spid="_x0000_s1121" style="position:absolute;left:13352;top:20510;width:7610;height:2944" coordorigin="-236,3380" coordsize="7612,2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rect id="Rectangle 211" o:spid="_x0000_s1122" style="position:absolute;top:4054;width:4311;height:2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" fillcolor="white [3212]" stroked="f" strokeweight="1pt"/>
                  <v:shape id="Text Box 212" o:spid="_x0000_s1123" type="#_x0000_t202" style="position:absolute;left:-236;top:3380;width:7611;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sZO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" filled="f" stroked="f" strokeweight=".5pt">
                    <v:textbox>
                      <w:txbxContent>
                        <w:p w14:paraId="533E5B8C" w14:textId="77777777" w:rsidR="00351C76" w:rsidRPr="005C2C28" w:rsidRDefault="00351C76" w:rsidP="00351C76">
                          <w:pPr>
                            <w:rPr>
                              <w:b/>
                              <w:bCs/>
                              <w:sz w:val="20"/>
                              <w:szCs w:val="20"/>
                              <w:lang w:val="en-GB"/>
                            </w:rPr>
                          </w:pPr>
                          <w:r>
                            <w:rPr>
                              <w:b/>
                              <w:bCs/>
                              <w:sz w:val="20"/>
                              <w:szCs w:val="20"/>
                              <w:lang w:val="en-GB"/>
                            </w:rPr>
                            <w:t>0.295***</w:t>
                          </w:r>
                        </w:p>
                      </w:txbxContent>
                    </v:textbox>
                  </v:shape>
                </v:group>
                <v:group id="Group 213" o:spid="_x0000_s1124" style="position:absolute;left:13589;top:25181;width:6855;height:3105" coordorigin="-481,2763" coordsize="6861,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rect id="Rectangle 214" o:spid="_x0000_s1125" style="position:absolute;top:3116;width:4311;height:2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" fillcolor="white [3212]" stroked="f" strokeweight="1pt"/>
                  <v:shape id="Text Box 215" o:spid="_x0000_s1126" type="#_x0000_t202" style="position:absolute;left:-481;top:2763;width:6860;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" filled="f" stroked="f" strokeweight=".5pt">
                    <v:textbox>
                      <w:txbxContent>
                        <w:p w14:paraId="46F4115A" w14:textId="77777777" w:rsidR="00351C76" w:rsidRPr="005C2C28" w:rsidRDefault="00351C76" w:rsidP="00351C76">
                          <w:pPr>
                            <w:rPr>
                              <w:b/>
                              <w:bCs/>
                              <w:sz w:val="20"/>
                              <w:szCs w:val="20"/>
                              <w:lang w:val="en-GB"/>
                            </w:rPr>
                          </w:pPr>
                          <w:r>
                            <w:rPr>
                              <w:b/>
                              <w:bCs/>
                              <w:sz w:val="20"/>
                              <w:szCs w:val="20"/>
                              <w:lang w:val="en-GB"/>
                            </w:rPr>
                            <w:t>0.209**</w:t>
                          </w:r>
                        </w:p>
                      </w:txbxContent>
                    </v:textbox>
                  </v:shape>
                </v:group>
                <v:group id="Group 216" o:spid="_x0000_s1127" style="position:absolute;left:33708;top:12594;width:7533;height:3106" coordorigin="-634,2253" coordsize="7540,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rect id="Rectangle 217" o:spid="_x0000_s1128" style="position:absolute;top:2775;width:4311;height:2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" fillcolor="white [3212]" stroked="f" strokeweight="1pt"/>
                  <v:shape id="Text Box 218" o:spid="_x0000_s1129" type="#_x0000_t202" style="position:absolute;left:-634;top:2253;width:7539;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" filled="f" stroked="f" strokeweight=".5pt">
                    <v:textbox>
                      <w:txbxContent>
                        <w:p w14:paraId="73E99651" w14:textId="77777777" w:rsidR="00351C76" w:rsidRPr="005C2C28" w:rsidRDefault="00351C76" w:rsidP="00351C76">
                          <w:pPr>
                            <w:rPr>
                              <w:b/>
                              <w:bCs/>
                              <w:sz w:val="20"/>
                              <w:szCs w:val="20"/>
                              <w:lang w:val="en-GB"/>
                            </w:rPr>
                          </w:pPr>
                          <w:r>
                            <w:rPr>
                              <w:b/>
                              <w:bCs/>
                              <w:sz w:val="20"/>
                              <w:szCs w:val="20"/>
                              <w:lang w:val="en-GB"/>
                            </w:rPr>
                            <w:t>0.554***</w:t>
                          </w:r>
                        </w:p>
                      </w:txbxContent>
                    </v:textbox>
                  </v:shape>
                </v:group>
                <v:group id="Group 219" o:spid="_x0000_s1130" style="position:absolute;left:34208;top:22506;width:7254;height:3105" coordorigin="-393,3798" coordsize="7260,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rect id="Rectangle 220" o:spid="_x0000_s1131" style="position:absolute;top:4054;width:4311;height:2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" fillcolor="white [3212]" stroked="f" strokeweight="1pt"/>
                  <v:shape id="Text Box 221" o:spid="_x0000_s1132" type="#_x0000_t202" style="position:absolute;left:-393;top:3798;width:7260;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JKE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" filled="f" stroked="f" strokeweight=".5pt">
                    <v:textbox>
                      <w:txbxContent>
                        <w:p w14:paraId="0A871E50" w14:textId="77777777" w:rsidR="00351C76" w:rsidRPr="005C2C28" w:rsidRDefault="00351C76" w:rsidP="00351C76">
                          <w:pPr>
                            <w:rPr>
                              <w:b/>
                              <w:bCs/>
                              <w:sz w:val="20"/>
                              <w:szCs w:val="20"/>
                              <w:lang w:val="en-GB"/>
                            </w:rPr>
                          </w:pPr>
                          <w:r>
                            <w:rPr>
                              <w:b/>
                              <w:bCs/>
                              <w:sz w:val="20"/>
                              <w:szCs w:val="20"/>
                              <w:lang w:val="en-GB"/>
                            </w:rPr>
                            <w:t>0.279***</w:t>
                          </w:r>
                        </w:p>
                      </w:txbxContent>
                    </v:textbox>
                  </v:shape>
                </v:group>
                <v:group id="Group 222" o:spid="_x0000_s1133" style="position:absolute;left:43502;top:17903;width:7338;height:3105" coordorigin="-1366,3680" coordsize="7345,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rect id="Rectangle 223" o:spid="_x0000_s1134" style="position:absolute;top:4054;width:4311;height:2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" fillcolor="white [3212]" stroked="f" strokeweight="1pt"/>
                  <v:shape id="Text Box 224" o:spid="_x0000_s1135" type="#_x0000_t202" style="position:absolute;left:-1366;top:3680;width:7344;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" filled="f" stroked="f" strokeweight=".5pt">
                    <v:textbox>
                      <w:txbxContent>
                        <w:p w14:paraId="06058BD5" w14:textId="77777777" w:rsidR="00351C76" w:rsidRPr="005C2C28" w:rsidRDefault="00351C76" w:rsidP="00351C76">
                          <w:pPr>
                            <w:rPr>
                              <w:b/>
                              <w:bCs/>
                              <w:sz w:val="20"/>
                              <w:szCs w:val="20"/>
                              <w:lang w:val="en-GB"/>
                            </w:rPr>
                          </w:pPr>
                          <w:r>
                            <w:rPr>
                              <w:b/>
                              <w:bCs/>
                              <w:sz w:val="20"/>
                              <w:szCs w:val="20"/>
                              <w:lang w:val="en-GB"/>
                            </w:rPr>
                            <w:t>0.242***</w:t>
                          </w:r>
                        </w:p>
                      </w:txbxContent>
                    </v:textbox>
                  </v:shape>
                </v:group>
                <w10:wrap type="topAndBottom"/>
              </v:group>
            </w:pict>
          </mc:Fallback>
        </mc:AlternateContent>
      </w:r>
      <w:r w:rsidR="00351C76" w:rsidRPr="00602290">
        <w:rPr>
          <w:b/>
          <w:bCs/>
          <w:iCs/>
          <w:sz w:val="26"/>
          <w:szCs w:val="26"/>
        </w:rPr>
        <w:t xml:space="preserve">Figure </w:t>
      </w:r>
      <w:proofErr w:type="gramStart"/>
      <w:r w:rsidR="00351C76" w:rsidRPr="00602290">
        <w:rPr>
          <w:b/>
          <w:bCs/>
          <w:iCs/>
          <w:sz w:val="26"/>
          <w:szCs w:val="26"/>
        </w:rPr>
        <w:t xml:space="preserve">2 </w:t>
      </w:r>
      <w:r w:rsidR="00653700">
        <w:rPr>
          <w:b/>
          <w:bCs/>
          <w:iCs/>
          <w:sz w:val="26"/>
          <w:szCs w:val="26"/>
        </w:rPr>
        <w:t xml:space="preserve"> </w:t>
      </w:r>
      <w:r w:rsidR="00351C76" w:rsidRPr="00602290">
        <w:rPr>
          <w:i/>
          <w:sz w:val="26"/>
          <w:szCs w:val="26"/>
        </w:rPr>
        <w:t>PLS</w:t>
      </w:r>
      <w:proofErr w:type="gramEnd"/>
      <w:r w:rsidR="00351C76" w:rsidRPr="00602290">
        <w:rPr>
          <w:i/>
          <w:sz w:val="26"/>
          <w:szCs w:val="26"/>
        </w:rPr>
        <w:t>-SEM Structure Model</w:t>
      </w:r>
    </w:p>
    <w:p w14:paraId="1A2EFC54" w14:textId="0D8069CF" w:rsidR="00351C76" w:rsidRPr="00602290" w:rsidRDefault="00351C76" w:rsidP="00351C76">
      <w:pPr>
        <w:jc w:val="both"/>
        <w:rPr>
          <w:iCs/>
          <w:sz w:val="22"/>
          <w:szCs w:val="22"/>
        </w:rPr>
      </w:pPr>
      <w:r w:rsidRPr="0030304E">
        <w:rPr>
          <w:i/>
          <w:sz w:val="22"/>
          <w:szCs w:val="22"/>
        </w:rPr>
        <w:t>Note</w:t>
      </w:r>
      <w:r w:rsidR="0030304E" w:rsidRPr="0030304E">
        <w:rPr>
          <w:i/>
          <w:sz w:val="22"/>
          <w:szCs w:val="22"/>
        </w:rPr>
        <w:t>.</w:t>
      </w:r>
      <w:r w:rsidRPr="00602290">
        <w:rPr>
          <w:iCs/>
          <w:sz w:val="22"/>
          <w:szCs w:val="22"/>
        </w:rPr>
        <w:t xml:space="preserve"> **</w:t>
      </w:r>
      <w:r w:rsidRPr="00602290">
        <w:rPr>
          <w:i/>
          <w:sz w:val="22"/>
          <w:szCs w:val="22"/>
        </w:rPr>
        <w:t xml:space="preserve">p </w:t>
      </w:r>
      <w:r w:rsidRPr="00602290">
        <w:rPr>
          <w:iCs/>
          <w:sz w:val="22"/>
          <w:szCs w:val="22"/>
        </w:rPr>
        <w:t>≤ 0.05, **</w:t>
      </w:r>
      <w:r w:rsidRPr="00602290">
        <w:rPr>
          <w:i/>
          <w:sz w:val="22"/>
          <w:szCs w:val="22"/>
        </w:rPr>
        <w:t>p</w:t>
      </w:r>
      <w:r w:rsidRPr="00602290">
        <w:rPr>
          <w:iCs/>
          <w:sz w:val="22"/>
          <w:szCs w:val="22"/>
        </w:rPr>
        <w:t xml:space="preserve"> ≤ 0.01, ***</w:t>
      </w:r>
      <w:r w:rsidRPr="00602290">
        <w:rPr>
          <w:i/>
          <w:sz w:val="22"/>
          <w:szCs w:val="22"/>
        </w:rPr>
        <w:t>p</w:t>
      </w:r>
      <w:r w:rsidRPr="00602290">
        <w:rPr>
          <w:iCs/>
          <w:sz w:val="22"/>
          <w:szCs w:val="22"/>
        </w:rPr>
        <w:t xml:space="preserve"> ≤ 0.001</w:t>
      </w:r>
    </w:p>
    <w:p w14:paraId="1792CF7A" w14:textId="77777777" w:rsidR="00351C76" w:rsidRPr="00602290" w:rsidRDefault="00351C76" w:rsidP="00351C76">
      <w:pPr>
        <w:spacing w:line="276" w:lineRule="auto"/>
        <w:ind w:firstLine="567"/>
        <w:jc w:val="both"/>
        <w:rPr>
          <w:iCs/>
          <w:sz w:val="26"/>
          <w:szCs w:val="26"/>
        </w:rPr>
      </w:pPr>
    </w:p>
    <w:p w14:paraId="762E2E32" w14:textId="330C9D7B" w:rsidR="00351C76" w:rsidRPr="00602290" w:rsidRDefault="00351C76" w:rsidP="00351C76">
      <w:pPr>
        <w:spacing w:line="276" w:lineRule="auto"/>
        <w:ind w:firstLine="567"/>
        <w:jc w:val="both"/>
        <w:rPr>
          <w:iCs/>
          <w:sz w:val="26"/>
          <w:szCs w:val="26"/>
        </w:rPr>
      </w:pPr>
      <w:r w:rsidRPr="00602290">
        <w:rPr>
          <w:iCs/>
          <w:sz w:val="26"/>
          <w:szCs w:val="26"/>
        </w:rPr>
        <w:t xml:space="preserve">A prior study stated that images in ads are effective marketing communication to create consumer perception and evaluation </w:t>
      </w:r>
      <w:r w:rsidRPr="00602290">
        <w:rPr>
          <w:iCs/>
          <w:sz w:val="26"/>
          <w:szCs w:val="26"/>
        </w:rPr>
        <w:fldChar w:fldCharType="begin" w:fldLock="1"/>
      </w:r>
      <w:r w:rsidR="000B3D8F">
        <w:rPr>
          <w:iCs/>
          <w:sz w:val="26"/>
          <w:szCs w:val="26"/>
        </w:rPr>
        <w:instrText>ADDIN CSL_CITATION {"citationItems":[{"id":"ITEM-1","itemData":{"DOI":"10.1108/BFJ-01-2018-0058","ISSN":"0007070X","abstract":"Purpose: Advertising is one of the most important components of food marketing. However, there is uncertainty over the optimal means of convincing consumers to buy a product. The purpose of this paper is to examine the effectiveness of advertising content comprising text (sensory, functional and symbolic messages) and pictures (product image) on food product evaluation. Design/methodology/approach: Two online experiments investigating strawberry advertisements were performed. Study 1 incorporated only text, whereas study 2 investigated combinations of text and pictures. Analyses of variance were conducted to determine any significant differences among the three texts (sensory, functional and symbolic) and among the combinations of text and pictures. Findings: Study 1 revealed no significant differences. All three texts were well received, which shows the relevance of all the product benefits – sensory, functional and symbolic – for food products. In contrast, study 2 identified significant differences. The data analysis indicated that advertising effectiveness increases with the complementarity of the text and picture. Notably, the combination of the product picture and symbolic text was scored the highest for effectiveness. Originality/value: The findings provide new insights into advertising design that food firms can use to enhance consumer product evaluations in terms of expected taste, perceived experience and quality, overall attitude and purchase intention. Further, the results contribute to the research stream of food product benefits by highlighting the relevance of sensory, functional and symbolic design elements.","author":[{"dropping-particle":"","family":"Haase","given":"Janina","non-dropping-particle":"","parse-names":false,"suffix":""},{"dropping-particle":"","family":"Wiedmann","given":"Klaus Peter","non-dropping-particle":"","parse-names":false,"suffix":""},{"dropping-particle":"","family":"Bettels","given":"Jannick","non-dropping-particle":"","parse-names":false,"suffix":""},{"dropping-particle":"","family":"Labenz","given":"Franziska","non-dropping-particle":"","parse-names":false,"suffix":""}],"container-title":"British Food Journal","id":"ITEM-1","issue":"8","issued":{"date-parts":[["2018"]]},"page":"1792-1806","title":"How to best promote my product? Comparing the effectiveness of sensory, functional and symbolic advertising content in food marketing","type":"article-journal","volume":"120"},"uris":["http://www.mendeley.com/documents/?uuid=c330e924-8fc1-4337-9aa0-6a7bfb3193dc"]}],"mendeley":{"formattedCitation":"(Haase et al., 2018)","plainTextFormattedCitation":"(Haase et al., 2018)","previouslyFormattedCitation":"(Haase &lt;i&gt;et al.&lt;/i&gt;, 2018)"},"properties":{"noteIndex":0},"schema":"https://github.com/citation-style-language/schema/raw/master/csl-citation.json"}</w:instrText>
      </w:r>
      <w:r w:rsidRPr="00602290">
        <w:rPr>
          <w:iCs/>
          <w:sz w:val="26"/>
          <w:szCs w:val="26"/>
        </w:rPr>
        <w:fldChar w:fldCharType="separate"/>
      </w:r>
      <w:r w:rsidR="009F7CB0" w:rsidRPr="000B3D8F">
        <w:rPr>
          <w:iCs/>
          <w:noProof/>
          <w:sz w:val="26"/>
          <w:szCs w:val="26"/>
        </w:rPr>
        <w:t>(Haase et al., 2018)</w:t>
      </w:r>
      <w:r w:rsidRPr="00602290">
        <w:rPr>
          <w:iCs/>
          <w:sz w:val="26"/>
          <w:szCs w:val="26"/>
        </w:rPr>
        <w:fldChar w:fldCharType="end"/>
      </w:r>
      <w:r w:rsidRPr="00602290">
        <w:rPr>
          <w:iCs/>
          <w:sz w:val="26"/>
          <w:szCs w:val="26"/>
        </w:rPr>
        <w:t>. Our findings supported that image</w:t>
      </w:r>
      <w:r w:rsidR="00ED6544">
        <w:rPr>
          <w:iCs/>
          <w:sz w:val="26"/>
          <w:szCs w:val="26"/>
        </w:rPr>
        <w:t>s</w:t>
      </w:r>
      <w:r w:rsidRPr="00602290">
        <w:rPr>
          <w:iCs/>
          <w:sz w:val="26"/>
          <w:szCs w:val="26"/>
        </w:rPr>
        <w:t xml:space="preserve"> in visual content advertising significantly increase positive consumer attitudes. This result makes sense because images are the central view when customers interact with the advertising content. Images in ads provide information about the </w:t>
      </w:r>
      <w:r w:rsidRPr="00602290">
        <w:rPr>
          <w:iCs/>
          <w:sz w:val="26"/>
          <w:szCs w:val="26"/>
        </w:rPr>
        <w:lastRenderedPageBreak/>
        <w:t xml:space="preserve">product because they display a sensory dimension (product color, shape) or represent the product itself (e.g., classy design; </w:t>
      </w:r>
      <w:r w:rsidRPr="00602290">
        <w:rPr>
          <w:iCs/>
          <w:sz w:val="26"/>
          <w:szCs w:val="26"/>
        </w:rPr>
        <w:fldChar w:fldCharType="begin" w:fldLock="1"/>
      </w:r>
      <w:r w:rsidR="000B3D8F">
        <w:rPr>
          <w:iCs/>
          <w:sz w:val="26"/>
          <w:szCs w:val="26"/>
        </w:rPr>
        <w:instrText>ADDIN CSL_CITATION {"citationItems":[{"id":"ITEM-1","itemData":{"DOI":"10.1108/BFJ-01-2018-0058","ISSN":"0007070X","abstract":"Purpose: Advertising is one of the most important components of food marketing. However, there is uncertainty over the optimal means of convincing consumers to buy a product. The purpose of this paper is to examine the effectiveness of advertising content comprising text (sensory, functional and symbolic messages) and pictures (product image) on food product evaluation. Design/methodology/approach: Two online experiments investigating strawberry advertisements were performed. Study 1 incorporated only text, whereas study 2 investigated combinations of text and pictures. Analyses of variance were conducted to determine any significant differences among the three texts (sensory, functional and symbolic) and among the combinations of text and pictures. Findings: Study 1 revealed no significant differences. All three texts were well received, which shows the relevance of all the product benefits – sensory, functional and symbolic – for food products. In contrast, study 2 identified significant differences. The data analysis indicated that advertising effectiveness increases with the complementarity of the text and picture. Notably, the combination of the product picture and symbolic text was scored the highest for effectiveness. Originality/value: The findings provide new insights into advertising design that food firms can use to enhance consumer product evaluations in terms of expected taste, perceived experience and quality, overall attitude and purchase intention. Further, the results contribute to the research stream of food product benefits by highlighting the relevance of sensory, functional and symbolic design elements.","author":[{"dropping-particle":"","family":"Haase","given":"Janina","non-dropping-particle":"","parse-names":false,"suffix":""},{"dropping-particle":"","family":"Wiedmann","given":"Klaus Peter","non-dropping-particle":"","parse-names":false,"suffix":""},{"dropping-particle":"","family":"Bettels","given":"Jannick","non-dropping-particle":"","parse-names":false,"suffix":""},{"dropping-particle":"","family":"Labenz","given":"Franziska","non-dropping-particle":"","parse-names":false,"suffix":""}],"container-title":"British Food Journal","id":"ITEM-1","issue":"8","issued":{"date-parts":[["2018"]]},"page":"1792-1806","title":"How to best promote my product? Comparing the effectiveness of sensory, functional and symbolic advertising content in food marketing","type":"article-journal","volume":"120"},"uris":["http://www.mendeley.com/documents/?uuid=c330e924-8fc1-4337-9aa0-6a7bfb3193dc"]}],"mendeley":{"formattedCitation":"(Haase et al., 2018)","manualFormatting":"Haase et al., 2018)","plainTextFormattedCitation":"(Haase et al., 2018)","previouslyFormattedCitation":"(Haase &lt;i&gt;et al.&lt;/i&gt;, 2018)"},"properties":{"noteIndex":0},"schema":"https://github.com/citation-style-language/schema/raw/master/csl-citation.json"}</w:instrText>
      </w:r>
      <w:r w:rsidRPr="00602290">
        <w:rPr>
          <w:iCs/>
          <w:sz w:val="26"/>
          <w:szCs w:val="26"/>
        </w:rPr>
        <w:fldChar w:fldCharType="separate"/>
      </w:r>
      <w:r w:rsidRPr="00602290">
        <w:rPr>
          <w:iCs/>
          <w:noProof/>
          <w:sz w:val="26"/>
          <w:szCs w:val="26"/>
        </w:rPr>
        <w:t>Haase et al., 2018)</w:t>
      </w:r>
      <w:r w:rsidRPr="00602290">
        <w:rPr>
          <w:iCs/>
          <w:sz w:val="26"/>
          <w:szCs w:val="26"/>
        </w:rPr>
        <w:fldChar w:fldCharType="end"/>
      </w:r>
      <w:r w:rsidRPr="00602290">
        <w:rPr>
          <w:iCs/>
          <w:sz w:val="26"/>
          <w:szCs w:val="26"/>
        </w:rPr>
        <w:t>. Therefore, the more clearly a marketer, content designer, or business provides images in the ad content, the more positive consumer attitudes will be formed toward the product in the ad.</w:t>
      </w:r>
    </w:p>
    <w:p w14:paraId="64AF1AD0" w14:textId="6CAABABF" w:rsidR="00351C76" w:rsidRPr="00602290" w:rsidRDefault="00351C76" w:rsidP="00351C76">
      <w:pPr>
        <w:spacing w:line="276" w:lineRule="auto"/>
        <w:ind w:firstLine="567"/>
        <w:jc w:val="both"/>
        <w:rPr>
          <w:iCs/>
          <w:sz w:val="26"/>
          <w:szCs w:val="26"/>
        </w:rPr>
      </w:pPr>
      <w:r w:rsidRPr="00602290">
        <w:rPr>
          <w:iCs/>
          <w:sz w:val="26"/>
          <w:szCs w:val="26"/>
        </w:rPr>
        <w:t xml:space="preserve">We have extended the studies dealing with the entertainment value of advertising by examining the design elements (the basis for creating entertaining ads) on customer evaluations. The result showed that consumers experienced a </w:t>
      </w:r>
      <w:r w:rsidR="00ED6544">
        <w:rPr>
          <w:iCs/>
          <w:sz w:val="26"/>
          <w:szCs w:val="26"/>
        </w:rPr>
        <w:t>significantly more</w:t>
      </w:r>
      <w:r w:rsidR="00ED6544" w:rsidRPr="00602290">
        <w:rPr>
          <w:iCs/>
          <w:sz w:val="26"/>
          <w:szCs w:val="26"/>
        </w:rPr>
        <w:t xml:space="preserve"> </w:t>
      </w:r>
      <w:r w:rsidRPr="00602290">
        <w:rPr>
          <w:iCs/>
          <w:sz w:val="26"/>
          <w:szCs w:val="26"/>
        </w:rPr>
        <w:t xml:space="preserve">positive attitude </w:t>
      </w:r>
      <w:r w:rsidR="00ED6544">
        <w:rPr>
          <w:iCs/>
          <w:sz w:val="26"/>
          <w:szCs w:val="26"/>
        </w:rPr>
        <w:t xml:space="preserve">overall </w:t>
      </w:r>
      <w:r w:rsidRPr="00602290">
        <w:rPr>
          <w:iCs/>
          <w:sz w:val="26"/>
          <w:szCs w:val="26"/>
        </w:rPr>
        <w:t xml:space="preserve">when exposed to </w:t>
      </w:r>
      <w:r w:rsidR="00A604CC">
        <w:rPr>
          <w:iCs/>
          <w:sz w:val="26"/>
          <w:szCs w:val="26"/>
        </w:rPr>
        <w:t xml:space="preserve">the </w:t>
      </w:r>
      <w:r w:rsidRPr="00602290">
        <w:rPr>
          <w:iCs/>
          <w:sz w:val="26"/>
          <w:szCs w:val="26"/>
        </w:rPr>
        <w:t xml:space="preserve">attractive design ideas </w:t>
      </w:r>
      <w:r w:rsidR="00ED6544">
        <w:rPr>
          <w:iCs/>
          <w:sz w:val="26"/>
          <w:szCs w:val="26"/>
        </w:rPr>
        <w:t xml:space="preserve">of </w:t>
      </w:r>
      <w:r w:rsidRPr="00602290">
        <w:rPr>
          <w:iCs/>
          <w:sz w:val="26"/>
          <w:szCs w:val="26"/>
        </w:rPr>
        <w:t>the ad content posted on Instagram. The finding supported the previous study regarding design element</w:t>
      </w:r>
      <w:r w:rsidR="00ED6544">
        <w:rPr>
          <w:iCs/>
          <w:sz w:val="26"/>
          <w:szCs w:val="26"/>
        </w:rPr>
        <w:t>s</w:t>
      </w:r>
      <w:r w:rsidRPr="00602290">
        <w:rPr>
          <w:iCs/>
          <w:sz w:val="26"/>
          <w:szCs w:val="26"/>
        </w:rPr>
        <w:t>, idea</w:t>
      </w:r>
      <w:r w:rsidR="00ED6544">
        <w:rPr>
          <w:iCs/>
          <w:sz w:val="26"/>
          <w:szCs w:val="26"/>
        </w:rPr>
        <w:t>s</w:t>
      </w:r>
      <w:r w:rsidRPr="00602290">
        <w:rPr>
          <w:iCs/>
          <w:sz w:val="26"/>
          <w:szCs w:val="26"/>
        </w:rPr>
        <w:t xml:space="preserve">, and layout </w:t>
      </w:r>
      <w:r w:rsidR="00ED6544" w:rsidRPr="00602290">
        <w:rPr>
          <w:iCs/>
          <w:sz w:val="26"/>
          <w:szCs w:val="26"/>
        </w:rPr>
        <w:t>o</w:t>
      </w:r>
      <w:r w:rsidR="00ED6544">
        <w:rPr>
          <w:iCs/>
          <w:sz w:val="26"/>
          <w:szCs w:val="26"/>
        </w:rPr>
        <w:t>f</w:t>
      </w:r>
      <w:r w:rsidR="00ED6544" w:rsidRPr="00602290">
        <w:rPr>
          <w:iCs/>
          <w:sz w:val="26"/>
          <w:szCs w:val="26"/>
        </w:rPr>
        <w:t xml:space="preserve"> </w:t>
      </w:r>
      <w:r w:rsidRPr="00602290">
        <w:rPr>
          <w:iCs/>
          <w:sz w:val="26"/>
          <w:szCs w:val="26"/>
        </w:rPr>
        <w:t xml:space="preserve">the ad was strongly significant on consumer emotion and behavior </w:t>
      </w:r>
      <w:r w:rsidRPr="00602290">
        <w:rPr>
          <w:iCs/>
          <w:sz w:val="26"/>
          <w:szCs w:val="26"/>
        </w:rPr>
        <w:fldChar w:fldCharType="begin" w:fldLock="1"/>
      </w:r>
      <w:r w:rsidR="000B3D8F">
        <w:rPr>
          <w:iCs/>
          <w:sz w:val="26"/>
          <w:szCs w:val="26"/>
        </w:rPr>
        <w:instrText>ADDIN CSL_CITATION {"citationItems":[{"id":"ITEM-1","itemData":{"abstract":"Objective: Increased exposure on social media sites makes consumer vulnerable to digital advertising, promoting them to make a purchase. However, concentrated marketing necessitates devising innovative strategies for intriguing customers. This study assesses the impact of design elements of social media advertising on consumer purchasing decision. Method: Descriptive analytical research design was used, with convenience sample of 303 online shopping users. Data was collected through an online questionnaire-based survey which was analyzed statistically. Results: It showed that advertising image majorly affects the purchasing decision (41.6%), followed by typography (8%), design (4.8%) and lastly color (2.6%). However, the impact of","author":[{"dropping-particle":"","family":"Ahmed","given":"Kaled Moafa","non-dropping-particle":"","parse-names":false,"suffix":""}],"container-title":"Global Media Journal","id":"ITEM-1","issue":"34","issued":{"date-parts":[["2020"]]},"page":"12","title":"Effect of Design Elements for Social Media Ads on Consumer's Purchasing Decision","type":"article-journal","volume":"18"},"uris":["http://www.mendeley.com/documents/?uuid=c46c5f85-6706-4c16-a193-6124d5acdaa5"]},{"id":"ITEM-2","itemData":{"DOI":"10.1016/j.chb.2016.02.090","ISSN":"07475632","abstract":"With web advertising growing to be a huge industry, it is important to understand the effectiveness of web advertisement. In this study we investigate the effects of web advertising visual design (WAVD) purchasing intention within the framework of an integrated model. Nine hypotheses were developed and tested on a dataset of 316 observations collected via a questionnaire survey. The results of structural equation modeling (SEM) indicate that while web advertising visual cues influence consumers' purchasing intention through advertising attitudes and brand attitudes, they do not have direct effects on purchasing intention. Further results on the moderating role of gender suggest that web advertising visual cues have direct effect on consumers' purchasing intention for male groups but not for female groups. This study contributes to the understanding the role of visual dimensions in forming online purchase intentions.","author":[{"dropping-particle":"","family":"Shaouf","given":"Abubaker","non-dropping-particle":"","parse-names":false,"suffix":""},{"dropping-particle":"","family":"Lü","given":"Kevin","non-dropping-particle":"","parse-names":false,"suffix":""},{"dropping-particle":"","family":"Li","given":"Xiaoying","non-dropping-particle":"","parse-names":false,"suffix":""}],"container-title":"Computers in Human Behavior","id":"ITEM-2","issued":{"date-parts":[["2016"]]},"page":"622-634","publisher":"Elsevier Ltd","title":"The effect of web advertising visual design on online purchase intention: An examination across gender","type":"article-journal","volume":"60"},"uris":["http://www.mendeley.com/documents/?uuid=4d099f80-c5fd-4872-a5dd-a1bc62bd16d2"]},{"id":"ITEM-3","itemData":{"DOI":"10.1108/jcmars-01-2019-0009","ISSN":"2516-7480","abstract":"Purpose: The purpose of this paper is to control the size of online advertising by the use of the single factor experiment design using the eight matching methods of logo and commodity picture elements as independent variables, under the premise of background color and content complexity and to investigate the best visual search law of logo elements in online advertising format. The result shows that when the picture element is fixed in the center of the advertisement, it is suggested that the logo element should be placed in the middle position parallel to the picture element (left middle and upper left), placing the logo element at the bottom of the picture element, especially at the bottom left should be avoided. The designer can determine the best online advertising format based on the visual search effect of the logo element and the actual marketing purpose. Design/methodology/approach: In this experiment, the repeated measurement experiment design was used in a single factor test. According to the criteria of different types of commodities and eight matching methods, 20 advertisements were randomly selected from 50 original advertisements as experimental stimulation materials, as shown in Section 2.3. The eight matching methods were processed to obtain a total of 20×8=160 experimental stimuli. At the same time, in order to minimize the memory effect of the repeated appearance of the same product, all pictures, etc., the probability was randomly presented. In addition, in order to avoid the pre-judgment of the test for the purpose of the experiment, 80 additional filler online advertisements were added. Therefore, each testee was required to watch 160+80=240 pieces of stimulation materials.Findings On one hand, when the image elements are fixed for an advertisement, the advertiser should first try to place the logo element in the right middle position parallel to the picture element, because the commodity logo in this matching mode can get the longest average time of consumers’ attention, and the duration of attention is the most. Danaher and Mullarkey (2003) clearly pointed out that as consumers look at online advertising, the length of fixation time increases, the degree of memory of online advertisement is also improved accordingly. Second, you can consider placing the logo element in the left or upper left of the picture element. In contrast, advertisers should try to avoid placing the logo element at the bottom of the picture element (lower le…","author":[{"dropping-particle":"","family":"Jiang","given":"Yushi","non-dropping-particle":"","parse-names":false,"suffix":""}],"container-title":"Journal of Contemporary Marketing Science","id":"ITEM-3","issue":"1","issued":{"date-parts":[["2019"]]},"page":"23-33","title":"Research on the best visual search effect of logo elements in internet advertising layout","type":"article-journal","volume":"2"},"uris":["http://www.mendeley.com/documents/?uuid=5f0b669e-b43f-472b-a022-0b7d983415b0"]},{"id":"ITEM-4","itemData":{"DOI":"10.1108/BFJ-01-2018-0058","ISSN":"0007070X","abstract":"Purpose: Advertising is one of the most important components of food marketing. However, there is uncertainty over the optimal means of convincing consumers to buy a product. The purpose of this paper is to examine the effectiveness of advertising content comprising text (sensory, functional and symbolic messages) and pictures (product image) on food product evaluation. Design/methodology/approach: Two online experiments investigating strawberry advertisements were performed. Study 1 incorporated only text, whereas study 2 investigated combinations of text and pictures. Analyses of variance were conducted to determine any significant differences among the three texts (sensory, functional and symbolic) and among the combinations of text and pictures. Findings: Study 1 revealed no significant differences. All three texts were well received, which shows the relevance of all the product benefits – sensory, functional and symbolic – for food products. In contrast, study 2 identified significant differences. The data analysis indicated that advertising effectiveness increases with the complementarity of the text and picture. Notably, the combination of the product picture and symbolic text was scored the highest for effectiveness. Originality/value: The findings provide new insights into advertising design that food firms can use to enhance consumer product evaluations in terms of expected taste, perceived experience and quality, overall attitude and purchase intention. Further, the results contribute to the research stream of food product benefits by highlighting the relevance of sensory, functional and symbolic design elements.","author":[{"dropping-particle":"","family":"Haase","given":"Janina","non-dropping-particle":"","parse-names":false,"suffix":""},{"dropping-particle":"","family":"Wiedmann","given":"Klaus Peter","non-dropping-particle":"","parse-names":false,"suffix":""},{"dropping-particle":"","family":"Bettels","given":"Jannick","non-dropping-particle":"","parse-names":false,"suffix":""},{"dropping-particle":"","family":"Labenz","given":"Franziska","non-dropping-particle":"","parse-names":false,"suffix":""}],"container-title":"British Food Journal","id":"ITEM-4","issue":"8","issued":{"date-parts":[["2018"]]},"page":"1792-1806","title":"How to best promote my product? Comparing the effectiveness of sensory, functional and symbolic advertising content in food marketing","type":"article-journal","volume":"120"},"uris":["http://www.mendeley.com/documents/?uuid=c330e924-8fc1-4337-9aa0-6a7bfb3193dc"]}],"mendeley":{"formattedCitation":"(K. M. Ahmed, 2020; Haase et al., 2018; Jiang, 2019; Shaouf et al., 2016)","manualFormatting":"(Ahmed, 2020; Haase et al., 2018; Jiang, 2019; Shaouf et al., 2016)","plainTextFormattedCitation":"(K. M. Ahmed, 2020; Haase et al., 2018; Jiang, 2019; Shaouf et al., 2016)","previouslyFormattedCitation":"(Shaouf, Lü and Li, 2016; Haase &lt;i&gt;et al.&lt;/i&gt;, 2018; Jiang, 2019; Ahmed, 2020)"},"properties":{"noteIndex":0},"schema":"https://github.com/citation-style-language/schema/raw/master/csl-citation.json"}</w:instrText>
      </w:r>
      <w:r w:rsidRPr="00602290">
        <w:rPr>
          <w:iCs/>
          <w:sz w:val="26"/>
          <w:szCs w:val="26"/>
        </w:rPr>
        <w:fldChar w:fldCharType="separate"/>
      </w:r>
      <w:r w:rsidRPr="00602290">
        <w:rPr>
          <w:iCs/>
          <w:noProof/>
          <w:sz w:val="26"/>
          <w:szCs w:val="26"/>
        </w:rPr>
        <w:t>(Ahmed, 2020; Haase et al., 2018; Jiang, 2019; Shaouf et al., 2016)</w:t>
      </w:r>
      <w:r w:rsidRPr="00602290">
        <w:rPr>
          <w:iCs/>
          <w:sz w:val="26"/>
          <w:szCs w:val="26"/>
        </w:rPr>
        <w:fldChar w:fldCharType="end"/>
      </w:r>
      <w:r w:rsidRPr="00602290">
        <w:rPr>
          <w:iCs/>
          <w:sz w:val="26"/>
          <w:szCs w:val="26"/>
        </w:rPr>
        <w:t xml:space="preserve">. Moreover, the result supports the finding that entertainment advertising will form consumer attitudes toward ads </w:t>
      </w:r>
      <w:r w:rsidRPr="00602290">
        <w:rPr>
          <w:iCs/>
          <w:sz w:val="26"/>
          <w:szCs w:val="26"/>
        </w:rPr>
        <w:fldChar w:fldCharType="begin" w:fldLock="1"/>
      </w:r>
      <w:r w:rsidR="000B3D8F">
        <w:rPr>
          <w:iCs/>
          <w:sz w:val="26"/>
          <w:szCs w:val="26"/>
        </w:rPr>
        <w:instrText>ADDIN CSL_CITATION {"citationItems":[{"id":"ITEM-1","itemData":{"DOI":"10.4018/IJEBR.2020040104","author":[{"dropping-particle":"","family":"Arora","given":"Taanika","non-dropping-particle":"","parse-names":false,"suffix":""},{"dropping-particle":"","family":"Agarwal","given":"Bhawna","non-dropping-particle":"","parse-names":false,"suffix":""}],"container-title":"International Journal of E-Business Research","id":"ITEM-1","issue":"2","issued":{"date-parts":[["2020"]]},"page":"47-68","title":"An Empirical Study on Determining the Effectiveness of Social Media Advertising : A Case on Indian Millennials","type":"article-journal","volume":"16"},"uris":["http://www.mendeley.com/documents/?uuid=9b9e104f-5d5a-4dfe-8836-2091d48b31f6","http://www.mendeley.com/documents/?uuid=240cda4e-bf60-483f-a644-befa64b34fd5"]},{"id":"ITEM-2","itemData":{"ISBN":"9781450388542","author":[{"dropping-particle":"","family":"Chen","given":"Chien-Wen","non-dropping-particle":"","parse-names":false,"suffix":""},{"dropping-particle":"","family":"Liu","given":"Wen-Shin","non-dropping-particle":"","parse-names":false,"suffix":""},{"dropping-particle":"","family":"Chen","given":"Wen-Kuo","non-dropping-particle":"","parse-names":false,"suffix":""},{"dropping-particle":"","family":"Hsu","given":"Pi-Ying","non-dropping-particle":"","parse-names":false,"suffix":""},{"dropping-particle":"","family":"Tang","given":"Ya-Ting","non-dropping-particle":"","parse-names":false,"suffix":""}],"container-title":"12th International Conference on E-Education, E-Business, E-Management, and E-Learning","id":"ITEM-2","issued":{"date-parts":[["2021"]]},"page":"341-347","title":"Exploring Consumers’ Purchase Intention to Social Media Advertising: The Role of Advertising Clicks","type":"paper-conference"},"uris":["http://www.mendeley.com/documents/?uuid=d8ff8803-747f-4286-90d4-20cd04759558","http://www.mendeley.com/documents/?uuid=c7f5c058-4309-44dc-bbbe-4ffb2d820467","http://www.mendeley.com/documents/?uuid=23c2ce2b-bb90-432f-89af-3137b6ee697c"]},{"id":"ITEM-3","itemData":{"author":[{"dropping-particle":"","family":"Lee","given":"Yong-Gun","non-dropping-particle":"","parse-names":false,"suffix":""},{"dropping-particle":"","family":"Byon","given":"Kevin K.","non-dropping-particle":"","parse-names":false,"suffix":""},{"dropping-particle":"","family":"Ammon","given":"Robin","non-dropping-particle":"","parse-names":false,"suffix":""},{"dropping-particle":"","family":"Park","given":"Sung-Bae R.","non-dropping-particle":"","parse-names":false,"suffix":""}],"container-title":"Social Behavior and Personality","id":"ITEM-3","issue":"5","issued":{"date-parts":[["2016"]]},"page":"785-800","title":"Golf product advertising value, attitude toward advertising and brand, and purchase intention","type":"article-journal","volume":"44"},"uris":["http://www.mendeley.com/documents/?uuid=aecbc2cb-6479-4269-928e-ed2ffc5a9009","http://www.mendeley.com/documents/?uuid=3f0c32e9-b9d2-464a-aad5-46a5c9697aa2","http://www.mendeley.com/documents/?uuid=d8e4aaa3-1992-4d99-ab35-0037548fb1a0"]}],"mendeley":{"formattedCitation":"(Arora &amp; Agarwal, 2020; C.-W. Chen et al., 2021; Lee et al., 2016)","manualFormatting":"(Arora and Agarwal, 2020; Chen et al., 2021; Lee et al., 2016)","plainTextFormattedCitation":"(Arora &amp; Agarwal, 2020; C.-W. Chen et al., 2021; Lee et al., 2016)","previouslyFormattedCitation":"(Lee &lt;i&gt;et al.&lt;/i&gt;, 2016; Arora and Agarwal, 2020; C.-W. Chen &lt;i&gt;et al.&lt;/i&gt;, 2021)"},"properties":{"noteIndex":0},"schema":"https://github.com/citation-style-language/schema/raw/master/csl-citation.json"}</w:instrText>
      </w:r>
      <w:r w:rsidRPr="00602290">
        <w:rPr>
          <w:iCs/>
          <w:sz w:val="26"/>
          <w:szCs w:val="26"/>
        </w:rPr>
        <w:fldChar w:fldCharType="separate"/>
      </w:r>
      <w:r w:rsidRPr="00602290">
        <w:rPr>
          <w:iCs/>
          <w:noProof/>
          <w:sz w:val="26"/>
          <w:szCs w:val="26"/>
        </w:rPr>
        <w:t xml:space="preserve">(Arora </w:t>
      </w:r>
      <w:r w:rsidR="0005337F">
        <w:rPr>
          <w:iCs/>
          <w:noProof/>
          <w:sz w:val="26"/>
          <w:szCs w:val="26"/>
        </w:rPr>
        <w:t>&amp;</w:t>
      </w:r>
      <w:r w:rsidRPr="00602290">
        <w:rPr>
          <w:iCs/>
          <w:noProof/>
          <w:sz w:val="26"/>
          <w:szCs w:val="26"/>
        </w:rPr>
        <w:t xml:space="preserve"> Agarwal, 2020; </w:t>
      </w:r>
      <w:r w:rsidR="007A2E84">
        <w:rPr>
          <w:iCs/>
          <w:noProof/>
          <w:sz w:val="26"/>
          <w:szCs w:val="26"/>
        </w:rPr>
        <w:t>C.</w:t>
      </w:r>
      <w:r w:rsidR="00B664D5">
        <w:rPr>
          <w:iCs/>
          <w:noProof/>
          <w:sz w:val="26"/>
          <w:szCs w:val="26"/>
        </w:rPr>
        <w:t>-W.</w:t>
      </w:r>
      <w:r w:rsidR="007A2E84">
        <w:rPr>
          <w:iCs/>
          <w:noProof/>
          <w:sz w:val="26"/>
          <w:szCs w:val="26"/>
        </w:rPr>
        <w:t xml:space="preserve"> </w:t>
      </w:r>
      <w:r w:rsidRPr="00602290">
        <w:rPr>
          <w:iCs/>
          <w:noProof/>
          <w:sz w:val="26"/>
          <w:szCs w:val="26"/>
        </w:rPr>
        <w:t>Chen et al., 2021; Lee et al., 2016)</w:t>
      </w:r>
      <w:r w:rsidRPr="00602290">
        <w:rPr>
          <w:iCs/>
          <w:sz w:val="26"/>
          <w:szCs w:val="26"/>
        </w:rPr>
        <w:fldChar w:fldCharType="end"/>
      </w:r>
      <w:r w:rsidRPr="00602290">
        <w:rPr>
          <w:iCs/>
          <w:sz w:val="26"/>
          <w:szCs w:val="26"/>
        </w:rPr>
        <w:t>. The design consists of all elements of visual content</w:t>
      </w:r>
      <w:r w:rsidR="00ED6544">
        <w:rPr>
          <w:iCs/>
          <w:sz w:val="26"/>
          <w:szCs w:val="26"/>
        </w:rPr>
        <w:t>. T</w:t>
      </w:r>
      <w:r w:rsidRPr="00602290">
        <w:rPr>
          <w:iCs/>
          <w:sz w:val="26"/>
          <w:szCs w:val="26"/>
        </w:rPr>
        <w:t xml:space="preserve">he combination of elements in ads will arouse positive consumer feelings if made in a good way. The consumer intends to desire ads that have an innovative, creative idea and are attractive. When </w:t>
      </w:r>
      <w:r w:rsidR="00A604CC">
        <w:rPr>
          <w:iCs/>
          <w:sz w:val="26"/>
          <w:szCs w:val="26"/>
        </w:rPr>
        <w:t xml:space="preserve">an ad for </w:t>
      </w:r>
      <w:r w:rsidRPr="00602290">
        <w:rPr>
          <w:iCs/>
          <w:sz w:val="26"/>
          <w:szCs w:val="26"/>
        </w:rPr>
        <w:t xml:space="preserve">a product </w:t>
      </w:r>
      <w:r w:rsidR="00A604CC">
        <w:rPr>
          <w:iCs/>
          <w:sz w:val="26"/>
          <w:szCs w:val="26"/>
        </w:rPr>
        <w:t>has</w:t>
      </w:r>
      <w:r w:rsidR="00A604CC" w:rsidRPr="00602290">
        <w:rPr>
          <w:iCs/>
          <w:sz w:val="26"/>
          <w:szCs w:val="26"/>
        </w:rPr>
        <w:t xml:space="preserve"> </w:t>
      </w:r>
      <w:r w:rsidRPr="00602290">
        <w:rPr>
          <w:iCs/>
          <w:sz w:val="26"/>
          <w:szCs w:val="26"/>
        </w:rPr>
        <w:t xml:space="preserve">a novel design, </w:t>
      </w:r>
      <w:r w:rsidR="00A604CC">
        <w:rPr>
          <w:iCs/>
          <w:sz w:val="26"/>
          <w:szCs w:val="26"/>
        </w:rPr>
        <w:t>it</w:t>
      </w:r>
      <w:r w:rsidRPr="00602290">
        <w:rPr>
          <w:iCs/>
          <w:sz w:val="26"/>
          <w:szCs w:val="26"/>
        </w:rPr>
        <w:t xml:space="preserve"> will enhance the content being promoted </w:t>
      </w:r>
      <w:r w:rsidR="00ED6544">
        <w:rPr>
          <w:iCs/>
          <w:sz w:val="26"/>
          <w:szCs w:val="26"/>
        </w:rPr>
        <w:t xml:space="preserve">and attract </w:t>
      </w:r>
      <w:r w:rsidRPr="00602290">
        <w:rPr>
          <w:iCs/>
          <w:sz w:val="26"/>
          <w:szCs w:val="26"/>
        </w:rPr>
        <w:t>more positive consumer attitudes than other similar ads with a familiar design.</w:t>
      </w:r>
    </w:p>
    <w:p w14:paraId="2CA49812" w14:textId="20046C8C" w:rsidR="00351C76" w:rsidRPr="00602290" w:rsidRDefault="00351C76" w:rsidP="00351C76">
      <w:pPr>
        <w:spacing w:line="276" w:lineRule="auto"/>
        <w:ind w:firstLine="567"/>
        <w:jc w:val="both"/>
        <w:rPr>
          <w:iCs/>
          <w:sz w:val="26"/>
          <w:szCs w:val="26"/>
        </w:rPr>
      </w:pPr>
      <w:r w:rsidRPr="00602290">
        <w:rPr>
          <w:iCs/>
          <w:sz w:val="26"/>
          <w:szCs w:val="26"/>
        </w:rPr>
        <w:t>As the last dimension of advertising elements, typography has a positive and significant relationship with consumer attitudes. The finding is consistent with a previous study regarding typography as the second high</w:t>
      </w:r>
      <w:r w:rsidR="00ED6544">
        <w:rPr>
          <w:rFonts w:hint="eastAsia"/>
          <w:iCs/>
          <w:sz w:val="26"/>
          <w:szCs w:val="26"/>
        </w:rPr>
        <w:t>l</w:t>
      </w:r>
      <w:r w:rsidR="00ED6544">
        <w:rPr>
          <w:iCs/>
          <w:sz w:val="26"/>
          <w:szCs w:val="26"/>
        </w:rPr>
        <w:t>y</w:t>
      </w:r>
      <w:r w:rsidRPr="00602290">
        <w:rPr>
          <w:iCs/>
          <w:sz w:val="26"/>
          <w:szCs w:val="26"/>
        </w:rPr>
        <w:t xml:space="preserve"> influential factor of ad elements on consumer emotion </w:t>
      </w:r>
      <w:r w:rsidRPr="00602290">
        <w:rPr>
          <w:iCs/>
          <w:sz w:val="26"/>
          <w:szCs w:val="26"/>
        </w:rPr>
        <w:fldChar w:fldCharType="begin" w:fldLock="1"/>
      </w:r>
      <w:r w:rsidR="000B3D8F">
        <w:rPr>
          <w:iCs/>
          <w:sz w:val="26"/>
          <w:szCs w:val="26"/>
        </w:rPr>
        <w:instrText>ADDIN CSL_CITATION {"citationItems":[{"id":"ITEM-1","itemData":{"abstract":"Objective: Increased exposure on social media sites makes consumer vulnerable to digital advertising, promoting them to make a purchase. However, concentrated marketing necessitates devising innovative strategies for intriguing customers. This study assesses the impact of design elements of social media advertising on consumer purchasing decision. Method: Descriptive analytical research design was used, with convenience sample of 303 online shopping users. Data was collected through an online questionnaire-based survey which was analyzed statistically. Results: It showed that advertising image majorly affects the purchasing decision (41.6%), followed by typography (8%), design (4.8%) and lastly color (2.6%). However, the impact of","author":[{"dropping-particle":"","family":"Ahmed","given":"Kaled Moafa","non-dropping-particle":"","parse-names":false,"suffix":""}],"container-title":"Global Media Journal","id":"ITEM-1","issue":"34","issued":{"date-parts":[["2020"]]},"page":"12","title":"Effect of Design Elements for Social Media Ads on Consumer's Purchasing Decision","type":"article-journal","volume":"18"},"uris":["http://www.mendeley.com/documents/?uuid=c46c5f85-6706-4c16-a193-6124d5acdaa5"]}],"mendeley":{"formattedCitation":"(K. M. Ahmed, 2020)","manualFormatting":"(see Ahmed, 2020)","plainTextFormattedCitation":"(K. M. Ahmed, 2020)","previouslyFormattedCitation":"(Ahmed, 2020)"},"properties":{"noteIndex":0},"schema":"https://github.com/citation-style-language/schema/raw/master/csl-citation.json"}</w:instrText>
      </w:r>
      <w:r w:rsidRPr="00602290">
        <w:rPr>
          <w:iCs/>
          <w:sz w:val="26"/>
          <w:szCs w:val="26"/>
        </w:rPr>
        <w:fldChar w:fldCharType="separate"/>
      </w:r>
      <w:r w:rsidRPr="00602290">
        <w:rPr>
          <w:iCs/>
          <w:noProof/>
          <w:sz w:val="26"/>
          <w:szCs w:val="26"/>
        </w:rPr>
        <w:t>(see Ahmed, 2020)</w:t>
      </w:r>
      <w:r w:rsidRPr="00602290">
        <w:rPr>
          <w:iCs/>
          <w:sz w:val="26"/>
          <w:szCs w:val="26"/>
        </w:rPr>
        <w:fldChar w:fldCharType="end"/>
      </w:r>
      <w:r w:rsidRPr="00602290">
        <w:rPr>
          <w:iCs/>
          <w:sz w:val="26"/>
          <w:szCs w:val="26"/>
        </w:rPr>
        <w:t xml:space="preserve">. Also, a previous study found that font or text was an effective element in an ad </w:t>
      </w:r>
      <w:r w:rsidR="00ED6544">
        <w:rPr>
          <w:iCs/>
          <w:sz w:val="26"/>
          <w:szCs w:val="26"/>
        </w:rPr>
        <w:t>be</w:t>
      </w:r>
      <w:r w:rsidRPr="00602290">
        <w:rPr>
          <w:iCs/>
          <w:sz w:val="26"/>
          <w:szCs w:val="26"/>
        </w:rPr>
        <w:t xml:space="preserve">cause it provided an informational benefit to the product </w:t>
      </w:r>
      <w:r w:rsidRPr="00602290">
        <w:rPr>
          <w:iCs/>
          <w:sz w:val="26"/>
          <w:szCs w:val="26"/>
        </w:rPr>
        <w:fldChar w:fldCharType="begin" w:fldLock="1"/>
      </w:r>
      <w:r w:rsidR="000B3D8F">
        <w:rPr>
          <w:iCs/>
          <w:sz w:val="26"/>
          <w:szCs w:val="26"/>
        </w:rPr>
        <w:instrText>ADDIN CSL_CITATION {"citationItems":[{"id":"ITEM-1","itemData":{"DOI":"10.1108/BFJ-01-2018-0058","ISSN":"0007070X","abstract":"Purpose: Advertising is one of the most important components of food marketing. However, there is uncertainty over the optimal means of convincing consumers to buy a product. The purpose of this paper is to examine the effectiveness of advertising content comprising text (sensory, functional and symbolic messages) and pictures (product image) on food product evaluation. Design/methodology/approach: Two online experiments investigating strawberry advertisements were performed. Study 1 incorporated only text, whereas study 2 investigated combinations of text and pictures. Analyses of variance were conducted to determine any significant differences among the three texts (sensory, functional and symbolic) and among the combinations of text and pictures. Findings: Study 1 revealed no significant differences. All three texts were well received, which shows the relevance of all the product benefits – sensory, functional and symbolic – for food products. In contrast, study 2 identified significant differences. The data analysis indicated that advertising effectiveness increases with the complementarity of the text and picture. Notably, the combination of the product picture and symbolic text was scored the highest for effectiveness. Originality/value: The findings provide new insights into advertising design that food firms can use to enhance consumer product evaluations in terms of expected taste, perceived experience and quality, overall attitude and purchase intention. Further, the results contribute to the research stream of food product benefits by highlighting the relevance of sensory, functional and symbolic design elements.","author":[{"dropping-particle":"","family":"Haase","given":"Janina","non-dropping-particle":"","parse-names":false,"suffix":""},{"dropping-particle":"","family":"Wiedmann","given":"Klaus Peter","non-dropping-particle":"","parse-names":false,"suffix":""},{"dropping-particle":"","family":"Bettels","given":"Jannick","non-dropping-particle":"","parse-names":false,"suffix":""},{"dropping-particle":"","family":"Labenz","given":"Franziska","non-dropping-particle":"","parse-names":false,"suffix":""}],"container-title":"British Food Journal","id":"ITEM-1","issue":"8","issued":{"date-parts":[["2018"]]},"page":"1792-1806","title":"How to best promote my product? Comparing the effectiveness of sensory, functional and symbolic advertising content in food marketing","type":"article-journal","volume":"120"},"uris":["http://www.mendeley.com/documents/?uuid=c330e924-8fc1-4337-9aa0-6a7bfb3193dc"]}],"mendeley":{"formattedCitation":"(Haase et al., 2018)","plainTextFormattedCitation":"(Haase et al., 2018)","previouslyFormattedCitation":"(Haase &lt;i&gt;et al.&lt;/i&gt;, 2018)"},"properties":{"noteIndex":0},"schema":"https://github.com/citation-style-language/schema/raw/master/csl-citation.json"}</w:instrText>
      </w:r>
      <w:r w:rsidRPr="00602290">
        <w:rPr>
          <w:iCs/>
          <w:sz w:val="26"/>
          <w:szCs w:val="26"/>
        </w:rPr>
        <w:fldChar w:fldCharType="separate"/>
      </w:r>
      <w:r w:rsidR="009F7CB0" w:rsidRPr="000B3D8F">
        <w:rPr>
          <w:iCs/>
          <w:noProof/>
          <w:sz w:val="26"/>
          <w:szCs w:val="26"/>
        </w:rPr>
        <w:t>(Haase et al., 2018)</w:t>
      </w:r>
      <w:r w:rsidRPr="00602290">
        <w:rPr>
          <w:iCs/>
          <w:sz w:val="26"/>
          <w:szCs w:val="26"/>
        </w:rPr>
        <w:fldChar w:fldCharType="end"/>
      </w:r>
      <w:r w:rsidRPr="00602290">
        <w:rPr>
          <w:iCs/>
          <w:sz w:val="26"/>
          <w:szCs w:val="26"/>
        </w:rPr>
        <w:t>. Thus, this finding is supported by what was found previously. Regarding the role of typography in an ad, the informativeness of the advertising content is an essential factor in increasing consumer perception. This led to consumer attitudes to</w:t>
      </w:r>
      <w:r w:rsidR="00ED6544">
        <w:rPr>
          <w:iCs/>
          <w:sz w:val="26"/>
          <w:szCs w:val="26"/>
        </w:rPr>
        <w:t>ward</w:t>
      </w:r>
      <w:r w:rsidRPr="00602290">
        <w:rPr>
          <w:iCs/>
          <w:sz w:val="26"/>
          <w:szCs w:val="26"/>
        </w:rPr>
        <w:t xml:space="preserve"> the ad being posted </w:t>
      </w:r>
      <w:r w:rsidRPr="00602290">
        <w:rPr>
          <w:iCs/>
          <w:sz w:val="26"/>
          <w:szCs w:val="26"/>
        </w:rPr>
        <w:fldChar w:fldCharType="begin" w:fldLock="1"/>
      </w:r>
      <w:r w:rsidR="0005337F">
        <w:rPr>
          <w:iCs/>
          <w:sz w:val="26"/>
          <w:szCs w:val="26"/>
        </w:rPr>
        <w:instrText>ADDIN CSL_CITATION {"citationItems":[{"id":"ITEM-1","itemData":{"DOI":"10.4018/IJEBR.2020040104","author":[{"dropping-particle":"","family":"Arora","given":"Taanika","non-dropping-particle":"","parse-names":false,"suffix":""},{"dropping-particle":"","family":"Agarwal","given":"Bhawna","non-dropping-particle":"","parse-names":false,"suffix":""}],"container-title":"International Journal of E-Business Research","id":"ITEM-1","issue":"2","issued":{"date-parts":[["2020"]]},"page":"47-68","title":"An Empirical Study on Determining the Effectiveness of Social Media Advertising : A Case on Indian Millennials","type":"article-journal","volume":"16"},"uris":["http://www.mendeley.com/documents/?uuid=9b9e104f-5d5a-4dfe-8836-2091d48b31f6","http://www.mendeley.com/documents/?uuid=240cda4e-bf60-483f-a644-befa64b34fd5"]},{"id":"ITEM-2","itemData":{"ISBN":"9781450388542","author":[{"dropping-particle":"","family":"Chen","given":"Chien-Wen","non-dropping-particle":"","parse-names":false,"suffix":""},{"dropping-particle":"","family":"Liu","given":"Wen-Shin","non-dropping-particle":"","parse-names":false,"suffix":""},{"dropping-particle":"","family":"Chen","given":"Wen-Kuo","non-dropping-particle":"","parse-names":false,"suffix":""},{"dropping-particle":"","family":"Hsu","given":"Pi-Ying","non-dropping-particle":"","parse-names":false,"suffix":""},{"dropping-particle":"","family":"Tang","given":"Ya-Ting","non-dropping-particle":"","parse-names":false,"suffix":""}],"container-title":"12th International Conference on E-Education, E-Business, E-Management, and E-Learning","id":"ITEM-2","issued":{"date-parts":[["2021"]]},"page":"341-347","title":"Exploring Consumers’ Purchase Intention to Social Media Advertising: The Role of Advertising Clicks","type":"paper-conference"},"uris":["http://www.mendeley.com/documents/?uuid=d8ff8803-747f-4286-90d4-20cd04759558","http://www.mendeley.com/documents/?uuid=c7f5c058-4309-44dc-bbbe-4ffb2d820467","http://www.mendeley.com/documents/?uuid=87d46e84-0d34-4518-992f-a1ba6b8dd03f"]},{"id":"ITEM-3","itemData":{"author":[{"dropping-particle":"","family":"Lee","given":"Yong-Gun","non-dropping-particle":"","parse-names":false,"suffix":""},{"dropping-particle":"","family":"Byon","given":"Kevin K.","non-dropping-particle":"","parse-names":false,"suffix":""},{"dropping-particle":"","family":"Ammon","given":"Robin","non-dropping-particle":"","parse-names":false,"suffix":""},{"dropping-particle":"","family":"Park","given":"Sung-Bae R.","non-dropping-particle":"","parse-names":false,"suffix":""}],"container-title":"Social Behavior and Personality","id":"ITEM-3","issue":"5","issued":{"date-parts":[["2016"]]},"page":"785-800","title":"Golf product advertising value, attitude toward advertising and brand, and purchase intention","type":"article-journal","volume":"44"},"uris":["http://www.mendeley.com/documents/?uuid=aecbc2cb-6479-4269-928e-ed2ffc5a9009","http://www.mendeley.com/documents/?uuid=3f0c32e9-b9d2-464a-aad5-46a5c9697aa2","http://www.mendeley.com/documents/?uuid=c630527c-df2e-40e0-8488-299b147d025b"]}],"mendeley":{"formattedCitation":"(Arora &amp; Agarwal, 2020; C.-W. Chen et al., 2021; Lee et al., 2016)","manualFormatting":"(Arora &amp; Agarwal, 2020; Chen et al., 2021; Lee et al., 2016)","plainTextFormattedCitation":"(Arora &amp; Agarwal, 2020; C.-W. Chen et al., 2021; Lee et al., 2016)","previouslyFormattedCitation":"(Lee &lt;i&gt;et al.&lt;/i&gt;, 2016; Arora and Agarwal, 2020; C.-W. Chen &lt;i&gt;et al.&lt;/i&gt;, 2021)"},"properties":{"noteIndex":0},"schema":"https://github.com/citation-style-language/schema/raw/master/csl-citation.json"}</w:instrText>
      </w:r>
      <w:r w:rsidRPr="00602290">
        <w:rPr>
          <w:iCs/>
          <w:sz w:val="26"/>
          <w:szCs w:val="26"/>
        </w:rPr>
        <w:fldChar w:fldCharType="separate"/>
      </w:r>
      <w:r w:rsidRPr="00602290">
        <w:rPr>
          <w:iCs/>
          <w:noProof/>
          <w:sz w:val="26"/>
          <w:szCs w:val="26"/>
        </w:rPr>
        <w:t xml:space="preserve">(Arora </w:t>
      </w:r>
      <w:r w:rsidR="0005337F">
        <w:rPr>
          <w:iCs/>
          <w:noProof/>
          <w:sz w:val="26"/>
          <w:szCs w:val="26"/>
        </w:rPr>
        <w:t>&amp;</w:t>
      </w:r>
      <w:r w:rsidRPr="00602290">
        <w:rPr>
          <w:iCs/>
          <w:noProof/>
          <w:sz w:val="26"/>
          <w:szCs w:val="26"/>
        </w:rPr>
        <w:t xml:space="preserve"> Agarwal, 2020; </w:t>
      </w:r>
      <w:r w:rsidR="007A2E84">
        <w:rPr>
          <w:iCs/>
          <w:noProof/>
          <w:sz w:val="26"/>
          <w:szCs w:val="26"/>
        </w:rPr>
        <w:t>C.</w:t>
      </w:r>
      <w:r w:rsidR="00894963">
        <w:rPr>
          <w:iCs/>
          <w:noProof/>
          <w:sz w:val="26"/>
          <w:szCs w:val="26"/>
        </w:rPr>
        <w:t>-</w:t>
      </w:r>
      <w:r w:rsidR="007A2E84">
        <w:rPr>
          <w:iCs/>
          <w:noProof/>
          <w:sz w:val="26"/>
          <w:szCs w:val="26"/>
        </w:rPr>
        <w:t xml:space="preserve">W. </w:t>
      </w:r>
      <w:r w:rsidRPr="00602290">
        <w:rPr>
          <w:iCs/>
          <w:noProof/>
          <w:sz w:val="26"/>
          <w:szCs w:val="26"/>
        </w:rPr>
        <w:t>Chen et al., 2021; Lee et al., 2016)</w:t>
      </w:r>
      <w:r w:rsidRPr="00602290">
        <w:rPr>
          <w:iCs/>
          <w:sz w:val="26"/>
          <w:szCs w:val="26"/>
        </w:rPr>
        <w:fldChar w:fldCharType="end"/>
      </w:r>
      <w:r w:rsidRPr="00602290">
        <w:rPr>
          <w:iCs/>
          <w:sz w:val="26"/>
          <w:szCs w:val="26"/>
        </w:rPr>
        <w:t xml:space="preserve">. In practical conditions, social media exploration by users is high-speed. When a business can provide easy informational access to the ads and effective informational communication through the best typography design, it will increase the </w:t>
      </w:r>
      <w:r w:rsidR="00ED6544">
        <w:rPr>
          <w:iCs/>
          <w:sz w:val="26"/>
          <w:szCs w:val="26"/>
        </w:rPr>
        <w:t xml:space="preserve">amount of </w:t>
      </w:r>
      <w:r w:rsidRPr="00602290">
        <w:rPr>
          <w:iCs/>
          <w:sz w:val="26"/>
          <w:szCs w:val="26"/>
        </w:rPr>
        <w:t xml:space="preserve">information provided by the company placed on consumer memory and </w:t>
      </w:r>
      <w:r w:rsidR="00ED6544">
        <w:rPr>
          <w:iCs/>
          <w:sz w:val="26"/>
          <w:szCs w:val="26"/>
        </w:rPr>
        <w:t>influences</w:t>
      </w:r>
      <w:r w:rsidRPr="00602290">
        <w:rPr>
          <w:iCs/>
          <w:sz w:val="26"/>
          <w:szCs w:val="26"/>
        </w:rPr>
        <w:t xml:space="preserve"> consumer emotion and feeling to</w:t>
      </w:r>
      <w:r w:rsidR="00ED6544">
        <w:rPr>
          <w:iCs/>
          <w:sz w:val="26"/>
          <w:szCs w:val="26"/>
        </w:rPr>
        <w:t>ward</w:t>
      </w:r>
      <w:r w:rsidRPr="00602290">
        <w:rPr>
          <w:iCs/>
          <w:sz w:val="26"/>
          <w:szCs w:val="26"/>
        </w:rPr>
        <w:t xml:space="preserve"> the overall ad.    </w:t>
      </w:r>
    </w:p>
    <w:p w14:paraId="416AC3B4" w14:textId="2EA00F86" w:rsidR="00351C76" w:rsidRPr="00602290" w:rsidRDefault="00351C76" w:rsidP="00351C76">
      <w:pPr>
        <w:spacing w:line="276" w:lineRule="auto"/>
        <w:ind w:firstLine="567"/>
        <w:jc w:val="both"/>
        <w:rPr>
          <w:iCs/>
          <w:sz w:val="26"/>
          <w:szCs w:val="26"/>
        </w:rPr>
      </w:pPr>
      <w:r w:rsidRPr="00602290">
        <w:rPr>
          <w:iCs/>
          <w:sz w:val="26"/>
          <w:szCs w:val="26"/>
        </w:rPr>
        <w:lastRenderedPageBreak/>
        <w:t xml:space="preserve">In the theory of planned behavior, attitude is the vital factor influencing individual behavior intention </w:t>
      </w:r>
      <w:r w:rsidRPr="00602290">
        <w:rPr>
          <w:iCs/>
          <w:sz w:val="26"/>
          <w:szCs w:val="26"/>
        </w:rPr>
        <w:fldChar w:fldCharType="begin" w:fldLock="1"/>
      </w:r>
      <w:r w:rsidRPr="00602290">
        <w:rPr>
          <w:iCs/>
          <w:sz w:val="26"/>
          <w:szCs w:val="26"/>
        </w:rPr>
        <w:instrText>ADDIN CSL_CITATION {"citationItems":[{"id":"ITEM-1","itemData":{"author":[{"dropping-particle":"","family":"Ajzen","given":"Icek","non-dropping-particle":"","parse-names":false,"suffix":""}],"container-title":"Organizational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Behavior","type":"article-journal","volume":"50"},"uris":["http://www.mendeley.com/documents/?uuid=017d31ac-c200-4b9a-a14a-893537126aba"]}],"mendeley":{"formattedCitation":"(Ajzen, 1991)","plainTextFormattedCitation":"(Ajzen, 1991)","previouslyFormattedCitation":"(Ajzen, 1991)"},"properties":{"noteIndex":0},"schema":"https://github.com/citation-style-language/schema/raw/master/csl-citation.json"}</w:instrText>
      </w:r>
      <w:r w:rsidRPr="00602290">
        <w:rPr>
          <w:iCs/>
          <w:sz w:val="26"/>
          <w:szCs w:val="26"/>
        </w:rPr>
        <w:fldChar w:fldCharType="separate"/>
      </w:r>
      <w:r w:rsidRPr="00602290">
        <w:rPr>
          <w:iCs/>
          <w:noProof/>
          <w:sz w:val="26"/>
          <w:szCs w:val="26"/>
        </w:rPr>
        <w:t>(Ajzen, 1991)</w:t>
      </w:r>
      <w:r w:rsidRPr="00602290">
        <w:rPr>
          <w:iCs/>
          <w:sz w:val="26"/>
          <w:szCs w:val="26"/>
        </w:rPr>
        <w:fldChar w:fldCharType="end"/>
      </w:r>
      <w:r w:rsidRPr="00602290">
        <w:rPr>
          <w:iCs/>
          <w:sz w:val="26"/>
          <w:szCs w:val="26"/>
        </w:rPr>
        <w:t xml:space="preserve">. In line with Ajzen's theory, a recent study found a significant direct relation between attitude toward advertising and consumer purchase intention </w:t>
      </w:r>
      <w:r w:rsidRPr="00602290">
        <w:rPr>
          <w:iCs/>
          <w:sz w:val="26"/>
          <w:szCs w:val="26"/>
        </w:rPr>
        <w:fldChar w:fldCharType="begin" w:fldLock="1"/>
      </w:r>
      <w:r w:rsidR="000B3D8F">
        <w:rPr>
          <w:iCs/>
          <w:sz w:val="26"/>
          <w:szCs w:val="26"/>
        </w:rPr>
        <w:instrText>ADDIN CSL_CITATION {"citationItems":[{"id":"ITEM-1","itemData":{"DOI":"10.1108/IJRDM-11-2019-0364","author":[{"dropping-particle":"","family":"Lacoeuilhe","given":"Jérôme","non-dropping-particle":"","parse-names":false,"suffix":""},{"dropping-particle":"","family":"Louis","given":"Didier","non-dropping-particle":"","parse-names":false,"suffix":""},{"dropping-particle":"","family":"Lombart","given":"Cindy","non-dropping-particle":"","parse-names":false,"suffix":""},{"dropping-particle":"","family":"Labbé-Pinlon","given":"Blandine","non-dropping-particle":"","parse-names":false,"suffix":""}],"container-title":"International Journal of Retail &amp; Distribution Management","id":"ITEM-1","issue":"1","issued":{"date-parts":[["2021"]]},"page":"1-22","title":"The impacts of comparative ads used by retailers to compare their store brands with national brands","type":"article-journal","volume":"49"},"uris":["http://www.mendeley.com/documents/?uuid=54ee5365-5c48-4055-935c-528bfff81bc2","http://www.mendeley.com/documents/?uuid=2fe515e3-233f-478e-b855-1ce9bcf68e94"]},{"id":"ITEM-2","itemData":{"author":[{"dropping-particle":"","family":"Lee","given":"Yong-Gun","non-dropping-particle":"","parse-names":false,"suffix":""},{"dropping-particle":"","family":"Byon","given":"Kevin K.","non-dropping-particle":"","parse-names":false,"suffix":""},{"dropping-particle":"","family":"Ammon","given":"Robin","non-dropping-particle":"","parse-names":false,"suffix":""},{"dropping-particle":"","family":"Park","given":"Sung-Bae R.","non-dropping-particle":"","parse-names":false,"suffix":""}],"container-title":"Social Behavior and Personality","id":"ITEM-2","issue":"5","issued":{"date-parts":[["2016"]]},"page":"785-800","title":"Golf product advertising value, attitude toward advertising and brand, and purchase intention","type":"article-journal","volume":"44"},"uris":["http://www.mendeley.com/documents/?uuid=aecbc2cb-6479-4269-928e-ed2ffc5a9009","http://www.mendeley.com/documents/?uuid=3f0c32e9-b9d2-464a-aad5-46a5c9697aa2","http://www.mendeley.com/documents/?uuid=c007a4ff-556f-404b-9169-19ab53e82e8e"]}],"mendeley":{"formattedCitation":"(Lacoeuilhe et al., 2021; Lee et al., 2016)","plainTextFormattedCitation":"(Lacoeuilhe et al., 2021; Lee et al., 2016)","previouslyFormattedCitation":"(Lee &lt;i&gt;et al.&lt;/i&gt;, 2016; Lacoeuilhe &lt;i&gt;et al.&lt;/i&gt;, 2021)"},"properties":{"noteIndex":0},"schema":"https://github.com/citation-style-language/schema/raw/master/csl-citation.json"}</w:instrText>
      </w:r>
      <w:r w:rsidRPr="00602290">
        <w:rPr>
          <w:iCs/>
          <w:sz w:val="26"/>
          <w:szCs w:val="26"/>
        </w:rPr>
        <w:fldChar w:fldCharType="separate"/>
      </w:r>
      <w:r w:rsidR="000B3D8F" w:rsidRPr="000B3D8F">
        <w:rPr>
          <w:iCs/>
          <w:noProof/>
          <w:sz w:val="26"/>
          <w:szCs w:val="26"/>
        </w:rPr>
        <w:t>(Lacoeuilhe et al., 2021; Lee et al., 2016)</w:t>
      </w:r>
      <w:r w:rsidRPr="00602290">
        <w:rPr>
          <w:iCs/>
          <w:sz w:val="26"/>
          <w:szCs w:val="26"/>
        </w:rPr>
        <w:fldChar w:fldCharType="end"/>
      </w:r>
      <w:r w:rsidRPr="00602290">
        <w:rPr>
          <w:iCs/>
          <w:sz w:val="26"/>
          <w:szCs w:val="26"/>
        </w:rPr>
        <w:t xml:space="preserve">. Based on statistical analysis, the current result supports the previous finding. Many companies created interesting ads in social media advertising to influence consumer emotion and evaluation </w:t>
      </w:r>
      <w:r w:rsidRPr="00602290">
        <w:rPr>
          <w:iCs/>
          <w:sz w:val="26"/>
          <w:szCs w:val="26"/>
        </w:rPr>
        <w:fldChar w:fldCharType="begin" w:fldLock="1"/>
      </w:r>
      <w:r w:rsidR="000B3D8F">
        <w:rPr>
          <w:iCs/>
          <w:sz w:val="26"/>
          <w:szCs w:val="26"/>
        </w:rPr>
        <w:instrText>ADDIN CSL_CITATION {"citationItems":[{"id":"ITEM-1","itemData":{"DOI":"10.1108/IntR-11-2017-0459","ISSN":"10662243","abstract":"Purpose: The purpose of this paper is to investigate the differences in consumer pleasure, arousal and purchase intention when consumers encounter food advertising on Instagram using different endorsers and visual complexity levels. Design/methodology/approach: An experimental design was conducted involving 180 undergraduate students from several universities in Surabaya, Indonesia. The participants had actively used Instagram for at least one year. Findings: Food ads endorsed by a celebrity generate more pleasure and arousal than those endorsed by food experts. Food advertising using high levels of visual complexity cues generates more pleasure and arousal than less complex advertising. However, less complex food ads using food experts create greater pleasure than those endorsed by celebrities. Consumer pleasure and arousal were significant mediators of the impact of endorser type and visual complexity on consumer purchase intentions. Practical implications: As celebrities and higher levels of visual complexity result in more favorable responses to Instagram ads, food marketers need to consider increasing visual complexity when using celebrities in advertising by adding more objects, using more colors, objects, or textures and incorporating asymmetric elements in the advertisements. Originality/value: This is one of the few studies comparing the effectiveness of celebrity and expert endorsers in Instagram advertising. Also, this research extends the existing knowledge about visual complexity in the context of social media advertising.","author":[{"dropping-particle":"","family":"Kusumasondjaja","given":"Sony","non-dropping-particle":"","parse-names":false,"suffix":""},{"dropping-particle":"","family":"Tjiptono","given":"Fandy","non-dropping-particle":"","parse-names":false,"suffix":""}],"container-title":"Internet Research","id":"ITEM-1","issue":"4","issued":{"date-parts":[["2019"]]},"page":"659-687","title":"Endorsement and visual complexity in food advertising on Instagram","type":"article-journal","volume":"29"},"uris":["http://www.mendeley.com/documents/?uuid=0e4a3f42-0ffe-41b9-9475-ffe3132368bb"]}],"mendeley":{"formattedCitation":"(Kusumasondjaja &amp; Tjiptono, 2019)","manualFormatting":"(Kusumasondjaja and Tjiptono, 2019)","plainTextFormattedCitation":"(Kusumasondjaja &amp; Tjiptono, 2019)","previouslyFormattedCitation":"(Kusumasondjaja and Tjiptono, 2019)"},"properties":{"noteIndex":0},"schema":"https://github.com/citation-style-language/schema/raw/master/csl-citation.json"}</w:instrText>
      </w:r>
      <w:r w:rsidRPr="00602290">
        <w:rPr>
          <w:iCs/>
          <w:sz w:val="26"/>
          <w:szCs w:val="26"/>
        </w:rPr>
        <w:fldChar w:fldCharType="separate"/>
      </w:r>
      <w:r w:rsidRPr="00602290">
        <w:rPr>
          <w:iCs/>
          <w:noProof/>
          <w:sz w:val="26"/>
          <w:szCs w:val="26"/>
        </w:rPr>
        <w:t xml:space="preserve">(Kusumasondjaja </w:t>
      </w:r>
      <w:r w:rsidR="0005337F">
        <w:rPr>
          <w:iCs/>
          <w:noProof/>
          <w:sz w:val="26"/>
          <w:szCs w:val="26"/>
        </w:rPr>
        <w:t>&amp;</w:t>
      </w:r>
      <w:r w:rsidRPr="00602290">
        <w:rPr>
          <w:iCs/>
          <w:noProof/>
          <w:sz w:val="26"/>
          <w:szCs w:val="26"/>
        </w:rPr>
        <w:t xml:space="preserve"> Tjiptono, 2019)</w:t>
      </w:r>
      <w:r w:rsidRPr="00602290">
        <w:rPr>
          <w:iCs/>
          <w:sz w:val="26"/>
          <w:szCs w:val="26"/>
        </w:rPr>
        <w:fldChar w:fldCharType="end"/>
      </w:r>
      <w:r w:rsidRPr="00602290">
        <w:rPr>
          <w:iCs/>
          <w:sz w:val="26"/>
          <w:szCs w:val="26"/>
        </w:rPr>
        <w:t xml:space="preserve">, expecting this impact companies' sales growth. Therefore, to promote consumer interest and desire </w:t>
      </w:r>
      <w:r w:rsidR="00ED6544">
        <w:rPr>
          <w:iCs/>
          <w:sz w:val="26"/>
          <w:szCs w:val="26"/>
        </w:rPr>
        <w:t>to purchase</w:t>
      </w:r>
      <w:r w:rsidRPr="00602290">
        <w:rPr>
          <w:iCs/>
          <w:sz w:val="26"/>
          <w:szCs w:val="26"/>
        </w:rPr>
        <w:t xml:space="preserve"> a product being promoted, consumer attitude toward ads should be cultivated beforehand.</w:t>
      </w:r>
    </w:p>
    <w:p w14:paraId="37E2B013" w14:textId="72270F84" w:rsidR="00351C76" w:rsidRDefault="00351C76" w:rsidP="00351C76">
      <w:pPr>
        <w:spacing w:line="276" w:lineRule="auto"/>
        <w:ind w:firstLine="567"/>
        <w:jc w:val="both"/>
        <w:rPr>
          <w:sz w:val="26"/>
          <w:szCs w:val="26"/>
        </w:rPr>
      </w:pPr>
      <w:r w:rsidRPr="00602290">
        <w:rPr>
          <w:sz w:val="26"/>
          <w:szCs w:val="26"/>
        </w:rPr>
        <w:t xml:space="preserve">Lastly, our findings related to actual consumer behavior, such as purchasing a product through the marketplace, website, or direct message on social media, </w:t>
      </w:r>
      <w:r w:rsidR="00A604CC">
        <w:rPr>
          <w:sz w:val="26"/>
          <w:szCs w:val="26"/>
        </w:rPr>
        <w:t>being</w:t>
      </w:r>
      <w:r w:rsidR="00ED6544" w:rsidRPr="00602290">
        <w:rPr>
          <w:sz w:val="26"/>
          <w:szCs w:val="26"/>
        </w:rPr>
        <w:t xml:space="preserve"> </w:t>
      </w:r>
      <w:r w:rsidRPr="00602290">
        <w:rPr>
          <w:sz w:val="26"/>
          <w:szCs w:val="26"/>
        </w:rPr>
        <w:t xml:space="preserve">influenced by consumer attitudes and purchase intention. The result is in line with the previous study on how the attitudes imply actual behavior </w:t>
      </w:r>
      <w:r w:rsidRPr="00602290">
        <w:rPr>
          <w:sz w:val="26"/>
          <w:szCs w:val="26"/>
        </w:rPr>
        <w:fldChar w:fldCharType="begin" w:fldLock="1"/>
      </w:r>
      <w:r w:rsidR="000B3D8F">
        <w:rPr>
          <w:sz w:val="26"/>
          <w:szCs w:val="26"/>
        </w:rPr>
        <w:instrText>ADDIN CSL_CITATION {"citationItems":[{"id":"ITEM-1","itemData":{"author":[{"dropping-particle":"","family":"Nizam","given":"Nurul Zarirah","non-dropping-particle":"","parse-names":false,"suffix":""},{"dropping-particle":"","family":"Jaafar","given":"Johanna Abdullah","non-dropping-particle":"","parse-names":false,"suffix":""},{"dropping-particle":"","family":"Supaat","given":"Siti Hindun","non-dropping-particle":"","parse-names":false,"suffix":""}],"container-title":"MATEC Web of Conferences","id":"ITEM-1","issued":{"date-parts":[["2018"]]},"page":"1-6","title":"Interactive Online Advertising : The Effectiveness of Marketing Strategy towards Customers Purchase Decision","type":"paper-conference","volume":"150"},"uris":["http://www.mendeley.com/documents/?uuid=74979e1b-2458-4c6a-9f08-14846c179d24","http://www.mendeley.com/documents/?uuid=dc9fb651-78b7-4dc6-99ae-ef0b3a1b5d4b"]}],"mendeley":{"formattedCitation":"(Nizam et al., 2018)","plainTextFormattedCitation":"(Nizam et al., 2018)","previouslyFormattedCitation":"(Nizam, Jaafar and Supaat, 2018)"},"properties":{"noteIndex":0},"schema":"https://github.com/citation-style-language/schema/raw/master/csl-citation.json"}</w:instrText>
      </w:r>
      <w:r w:rsidRPr="00602290">
        <w:rPr>
          <w:sz w:val="26"/>
          <w:szCs w:val="26"/>
        </w:rPr>
        <w:fldChar w:fldCharType="separate"/>
      </w:r>
      <w:r w:rsidR="000B3D8F" w:rsidRPr="000B3D8F">
        <w:rPr>
          <w:noProof/>
          <w:sz w:val="26"/>
          <w:szCs w:val="26"/>
        </w:rPr>
        <w:t>(Nizam et al., 2018)</w:t>
      </w:r>
      <w:r w:rsidRPr="00602290">
        <w:rPr>
          <w:sz w:val="26"/>
          <w:szCs w:val="26"/>
        </w:rPr>
        <w:fldChar w:fldCharType="end"/>
      </w:r>
      <w:r w:rsidRPr="00602290">
        <w:rPr>
          <w:sz w:val="26"/>
          <w:szCs w:val="26"/>
        </w:rPr>
        <w:t xml:space="preserve"> and supports the theory of planned behavior related to behavior intention has a direct relation to behavioral action </w:t>
      </w:r>
      <w:r w:rsidRPr="00602290">
        <w:rPr>
          <w:sz w:val="26"/>
          <w:szCs w:val="26"/>
        </w:rPr>
        <w:fldChar w:fldCharType="begin" w:fldLock="1"/>
      </w:r>
      <w:r w:rsidRPr="00602290">
        <w:rPr>
          <w:sz w:val="26"/>
          <w:szCs w:val="26"/>
        </w:rPr>
        <w:instrText>ADDIN CSL_CITATION {"citationItems":[{"id":"ITEM-1","itemData":{"author":[{"dropping-particle":"","family":"Ajzen","given":"Icek","non-dropping-particle":"","parse-names":false,"suffix":""}],"container-title":"Organizational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Behavior","type":"article-journal","volume":"50"},"uris":["http://www.mendeley.com/documents/?uuid=017d31ac-c200-4b9a-a14a-893537126aba"]}],"mendeley":{"formattedCitation":"(Ajzen, 1991)","plainTextFormattedCitation":"(Ajzen, 1991)","previouslyFormattedCitation":"(Ajzen, 1991)"},"properties":{"noteIndex":0},"schema":"https://github.com/citation-style-language/schema/raw/master/csl-citation.json"}</w:instrText>
      </w:r>
      <w:r w:rsidRPr="00602290">
        <w:rPr>
          <w:sz w:val="26"/>
          <w:szCs w:val="26"/>
        </w:rPr>
        <w:fldChar w:fldCharType="separate"/>
      </w:r>
      <w:r w:rsidRPr="00602290">
        <w:rPr>
          <w:noProof/>
          <w:sz w:val="26"/>
          <w:szCs w:val="26"/>
        </w:rPr>
        <w:t>(Ajzen, 1991)</w:t>
      </w:r>
      <w:r w:rsidRPr="00602290">
        <w:rPr>
          <w:sz w:val="26"/>
          <w:szCs w:val="26"/>
        </w:rPr>
        <w:fldChar w:fldCharType="end"/>
      </w:r>
      <w:r w:rsidRPr="00602290">
        <w:rPr>
          <w:sz w:val="26"/>
          <w:szCs w:val="26"/>
        </w:rPr>
        <w:t xml:space="preserve"> and previous work recently </w:t>
      </w:r>
      <w:r w:rsidRPr="00602290">
        <w:rPr>
          <w:sz w:val="26"/>
          <w:szCs w:val="26"/>
        </w:rPr>
        <w:fldChar w:fldCharType="begin" w:fldLock="1"/>
      </w:r>
      <w:r w:rsidR="000B3D8F">
        <w:rPr>
          <w:sz w:val="26"/>
          <w:szCs w:val="26"/>
        </w:rPr>
        <w:instrText>ADDIN CSL_CITATION {"citationItems":[{"id":"ITEM-1","itemData":{"DOI":"10.1108/IJRDM-11-2019-0364","author":[{"dropping-particle":"","family":"Lacoeuilhe","given":"Jérôme","non-dropping-particle":"","parse-names":false,"suffix":""},{"dropping-particle":"","family":"Louis","given":"Didier","non-dropping-particle":"","parse-names":false,"suffix":""},{"dropping-particle":"","family":"Lombart","given":"Cindy","non-dropping-particle":"","parse-names":false,"suffix":""},{"dropping-particle":"","family":"Labbé-Pinlon","given":"Blandine","non-dropping-particle":"","parse-names":false,"suffix":""}],"container-title":"International Journal of Retail &amp; Distribution Management","id":"ITEM-1","issue":"1","issued":{"date-parts":[["2021"]]},"page":"1-22","title":"The impacts of comparative ads used by retailers to compare their store brands with national brands","type":"article-journal","volume":"49"},"uris":["http://www.mendeley.com/documents/?uuid=54ee5365-5c48-4055-935c-528bfff81bc2","http://www.mendeley.com/documents/?uuid=2fe515e3-233f-478e-b855-1ce9bcf68e94"]}],"mendeley":{"formattedCitation":"(Lacoeuilhe et al., 2021)","plainTextFormattedCitation":"(Lacoeuilhe et al., 2021)","previouslyFormattedCitation":"(Lacoeuilhe &lt;i&gt;et al.&lt;/i&gt;, 2021)"},"properties":{"noteIndex":0},"schema":"https://github.com/citation-style-language/schema/raw/master/csl-citation.json"}</w:instrText>
      </w:r>
      <w:r w:rsidRPr="00602290">
        <w:rPr>
          <w:sz w:val="26"/>
          <w:szCs w:val="26"/>
        </w:rPr>
        <w:fldChar w:fldCharType="separate"/>
      </w:r>
      <w:r w:rsidR="009F7CB0" w:rsidRPr="000B3D8F">
        <w:rPr>
          <w:noProof/>
          <w:sz w:val="26"/>
          <w:szCs w:val="26"/>
        </w:rPr>
        <w:t>(Lacoeuilhe et al., 2021)</w:t>
      </w:r>
      <w:r w:rsidRPr="00602290">
        <w:rPr>
          <w:sz w:val="26"/>
          <w:szCs w:val="26"/>
        </w:rPr>
        <w:fldChar w:fldCharType="end"/>
      </w:r>
      <w:r w:rsidRPr="00602290">
        <w:rPr>
          <w:sz w:val="26"/>
          <w:szCs w:val="26"/>
        </w:rPr>
        <w:t xml:space="preserve">. As shown in statistical findings, attitude is strongly influencing actual purchasing than purchase intention. </w:t>
      </w:r>
      <w:r w:rsidRPr="00602290">
        <w:rPr>
          <w:sz w:val="26"/>
          <w:szCs w:val="26"/>
        </w:rPr>
        <w:fldChar w:fldCharType="begin" w:fldLock="1"/>
      </w:r>
      <w:r w:rsidR="000B3D8F">
        <w:rPr>
          <w:sz w:val="26"/>
          <w:szCs w:val="26"/>
        </w:rPr>
        <w:instrText>ADDIN CSL_CITATION {"citationItems":[{"id":"ITEM-1","itemData":{"author":[{"dropping-particle":"","family":"Nizam","given":"Nurul Zarirah","non-dropping-particle":"","parse-names":false,"suffix":""},{"dropping-particle":"","family":"Jaafar","given":"Johanna Abdullah","non-dropping-particle":"","parse-names":false,"suffix":""},{"dropping-particle":"","family":"Supaat","given":"Siti Hindun","non-dropping-particle":"","parse-names":false,"suffix":""}],"container-title":"MATEC Web of Conferences","id":"ITEM-1","issued":{"date-parts":[["2018"]]},"page":"1-6","title":"Interactive Online Advertising : The Effectiveness of Marketing Strategy towards Customers Purchase Decision","type":"paper-conference","volume":"150"},"uris":["http://www.mendeley.com/documents/?uuid=74979e1b-2458-4c6a-9f08-14846c179d24","http://www.mendeley.com/documents/?uuid=dc9fb651-78b7-4dc6-99ae-ef0b3a1b5d4b"]}],"mendeley":{"formattedCitation":"(Nizam et al., 2018)","manualFormatting":"Nizam et al. (2018)","plainTextFormattedCitation":"(Nizam et al., 2018)","previouslyFormattedCitation":"(Nizam, Jaafar and Supaat, 2018)"},"properties":{"noteIndex":0},"schema":"https://github.com/citation-style-language/schema/raw/master/csl-citation.json"}</w:instrText>
      </w:r>
      <w:r w:rsidRPr="00602290">
        <w:rPr>
          <w:sz w:val="26"/>
          <w:szCs w:val="26"/>
        </w:rPr>
        <w:fldChar w:fldCharType="separate"/>
      </w:r>
      <w:r w:rsidRPr="00602290">
        <w:rPr>
          <w:noProof/>
          <w:sz w:val="26"/>
          <w:szCs w:val="26"/>
        </w:rPr>
        <w:t>Nizam et al. (2018)</w:t>
      </w:r>
      <w:r w:rsidRPr="00602290">
        <w:rPr>
          <w:sz w:val="26"/>
          <w:szCs w:val="26"/>
        </w:rPr>
        <w:fldChar w:fldCharType="end"/>
      </w:r>
      <w:r w:rsidRPr="00602290">
        <w:rPr>
          <w:sz w:val="26"/>
          <w:szCs w:val="26"/>
        </w:rPr>
        <w:t xml:space="preserve"> state that when consumers decide to purchase a product/service, the decision will be made based on the information and belief of the product being promoted, resulting from their overall evaluation. Moreover, when a consumer desires to purchase the product, their high intention will cultivate the actual purchas</w:t>
      </w:r>
      <w:r w:rsidR="00A604CC">
        <w:rPr>
          <w:sz w:val="26"/>
          <w:szCs w:val="26"/>
        </w:rPr>
        <w:t>e</w:t>
      </w:r>
      <w:r w:rsidRPr="00602290">
        <w:rPr>
          <w:sz w:val="26"/>
          <w:szCs w:val="26"/>
        </w:rPr>
        <w:t>.</w:t>
      </w:r>
      <w:r w:rsidR="00CE16BA">
        <w:rPr>
          <w:sz w:val="26"/>
          <w:szCs w:val="26"/>
        </w:rPr>
        <w:t xml:space="preserve"> Below is Table 6 the summarize of this study’s finding.</w:t>
      </w:r>
    </w:p>
    <w:p w14:paraId="5F8B2C2B" w14:textId="77777777" w:rsidR="00B64182" w:rsidRDefault="00B64182" w:rsidP="00351C76">
      <w:pPr>
        <w:spacing w:line="276" w:lineRule="auto"/>
        <w:ind w:firstLine="567"/>
        <w:jc w:val="both"/>
        <w:rPr>
          <w:sz w:val="26"/>
          <w:szCs w:val="26"/>
        </w:rPr>
      </w:pPr>
    </w:p>
    <w:p w14:paraId="7C0146E4" w14:textId="36937566" w:rsidR="00CE16BA" w:rsidRPr="00CE16BA" w:rsidRDefault="00CE16BA" w:rsidP="00CE16BA">
      <w:pPr>
        <w:spacing w:line="276" w:lineRule="auto"/>
        <w:jc w:val="both"/>
        <w:rPr>
          <w:b/>
          <w:bCs/>
          <w:sz w:val="26"/>
          <w:szCs w:val="26"/>
        </w:rPr>
      </w:pPr>
      <w:r w:rsidRPr="0005337F">
        <w:rPr>
          <w:b/>
          <w:bCs/>
          <w:sz w:val="26"/>
          <w:szCs w:val="26"/>
        </w:rPr>
        <w:t xml:space="preserve">Table </w:t>
      </w:r>
      <w:proofErr w:type="gramStart"/>
      <w:r w:rsidRPr="0005337F">
        <w:rPr>
          <w:b/>
          <w:bCs/>
          <w:sz w:val="26"/>
          <w:szCs w:val="26"/>
        </w:rPr>
        <w:t>6</w:t>
      </w:r>
      <w:r w:rsidR="00653700">
        <w:rPr>
          <w:b/>
          <w:bCs/>
          <w:sz w:val="26"/>
          <w:szCs w:val="26"/>
        </w:rPr>
        <w:t xml:space="preserve"> </w:t>
      </w:r>
      <w:r w:rsidRPr="0005337F">
        <w:rPr>
          <w:b/>
          <w:bCs/>
          <w:sz w:val="26"/>
          <w:szCs w:val="26"/>
        </w:rPr>
        <w:t xml:space="preserve"> </w:t>
      </w:r>
      <w:r w:rsidRPr="0005337F">
        <w:rPr>
          <w:i/>
          <w:iCs/>
          <w:sz w:val="26"/>
          <w:szCs w:val="26"/>
        </w:rPr>
        <w:t>Summarize</w:t>
      </w:r>
      <w:proofErr w:type="gramEnd"/>
      <w:r w:rsidRPr="0005337F">
        <w:rPr>
          <w:i/>
          <w:iCs/>
          <w:sz w:val="26"/>
          <w:szCs w:val="26"/>
        </w:rPr>
        <w:t xml:space="preserve"> the </w:t>
      </w:r>
      <w:r w:rsidR="00BB6BB6" w:rsidRPr="0005337F">
        <w:rPr>
          <w:i/>
          <w:iCs/>
          <w:sz w:val="26"/>
          <w:szCs w:val="26"/>
        </w:rPr>
        <w:t>Findings</w:t>
      </w:r>
    </w:p>
    <w:tbl>
      <w:tblPr>
        <w:tblStyle w:val="af8"/>
        <w:tblW w:w="0" w:type="auto"/>
        <w:tblLook w:val="04A0" w:firstRow="1" w:lastRow="0" w:firstColumn="1" w:lastColumn="0" w:noHBand="0" w:noVBand="1"/>
      </w:tblPr>
      <w:tblGrid>
        <w:gridCol w:w="3114"/>
        <w:gridCol w:w="5902"/>
      </w:tblGrid>
      <w:tr w:rsidR="00CE16BA" w14:paraId="3E0F702E" w14:textId="77777777" w:rsidTr="00CE16BA">
        <w:tc>
          <w:tcPr>
            <w:tcW w:w="3114" w:type="dxa"/>
            <w:shd w:val="clear" w:color="auto" w:fill="D5DCE4" w:themeFill="text2" w:themeFillTint="33"/>
          </w:tcPr>
          <w:p w14:paraId="64BEC236" w14:textId="4100CD58" w:rsidR="00CE16BA" w:rsidRPr="00CE16BA" w:rsidRDefault="00CE16BA" w:rsidP="00CE16BA">
            <w:pPr>
              <w:tabs>
                <w:tab w:val="left" w:pos="2880"/>
              </w:tabs>
              <w:snapToGrid w:val="0"/>
              <w:spacing w:line="360" w:lineRule="exact"/>
              <w:jc w:val="center"/>
              <w:rPr>
                <w:rFonts w:cs="Arial"/>
                <w:b/>
                <w:bCs/>
              </w:rPr>
            </w:pPr>
            <w:r w:rsidRPr="00CE16BA">
              <w:rPr>
                <w:rFonts w:cs="Arial"/>
                <w:b/>
                <w:bCs/>
              </w:rPr>
              <w:t>Variable relationship</w:t>
            </w:r>
          </w:p>
        </w:tc>
        <w:tc>
          <w:tcPr>
            <w:tcW w:w="5902" w:type="dxa"/>
            <w:shd w:val="clear" w:color="auto" w:fill="D5DCE4" w:themeFill="text2" w:themeFillTint="33"/>
          </w:tcPr>
          <w:p w14:paraId="052D8336" w14:textId="77777777" w:rsidR="00CE16BA" w:rsidRPr="00CE16BA" w:rsidRDefault="00CE16BA" w:rsidP="00CE16BA">
            <w:pPr>
              <w:tabs>
                <w:tab w:val="left" w:pos="2880"/>
              </w:tabs>
              <w:snapToGrid w:val="0"/>
              <w:spacing w:line="360" w:lineRule="exact"/>
              <w:jc w:val="center"/>
              <w:rPr>
                <w:rFonts w:cs="Arial"/>
                <w:b/>
                <w:bCs/>
              </w:rPr>
            </w:pPr>
            <w:r w:rsidRPr="00CE16BA">
              <w:rPr>
                <w:rFonts w:cs="Arial"/>
                <w:b/>
                <w:bCs/>
              </w:rPr>
              <w:t>Findings</w:t>
            </w:r>
          </w:p>
        </w:tc>
      </w:tr>
      <w:tr w:rsidR="00CE16BA" w14:paraId="76EFCC43" w14:textId="77777777" w:rsidTr="00D30994">
        <w:tc>
          <w:tcPr>
            <w:tcW w:w="3114" w:type="dxa"/>
          </w:tcPr>
          <w:p w14:paraId="714F6C13" w14:textId="77777777" w:rsidR="00CE16BA" w:rsidRDefault="00CE16BA" w:rsidP="00D30994">
            <w:pPr>
              <w:tabs>
                <w:tab w:val="left" w:pos="2880"/>
              </w:tabs>
              <w:snapToGrid w:val="0"/>
              <w:spacing w:line="360" w:lineRule="exact"/>
              <w:jc w:val="both"/>
              <w:rPr>
                <w:rFonts w:cs="Arial"/>
              </w:rPr>
            </w:pPr>
            <w:r>
              <w:rPr>
                <w:rFonts w:cs="Arial"/>
              </w:rPr>
              <w:t>Color on Consumer attitudes</w:t>
            </w:r>
          </w:p>
        </w:tc>
        <w:tc>
          <w:tcPr>
            <w:tcW w:w="5902" w:type="dxa"/>
          </w:tcPr>
          <w:p w14:paraId="0EF20D2A" w14:textId="7F760EB0" w:rsidR="00CE16BA" w:rsidRDefault="00CE16BA" w:rsidP="00D30994">
            <w:pPr>
              <w:tabs>
                <w:tab w:val="left" w:pos="2880"/>
              </w:tabs>
              <w:snapToGrid w:val="0"/>
              <w:spacing w:line="360" w:lineRule="exact"/>
              <w:jc w:val="both"/>
              <w:rPr>
                <w:rFonts w:cs="Arial"/>
              </w:rPr>
            </w:pPr>
            <w:r>
              <w:rPr>
                <w:rFonts w:cs="Arial"/>
              </w:rPr>
              <w:t>The result show</w:t>
            </w:r>
            <w:r w:rsidR="00ED6544">
              <w:rPr>
                <w:rFonts w:cs="Arial"/>
              </w:rPr>
              <w:t>s</w:t>
            </w:r>
            <w:r>
              <w:rPr>
                <w:rFonts w:cs="Arial"/>
              </w:rPr>
              <w:t xml:space="preserve"> that color </w:t>
            </w:r>
            <w:r w:rsidR="00ED6544">
              <w:rPr>
                <w:rFonts w:cs="Arial"/>
              </w:rPr>
              <w:t xml:space="preserve">in </w:t>
            </w:r>
            <w:r>
              <w:rPr>
                <w:rFonts w:cs="Arial"/>
              </w:rPr>
              <w:t xml:space="preserve">Instagram ads has no significant relationship </w:t>
            </w:r>
            <w:r w:rsidR="00ED6544">
              <w:rPr>
                <w:rFonts w:cs="Arial"/>
              </w:rPr>
              <w:t xml:space="preserve">with </w:t>
            </w:r>
            <w:r>
              <w:rPr>
                <w:rFonts w:cs="Arial"/>
              </w:rPr>
              <w:t xml:space="preserve">consumer attitude. </w:t>
            </w:r>
            <w:r w:rsidR="00A604CC">
              <w:rPr>
                <w:rFonts w:cs="Arial"/>
              </w:rPr>
              <w:t>This means</w:t>
            </w:r>
            <w:r w:rsidR="00ED6544">
              <w:rPr>
                <w:rFonts w:cs="Arial"/>
              </w:rPr>
              <w:t xml:space="preserve"> </w:t>
            </w:r>
            <w:r>
              <w:rPr>
                <w:rFonts w:cs="Arial"/>
              </w:rPr>
              <w:t xml:space="preserve">that color </w:t>
            </w:r>
            <w:r w:rsidR="00A604CC">
              <w:rPr>
                <w:rFonts w:cs="Arial"/>
              </w:rPr>
              <w:t xml:space="preserve">in </w:t>
            </w:r>
            <w:r>
              <w:rPr>
                <w:rFonts w:cs="Arial"/>
              </w:rPr>
              <w:t xml:space="preserve">advertisement content does not contribute </w:t>
            </w:r>
            <w:r w:rsidR="00ED6544">
              <w:rPr>
                <w:rFonts w:cs="Arial"/>
              </w:rPr>
              <w:t xml:space="preserve">to </w:t>
            </w:r>
            <w:r>
              <w:rPr>
                <w:rFonts w:cs="Arial"/>
              </w:rPr>
              <w:t>consumer attitude</w:t>
            </w:r>
            <w:r w:rsidR="00A604CC">
              <w:rPr>
                <w:rFonts w:cs="Arial"/>
              </w:rPr>
              <w:t>s</w:t>
            </w:r>
            <w:r>
              <w:rPr>
                <w:rFonts w:cs="Arial"/>
              </w:rPr>
              <w:t xml:space="preserve"> toward the product being promoted.</w:t>
            </w:r>
          </w:p>
        </w:tc>
      </w:tr>
      <w:tr w:rsidR="00CE16BA" w14:paraId="380889D5" w14:textId="77777777" w:rsidTr="00D30994">
        <w:tc>
          <w:tcPr>
            <w:tcW w:w="3114" w:type="dxa"/>
          </w:tcPr>
          <w:p w14:paraId="687C1588" w14:textId="77777777" w:rsidR="00CE16BA" w:rsidRDefault="00CE16BA" w:rsidP="00D30994">
            <w:pPr>
              <w:tabs>
                <w:tab w:val="left" w:pos="2880"/>
              </w:tabs>
              <w:snapToGrid w:val="0"/>
              <w:spacing w:line="360" w:lineRule="exact"/>
              <w:jc w:val="both"/>
              <w:rPr>
                <w:rFonts w:cs="Arial"/>
              </w:rPr>
            </w:pPr>
            <w:r>
              <w:rPr>
                <w:rFonts w:cs="Arial"/>
              </w:rPr>
              <w:t>Product image on Consumer attitude</w:t>
            </w:r>
          </w:p>
        </w:tc>
        <w:tc>
          <w:tcPr>
            <w:tcW w:w="5902" w:type="dxa"/>
          </w:tcPr>
          <w:p w14:paraId="7B52F186" w14:textId="72EB84D2" w:rsidR="00CE16BA" w:rsidRDefault="00ED6544" w:rsidP="00D30994">
            <w:pPr>
              <w:tabs>
                <w:tab w:val="left" w:pos="2880"/>
              </w:tabs>
              <w:snapToGrid w:val="0"/>
              <w:spacing w:line="360" w:lineRule="exact"/>
              <w:jc w:val="both"/>
              <w:rPr>
                <w:rFonts w:cs="Arial"/>
              </w:rPr>
            </w:pPr>
            <w:r>
              <w:rPr>
                <w:rFonts w:cs="Arial"/>
              </w:rPr>
              <w:t xml:space="preserve">The product </w:t>
            </w:r>
            <w:r w:rsidR="00CE16BA">
              <w:rPr>
                <w:rFonts w:cs="Arial"/>
              </w:rPr>
              <w:t xml:space="preserve">image has </w:t>
            </w:r>
            <w:r>
              <w:rPr>
                <w:rFonts w:cs="Arial"/>
              </w:rPr>
              <w:t xml:space="preserve">a </w:t>
            </w:r>
            <w:r w:rsidR="00CE16BA">
              <w:rPr>
                <w:rFonts w:cs="Arial"/>
              </w:rPr>
              <w:t xml:space="preserve">significant relationship </w:t>
            </w:r>
            <w:r>
              <w:rPr>
                <w:rFonts w:cs="Arial"/>
              </w:rPr>
              <w:t xml:space="preserve">with </w:t>
            </w:r>
            <w:r w:rsidR="00CE16BA">
              <w:rPr>
                <w:rFonts w:cs="Arial"/>
              </w:rPr>
              <w:t>consumer attitude. The more product image create</w:t>
            </w:r>
            <w:r>
              <w:rPr>
                <w:rFonts w:cs="Arial"/>
              </w:rPr>
              <w:t>d</w:t>
            </w:r>
            <w:r w:rsidR="00CE16BA">
              <w:rPr>
                <w:rFonts w:cs="Arial"/>
              </w:rPr>
              <w:t xml:space="preserve"> to be attractive, the more consumer </w:t>
            </w:r>
            <w:r>
              <w:rPr>
                <w:rFonts w:cs="Arial"/>
              </w:rPr>
              <w:t xml:space="preserve">attitudes </w:t>
            </w:r>
            <w:r w:rsidR="00CE16BA">
              <w:rPr>
                <w:rFonts w:cs="Arial"/>
              </w:rPr>
              <w:t>toward the product being promoted.</w:t>
            </w:r>
          </w:p>
        </w:tc>
      </w:tr>
      <w:tr w:rsidR="00CE16BA" w14:paraId="6BF337B5" w14:textId="77777777" w:rsidTr="00D30994">
        <w:tc>
          <w:tcPr>
            <w:tcW w:w="3114" w:type="dxa"/>
          </w:tcPr>
          <w:p w14:paraId="3A9C7670" w14:textId="77777777" w:rsidR="00CE16BA" w:rsidRDefault="00CE16BA" w:rsidP="00D30994">
            <w:pPr>
              <w:tabs>
                <w:tab w:val="left" w:pos="2880"/>
              </w:tabs>
              <w:snapToGrid w:val="0"/>
              <w:spacing w:line="360" w:lineRule="exact"/>
              <w:jc w:val="both"/>
              <w:rPr>
                <w:rFonts w:cs="Arial"/>
              </w:rPr>
            </w:pPr>
            <w:r>
              <w:rPr>
                <w:rFonts w:cs="Arial"/>
              </w:rPr>
              <w:t>Design on consumer attitude</w:t>
            </w:r>
          </w:p>
        </w:tc>
        <w:tc>
          <w:tcPr>
            <w:tcW w:w="5902" w:type="dxa"/>
          </w:tcPr>
          <w:p w14:paraId="1F787A29" w14:textId="4EA7080D" w:rsidR="00CE16BA" w:rsidRDefault="00CE16BA" w:rsidP="00D30994">
            <w:pPr>
              <w:tabs>
                <w:tab w:val="left" w:pos="2880"/>
              </w:tabs>
              <w:snapToGrid w:val="0"/>
              <w:spacing w:line="360" w:lineRule="exact"/>
              <w:jc w:val="both"/>
              <w:rPr>
                <w:rFonts w:cs="Arial"/>
              </w:rPr>
            </w:pPr>
            <w:r>
              <w:rPr>
                <w:rFonts w:cs="Arial"/>
              </w:rPr>
              <w:t xml:space="preserve">Design is shown to be significant </w:t>
            </w:r>
            <w:r w:rsidR="00ED6544">
              <w:rPr>
                <w:rFonts w:cs="Arial"/>
              </w:rPr>
              <w:t xml:space="preserve">in </w:t>
            </w:r>
            <w:r>
              <w:rPr>
                <w:rFonts w:cs="Arial"/>
              </w:rPr>
              <w:t>consumer attitude</w:t>
            </w:r>
            <w:r w:rsidR="00A604CC">
              <w:rPr>
                <w:rFonts w:cs="Arial"/>
              </w:rPr>
              <w:t>s</w:t>
            </w:r>
            <w:r>
              <w:rPr>
                <w:rFonts w:cs="Arial"/>
              </w:rPr>
              <w:t>. When designer</w:t>
            </w:r>
            <w:r w:rsidR="00ED6544">
              <w:rPr>
                <w:rFonts w:cs="Arial"/>
              </w:rPr>
              <w:t>s</w:t>
            </w:r>
            <w:r>
              <w:rPr>
                <w:rFonts w:cs="Arial"/>
              </w:rPr>
              <w:t xml:space="preserve"> create Instagram advertisement content </w:t>
            </w:r>
            <w:r w:rsidR="00ED6544">
              <w:rPr>
                <w:rFonts w:cs="Arial"/>
              </w:rPr>
              <w:lastRenderedPageBreak/>
              <w:t>that is</w:t>
            </w:r>
            <w:r>
              <w:rPr>
                <w:rFonts w:cs="Arial"/>
              </w:rPr>
              <w:t xml:space="preserve"> more unique and attractive in </w:t>
            </w:r>
            <w:r w:rsidR="00A604CC">
              <w:rPr>
                <w:rFonts w:cs="Arial"/>
              </w:rPr>
              <w:t xml:space="preserve">its </w:t>
            </w:r>
            <w:r>
              <w:rPr>
                <w:rFonts w:cs="Arial"/>
              </w:rPr>
              <w:t>concept, consumer attitude toward the product being promoted will be high.</w:t>
            </w:r>
          </w:p>
        </w:tc>
      </w:tr>
      <w:tr w:rsidR="00CE16BA" w14:paraId="16640BA0" w14:textId="77777777" w:rsidTr="00D30994">
        <w:tc>
          <w:tcPr>
            <w:tcW w:w="3114" w:type="dxa"/>
          </w:tcPr>
          <w:p w14:paraId="6CACF929" w14:textId="77777777" w:rsidR="00CE16BA" w:rsidRDefault="00CE16BA" w:rsidP="00D30994">
            <w:pPr>
              <w:tabs>
                <w:tab w:val="left" w:pos="2880"/>
              </w:tabs>
              <w:snapToGrid w:val="0"/>
              <w:spacing w:line="360" w:lineRule="exact"/>
              <w:jc w:val="both"/>
              <w:rPr>
                <w:rFonts w:cs="Arial"/>
              </w:rPr>
            </w:pPr>
            <w:r>
              <w:rPr>
                <w:rFonts w:cs="Arial"/>
              </w:rPr>
              <w:lastRenderedPageBreak/>
              <w:t>Font on consumer attitude</w:t>
            </w:r>
          </w:p>
        </w:tc>
        <w:tc>
          <w:tcPr>
            <w:tcW w:w="5902" w:type="dxa"/>
          </w:tcPr>
          <w:p w14:paraId="42DF9500" w14:textId="78ECC5CB" w:rsidR="00CE16BA" w:rsidRDefault="00CE16BA" w:rsidP="00D30994">
            <w:pPr>
              <w:tabs>
                <w:tab w:val="left" w:pos="2880"/>
              </w:tabs>
              <w:snapToGrid w:val="0"/>
              <w:spacing w:line="360" w:lineRule="exact"/>
              <w:jc w:val="both"/>
              <w:rPr>
                <w:rFonts w:cs="Arial"/>
              </w:rPr>
            </w:pPr>
            <w:r>
              <w:rPr>
                <w:rFonts w:cs="Arial"/>
              </w:rPr>
              <w:t>The influence of font on consumer attitude is significant. This result means that the consumer consider</w:t>
            </w:r>
            <w:r w:rsidR="00ED6544">
              <w:rPr>
                <w:rFonts w:cs="Arial"/>
              </w:rPr>
              <w:t>s</w:t>
            </w:r>
            <w:r>
              <w:rPr>
                <w:rFonts w:cs="Arial"/>
              </w:rPr>
              <w:t xml:space="preserve"> typography easy to understand </w:t>
            </w:r>
            <w:r w:rsidRPr="00CE16BA">
              <w:rPr>
                <w:rFonts w:cs="Arial"/>
              </w:rPr>
              <w:t>because their first glance at an Instagram ad is the text on the ad.</w:t>
            </w:r>
          </w:p>
        </w:tc>
      </w:tr>
      <w:tr w:rsidR="00CE16BA" w14:paraId="18144739" w14:textId="77777777" w:rsidTr="00D30994">
        <w:tc>
          <w:tcPr>
            <w:tcW w:w="3114" w:type="dxa"/>
          </w:tcPr>
          <w:p w14:paraId="171EBED0" w14:textId="77777777" w:rsidR="00CE16BA" w:rsidRDefault="00CE16BA" w:rsidP="00D30994">
            <w:pPr>
              <w:tabs>
                <w:tab w:val="left" w:pos="2880"/>
              </w:tabs>
              <w:snapToGrid w:val="0"/>
              <w:spacing w:line="360" w:lineRule="exact"/>
              <w:jc w:val="both"/>
              <w:rPr>
                <w:rFonts w:cs="Arial"/>
              </w:rPr>
            </w:pPr>
            <w:r>
              <w:rPr>
                <w:rFonts w:cs="Arial"/>
              </w:rPr>
              <w:t>Consumer attitude and purchase intention on actual purchase</w:t>
            </w:r>
          </w:p>
        </w:tc>
        <w:tc>
          <w:tcPr>
            <w:tcW w:w="5902" w:type="dxa"/>
          </w:tcPr>
          <w:p w14:paraId="118AE232" w14:textId="1EBB0417" w:rsidR="00CE16BA" w:rsidRDefault="00CE16BA" w:rsidP="00D30994">
            <w:pPr>
              <w:tabs>
                <w:tab w:val="left" w:pos="2880"/>
              </w:tabs>
              <w:snapToGrid w:val="0"/>
              <w:spacing w:line="360" w:lineRule="exact"/>
              <w:jc w:val="both"/>
              <w:rPr>
                <w:rFonts w:cs="Arial"/>
              </w:rPr>
            </w:pPr>
            <w:r w:rsidRPr="00CE16BA">
              <w:rPr>
                <w:rFonts w:cs="Arial"/>
              </w:rPr>
              <w:t>Attitude and purchase intention can influence actual consumer purchases. When the ad element</w:t>
            </w:r>
            <w:r w:rsidR="00ED6544">
              <w:rPr>
                <w:rFonts w:cs="Arial"/>
              </w:rPr>
              <w:t>s</w:t>
            </w:r>
            <w:r w:rsidRPr="00CE16BA">
              <w:rPr>
                <w:rFonts w:cs="Arial"/>
              </w:rPr>
              <w:t xml:space="preserve"> </w:t>
            </w:r>
            <w:r w:rsidR="00A604CC">
              <w:rPr>
                <w:rFonts w:cs="Arial"/>
              </w:rPr>
              <w:t xml:space="preserve">are </w:t>
            </w:r>
            <w:r w:rsidRPr="00CE16BA">
              <w:rPr>
                <w:rFonts w:cs="Arial"/>
              </w:rPr>
              <w:t>combined attractively, their intention to purchase will be high, impact</w:t>
            </w:r>
            <w:r w:rsidR="00ED6544">
              <w:rPr>
                <w:rFonts w:cs="Arial"/>
              </w:rPr>
              <w:t>ing</w:t>
            </w:r>
            <w:r w:rsidRPr="00CE16BA">
              <w:rPr>
                <w:rFonts w:cs="Arial"/>
              </w:rPr>
              <w:t xml:space="preserve"> the</w:t>
            </w:r>
            <w:r w:rsidR="00A604CC">
              <w:rPr>
                <w:rFonts w:cs="Arial"/>
              </w:rPr>
              <w:t>ir</w:t>
            </w:r>
            <w:r w:rsidRPr="00CE16BA">
              <w:rPr>
                <w:rFonts w:cs="Arial"/>
              </w:rPr>
              <w:t xml:space="preserve"> decision to purchase the product promoted on Instagram ads.</w:t>
            </w:r>
          </w:p>
        </w:tc>
      </w:tr>
      <w:bookmarkEnd w:id="3"/>
      <w:bookmarkEnd w:id="4"/>
    </w:tbl>
    <w:p w14:paraId="0E89A105" w14:textId="77777777" w:rsidR="00351C76" w:rsidRPr="00602290" w:rsidRDefault="00351C76" w:rsidP="00351C76">
      <w:pPr>
        <w:rPr>
          <w:rFonts w:cs="Arial"/>
          <w:b/>
          <w:sz w:val="26"/>
          <w:szCs w:val="26"/>
        </w:rPr>
      </w:pPr>
    </w:p>
    <w:p w14:paraId="50F307AB" w14:textId="77777777" w:rsidR="00351C76" w:rsidRPr="00602290" w:rsidRDefault="00351C76" w:rsidP="00351C76">
      <w:pPr>
        <w:snapToGrid w:val="0"/>
        <w:spacing w:line="360" w:lineRule="exact"/>
        <w:outlineLvl w:val="0"/>
        <w:rPr>
          <w:b/>
          <w:sz w:val="26"/>
          <w:szCs w:val="26"/>
        </w:rPr>
      </w:pPr>
      <w:r w:rsidRPr="00602290">
        <w:rPr>
          <w:b/>
          <w:sz w:val="26"/>
          <w:szCs w:val="26"/>
        </w:rPr>
        <w:t>Theoretical Implications</w:t>
      </w:r>
    </w:p>
    <w:p w14:paraId="167A1692" w14:textId="15F6AE6A" w:rsidR="00351C76" w:rsidRPr="00602290" w:rsidRDefault="00351C76" w:rsidP="00351C76">
      <w:pPr>
        <w:spacing w:line="276" w:lineRule="auto"/>
        <w:ind w:firstLine="360"/>
        <w:jc w:val="both"/>
        <w:rPr>
          <w:iCs/>
          <w:sz w:val="26"/>
          <w:szCs w:val="26"/>
        </w:rPr>
      </w:pPr>
      <w:r w:rsidRPr="00602290">
        <w:rPr>
          <w:iCs/>
          <w:sz w:val="26"/>
          <w:szCs w:val="26"/>
        </w:rPr>
        <w:t xml:space="preserve">This research makes several contributions to social media advertising and consumer behavior literature. First, while previous studies mainly focus on advertising value in indicating the effective marketing strategy to acquire more audience </w:t>
      </w:r>
      <w:r w:rsidRPr="00602290">
        <w:rPr>
          <w:iCs/>
          <w:sz w:val="26"/>
          <w:szCs w:val="26"/>
        </w:rPr>
        <w:fldChar w:fldCharType="begin" w:fldLock="1"/>
      </w:r>
      <w:r w:rsidR="00097E27">
        <w:rPr>
          <w:iCs/>
          <w:sz w:val="26"/>
          <w:szCs w:val="26"/>
        </w:rPr>
        <w:instrText>ADDIN CSL_CITATION {"citationItems":[{"id":"ITEM-1","itemData":{"DOI":"10.4018/IJEBR.2020040104","author":[{"dropping-particle":"","family":"Arora","given":"Taanika","non-dropping-particle":"","parse-names":false,"suffix":""},{"dropping-particle":"","family":"Agarwal","given":"Bhawna","non-dropping-particle":"","parse-names":false,"suffix":""}],"container-title":"International Journal of E-Business Research","id":"ITEM-1","issue":"2","issued":{"date-parts":[["2020"]]},"page":"47-68","title":"An Empirical Study on Determining the Effectiveness of Social Media Advertising : A Case on Indian Millennials","type":"article-journal","volume":"16"},"uris":["http://www.mendeley.com/documents/?uuid=9b9e104f-5d5a-4dfe-8836-2091d48b31f6","http://www.mendeley.com/documents/?uuid=240cda4e-bf60-483f-a644-befa64b34fd5"]},{"id":"ITEM-2","itemData":{"author":[{"dropping-particle":"","family":"Latif","given":"Sadaf","non-dropping-particle":"","parse-names":false,"suffix":""},{"dropping-particle":"","family":"Calicioglu","given":"Cemal","non-dropping-particle":"","parse-names":false,"suffix":""}],"container-title":"International Journal of Innovation, Creativity and Change","id":"ITEM-2","issue":"12","issued":{"date-parts":[["2020"]]},"page":"602-619","title":"Impact of Social Media Advertisement on Consumer Purchase Intention with the Intermediary Effect of Brand Attitude","type":"article-journal","volume":"11"},"uris":["http://www.mendeley.com/documents/?uuid=aec53246-9e1d-4f59-ac59-056a638df202","http://www.mendeley.com/documents/?uuid=8d415c1d-cafb-4bb5-af31-8a24b3da4f65","http://www.mendeley.com/documents/?uuid=40fee617-8731-4a28-a4f7-d5bf3d1bfae6"]},{"id":"ITEM-3","itemData":{"ISBN":"9781450388542","author":[{"dropping-particle":"","family":"Chen","given":"Chien-Wen","non-dropping-particle":"","parse-names":false,"suffix":""},{"dropping-particle":"","family":"Liu","given":"Wen-Shin","non-dropping-particle":"","parse-names":false,"suffix":""},{"dropping-particle":"","family":"Chen","given":"Wen-Kuo","non-dropping-particle":"","parse-names":false,"suffix":""},{"dropping-particle":"","family":"Hsu","given":"Pi-Ying","non-dropping-particle":"","parse-names":false,"suffix":""},{"dropping-particle":"","family":"Tang","given":"Ya-Ting","non-dropping-particle":"","parse-names":false,"suffix":""}],"container-title":"12th International Conference on E-Education, E-Business, E-Management, and E-Learning","id":"ITEM-3","issued":{"date-parts":[["2021"]]},"page":"341-347","title":"Exploring Consumers’ Purchase Intention to Social Media Advertising: The Role of Advertising Clicks","type":"paper-conference"},"uris":["http://www.mendeley.com/documents/?uuid=d8ff8803-747f-4286-90d4-20cd04759558","http://www.mendeley.com/documents/?uuid=c7f5c058-4309-44dc-bbbe-4ffb2d820467","http://www.mendeley.com/documents/?uuid=710c8d5f-2d21-457a-98b1-213f6597c77c"]},{"id":"ITEM-4","itemData":{"author":[{"dropping-particle":"","family":"Lee","given":"Yong-Gun","non-dropping-particle":"","parse-names":false,"suffix":""},{"dropping-particle":"","family":"Byon","given":"Kevin K.","non-dropping-particle":"","parse-names":false,"suffix":""},{"dropping-particle":"","family":"Ammon","given":"Robin","non-dropping-particle":"","parse-names":false,"suffix":""},{"dropping-particle":"","family":"Park","given":"Sung-Bae R.","non-dropping-particle":"","parse-names":false,"suffix":""}],"container-title":"Social Behavior and Personality","id":"ITEM-4","issue":"5","issued":{"date-parts":[["2016"]]},"page":"785-800","title":"Golf product advertising value, attitude toward advertising and brand, and purchase intention","type":"article-journal","volume":"44"},"uris":["http://www.mendeley.com/documents/?uuid=aecbc2cb-6479-4269-928e-ed2ffc5a9009","http://www.mendeley.com/documents/?uuid=3f0c32e9-b9d2-464a-aad5-46a5c9697aa2","http://www.mendeley.com/documents/?uuid=02cff3b7-f3c6-42a5-ab86-1e3f780cf401"]}],"mendeley":{"formattedCitation":"(Arora &amp; Agarwal, 2020; C.-W. Chen et al., 2021; Latif &amp; Calicioglu, 2020; Lee et al., 2016)","manualFormatting":"(Arora and Agarwal, 2020; Chen et al., 2021; Latif &amp; Calicioglu, 2020; Lee et al., 2016)","plainTextFormattedCitation":"(Arora &amp; Agarwal, 2020; C.-W. Chen et al., 2021; Latif &amp; Calicioglu, 2020; Lee et al., 2016)","previouslyFormattedCitation":"(Lee &lt;i&gt;et al.&lt;/i&gt;, 2016; Arora and Agarwal, 2020; Latif and Calicioglu, 2020; C.-W. Chen &lt;i&gt;et al.&lt;/i&gt;, 2021)"},"properties":{"noteIndex":0},"schema":"https://github.com/citation-style-language/schema/raw/master/csl-citation.json"}</w:instrText>
      </w:r>
      <w:r w:rsidRPr="00602290">
        <w:rPr>
          <w:iCs/>
          <w:sz w:val="26"/>
          <w:szCs w:val="26"/>
        </w:rPr>
        <w:fldChar w:fldCharType="separate"/>
      </w:r>
      <w:r w:rsidRPr="00602290">
        <w:rPr>
          <w:iCs/>
          <w:noProof/>
          <w:sz w:val="26"/>
          <w:szCs w:val="26"/>
        </w:rPr>
        <w:t xml:space="preserve">(Arora </w:t>
      </w:r>
      <w:r w:rsidR="003F445B">
        <w:rPr>
          <w:rFonts w:hint="eastAsia"/>
          <w:iCs/>
          <w:noProof/>
          <w:sz w:val="26"/>
          <w:szCs w:val="26"/>
        </w:rPr>
        <w:t>&amp;</w:t>
      </w:r>
      <w:r w:rsidRPr="00602290">
        <w:rPr>
          <w:iCs/>
          <w:noProof/>
          <w:sz w:val="26"/>
          <w:szCs w:val="26"/>
        </w:rPr>
        <w:t xml:space="preserve"> Agarwal, 2020; </w:t>
      </w:r>
      <w:r w:rsidR="00AF245B" w:rsidRPr="00D97D2F">
        <w:rPr>
          <w:iCs/>
          <w:noProof/>
          <w:sz w:val="26"/>
          <w:szCs w:val="26"/>
        </w:rPr>
        <w:t>C.</w:t>
      </w:r>
      <w:r w:rsidR="00894963">
        <w:rPr>
          <w:iCs/>
          <w:noProof/>
          <w:sz w:val="26"/>
          <w:szCs w:val="26"/>
        </w:rPr>
        <w:t>-</w:t>
      </w:r>
      <w:r w:rsidR="00AF245B" w:rsidRPr="00D97D2F">
        <w:rPr>
          <w:iCs/>
          <w:noProof/>
          <w:sz w:val="26"/>
          <w:szCs w:val="26"/>
        </w:rPr>
        <w:t>W.</w:t>
      </w:r>
      <w:r w:rsidR="00AF245B">
        <w:rPr>
          <w:iCs/>
          <w:noProof/>
          <w:sz w:val="26"/>
          <w:szCs w:val="26"/>
        </w:rPr>
        <w:t xml:space="preserve"> </w:t>
      </w:r>
      <w:r w:rsidRPr="00602290">
        <w:rPr>
          <w:iCs/>
          <w:noProof/>
          <w:sz w:val="26"/>
          <w:szCs w:val="26"/>
        </w:rPr>
        <w:t>Chen</w:t>
      </w:r>
      <w:r w:rsidR="00D97D2F" w:rsidRPr="00D97D2F">
        <w:rPr>
          <w:iCs/>
          <w:noProof/>
          <w:sz w:val="26"/>
          <w:szCs w:val="26"/>
        </w:rPr>
        <w:t xml:space="preserve"> </w:t>
      </w:r>
      <w:r w:rsidRPr="00602290">
        <w:rPr>
          <w:iCs/>
          <w:noProof/>
          <w:sz w:val="26"/>
          <w:szCs w:val="26"/>
        </w:rPr>
        <w:t xml:space="preserve">et al., 2021; Latif </w:t>
      </w:r>
      <w:r w:rsidR="0005337F">
        <w:rPr>
          <w:iCs/>
          <w:noProof/>
          <w:sz w:val="26"/>
          <w:szCs w:val="26"/>
        </w:rPr>
        <w:t>&amp;</w:t>
      </w:r>
      <w:r w:rsidRPr="00602290">
        <w:rPr>
          <w:iCs/>
          <w:noProof/>
          <w:sz w:val="26"/>
          <w:szCs w:val="26"/>
        </w:rPr>
        <w:t xml:space="preserve"> Calicioglu, 2020; Lee et al., 2016)</w:t>
      </w:r>
      <w:r w:rsidRPr="00602290">
        <w:rPr>
          <w:iCs/>
          <w:sz w:val="26"/>
          <w:szCs w:val="26"/>
        </w:rPr>
        <w:fldChar w:fldCharType="end"/>
      </w:r>
      <w:r w:rsidRPr="00602290">
        <w:rPr>
          <w:iCs/>
          <w:sz w:val="26"/>
          <w:szCs w:val="26"/>
        </w:rPr>
        <w:t xml:space="preserve">, this </w:t>
      </w:r>
      <w:r w:rsidR="00097E27">
        <w:rPr>
          <w:iCs/>
          <w:sz w:val="26"/>
          <w:szCs w:val="26"/>
        </w:rPr>
        <w:t>study</w:t>
      </w:r>
      <w:r w:rsidRPr="00602290">
        <w:rPr>
          <w:iCs/>
          <w:sz w:val="26"/>
          <w:szCs w:val="26"/>
        </w:rPr>
        <w:t xml:space="preserve"> revealed that elements in forming advertising value directly impacted consumer attitude. In addition, previous studies rarely </w:t>
      </w:r>
      <w:r w:rsidR="00ED6544">
        <w:rPr>
          <w:iCs/>
          <w:sz w:val="26"/>
          <w:szCs w:val="26"/>
        </w:rPr>
        <w:t>researched</w:t>
      </w:r>
      <w:r w:rsidRPr="00602290">
        <w:rPr>
          <w:iCs/>
          <w:sz w:val="26"/>
          <w:szCs w:val="26"/>
        </w:rPr>
        <w:t xml:space="preserve"> the psychological response of content elements in advertising. This study can be considered pioneering research presenting advertising elements in social media content advertisement. </w:t>
      </w:r>
      <w:r w:rsidR="00ED6544">
        <w:rPr>
          <w:iCs/>
          <w:sz w:val="26"/>
          <w:szCs w:val="26"/>
        </w:rPr>
        <w:t>As a result of the findings</w:t>
      </w:r>
      <w:r w:rsidRPr="00602290">
        <w:rPr>
          <w:iCs/>
          <w:sz w:val="26"/>
          <w:szCs w:val="26"/>
        </w:rPr>
        <w:t xml:space="preserve">, we </w:t>
      </w:r>
      <w:r w:rsidR="00ED6544">
        <w:rPr>
          <w:iCs/>
          <w:sz w:val="26"/>
          <w:szCs w:val="26"/>
        </w:rPr>
        <w:t>are adding to the literature on</w:t>
      </w:r>
      <w:r w:rsidRPr="00602290">
        <w:rPr>
          <w:iCs/>
          <w:sz w:val="26"/>
          <w:szCs w:val="26"/>
        </w:rPr>
        <w:t xml:space="preserve"> social media advertising design. </w:t>
      </w:r>
    </w:p>
    <w:p w14:paraId="64C0A4A5" w14:textId="2CBC0EAE" w:rsidR="00351C76" w:rsidRPr="00602290" w:rsidRDefault="00351C76" w:rsidP="00351C76">
      <w:pPr>
        <w:spacing w:line="276" w:lineRule="auto"/>
        <w:ind w:firstLine="360"/>
        <w:jc w:val="both"/>
        <w:rPr>
          <w:iCs/>
          <w:sz w:val="26"/>
          <w:szCs w:val="26"/>
        </w:rPr>
      </w:pPr>
      <w:r w:rsidRPr="00602290">
        <w:rPr>
          <w:iCs/>
          <w:sz w:val="26"/>
          <w:szCs w:val="26"/>
        </w:rPr>
        <w:t xml:space="preserve">Second, this research provides a new light confirming the theory of planned behavior (TPB; </w:t>
      </w:r>
      <w:r w:rsidRPr="00602290">
        <w:rPr>
          <w:iCs/>
          <w:sz w:val="26"/>
          <w:szCs w:val="26"/>
        </w:rPr>
        <w:fldChar w:fldCharType="begin" w:fldLock="1"/>
      </w:r>
      <w:r w:rsidRPr="00602290">
        <w:rPr>
          <w:iCs/>
          <w:sz w:val="26"/>
          <w:szCs w:val="26"/>
        </w:rPr>
        <w:instrText>ADDIN CSL_CITATION {"citationItems":[{"id":"ITEM-1","itemData":{"author":[{"dropping-particle":"","family":"Ajzen","given":"Icek","non-dropping-particle":"","parse-names":false,"suffix":""}],"container-title":"Organizational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Behavior","type":"article-journal","volume":"50"},"uris":["http://www.mendeley.com/documents/?uuid=017d31ac-c200-4b9a-a14a-893537126aba"]}],"mendeley":{"formattedCitation":"(Ajzen, 1991)","manualFormatting":"Ajzen, 1991)","plainTextFormattedCitation":"(Ajzen, 1991)","previouslyFormattedCitation":"(Ajzen, 1991)"},"properties":{"noteIndex":0},"schema":"https://github.com/citation-style-language/schema/raw/master/csl-citation.json"}</w:instrText>
      </w:r>
      <w:r w:rsidRPr="00602290">
        <w:rPr>
          <w:iCs/>
          <w:sz w:val="26"/>
          <w:szCs w:val="26"/>
        </w:rPr>
        <w:fldChar w:fldCharType="separate"/>
      </w:r>
      <w:r w:rsidRPr="00602290">
        <w:rPr>
          <w:iCs/>
          <w:noProof/>
          <w:sz w:val="26"/>
          <w:szCs w:val="26"/>
        </w:rPr>
        <w:t>Ajzen, 1991)</w:t>
      </w:r>
      <w:r w:rsidRPr="00602290">
        <w:rPr>
          <w:iCs/>
          <w:sz w:val="26"/>
          <w:szCs w:val="26"/>
        </w:rPr>
        <w:fldChar w:fldCharType="end"/>
      </w:r>
      <w:r w:rsidRPr="00602290">
        <w:rPr>
          <w:iCs/>
          <w:sz w:val="26"/>
          <w:szCs w:val="26"/>
        </w:rPr>
        <w:t xml:space="preserve"> related to the relationship between attitude and behavior from the perspective of social media advertising. This furthers a new insight into the behavioral theory and strengthens the previous finding related to the TPB framework. Third, while previous studies have considered consumer purchase intention as the response to advertising elements intensively </w:t>
      </w:r>
      <w:r w:rsidRPr="00602290">
        <w:rPr>
          <w:iCs/>
          <w:sz w:val="26"/>
          <w:szCs w:val="26"/>
        </w:rPr>
        <w:fldChar w:fldCharType="begin" w:fldLock="1"/>
      </w:r>
      <w:r w:rsidR="000B3D8F">
        <w:rPr>
          <w:iCs/>
          <w:sz w:val="26"/>
          <w:szCs w:val="26"/>
        </w:rPr>
        <w:instrText>ADDIN CSL_CITATION {"citationItems":[{"id":"ITEM-1","itemData":{"author":[{"dropping-particle":"","family":"Lee","given":"Yong-Gun","non-dropping-particle":"","parse-names":false,"suffix":""},{"dropping-particle":"","family":"Byon","given":"Kevin K.","non-dropping-particle":"","parse-names":false,"suffix":""},{"dropping-particle":"","family":"Ammon","given":"Robin","non-dropping-particle":"","parse-names":false,"suffix":""},{"dropping-particle":"","family":"Park","given":"Sung-Bae R.","non-dropping-particle":"","parse-names":false,"suffix":""}],"container-title":"Social Behavior and Personality","id":"ITEM-1","issue":"5","issued":{"date-parts":[["2016"]]},"page":"785-800","title":"Golf product advertising value, attitude toward advertising and brand, and purchase intention","type":"article-journal","volume":"44"},"uris":["http://www.mendeley.com/documents/?uuid=aecbc2cb-6479-4269-928e-ed2ffc5a9009","http://www.mendeley.com/documents/?uuid=3f0c32e9-b9d2-464a-aad5-46a5c9697aa2"]}],"mendeley":{"formattedCitation":"(Lee et al., 2016)","plainTextFormattedCitation":"(Lee et al., 2016)","previouslyFormattedCitation":"(Lee &lt;i&gt;et al.&lt;/i&gt;, 2016)"},"properties":{"noteIndex":0},"schema":"https://github.com/citation-style-language/schema/raw/master/csl-citation.json"}</w:instrText>
      </w:r>
      <w:r w:rsidRPr="00602290">
        <w:rPr>
          <w:iCs/>
          <w:sz w:val="26"/>
          <w:szCs w:val="26"/>
        </w:rPr>
        <w:fldChar w:fldCharType="separate"/>
      </w:r>
      <w:r w:rsidR="009F7CB0" w:rsidRPr="000B3D8F">
        <w:rPr>
          <w:iCs/>
          <w:noProof/>
          <w:sz w:val="26"/>
          <w:szCs w:val="26"/>
        </w:rPr>
        <w:t>(Lee et al., 2016)</w:t>
      </w:r>
      <w:r w:rsidRPr="00602290">
        <w:rPr>
          <w:iCs/>
          <w:sz w:val="26"/>
          <w:szCs w:val="26"/>
        </w:rPr>
        <w:fldChar w:fldCharType="end"/>
      </w:r>
      <w:r w:rsidRPr="00602290">
        <w:rPr>
          <w:iCs/>
          <w:sz w:val="26"/>
          <w:szCs w:val="26"/>
        </w:rPr>
        <w:t xml:space="preserve">, our study integrates consumers' actual purchasing to confirm their final behavior in the purchase decision-making process. Moreover, interestingly, we found that rather than purchase intention, attitude toward advertising is the most influential factor explaining consumer actual purchase behavior. Lastly, while the previous study in advertising content design mainly considered social media in general </w:t>
      </w:r>
      <w:r w:rsidRPr="00602290">
        <w:rPr>
          <w:iCs/>
          <w:sz w:val="26"/>
          <w:szCs w:val="26"/>
        </w:rPr>
        <w:fldChar w:fldCharType="begin" w:fldLock="1"/>
      </w:r>
      <w:r w:rsidR="000B3D8F">
        <w:rPr>
          <w:iCs/>
          <w:sz w:val="26"/>
          <w:szCs w:val="26"/>
        </w:rPr>
        <w:instrText>ADDIN CSL_CITATION {"citationItems":[{"id":"ITEM-1","itemData":{"abstract":"Objective: Increased exposure on social media sites makes consumer vulnerable to digital advertising, promoting them to make a purchase. However, concentrated marketing necessitates devising innovative strategies for intriguing customers. This study assesses the impact of design elements of social media advertising on consumer purchasing decision. Method: Descriptive analytical research design was used, with convenience sample of 303 online shopping users. Data was collected through an online questionnaire-based survey which was analyzed statistically. Results: It showed that advertising image majorly affects the purchasing decision (41.6%), followed by typography (8%), design (4.8%) and lastly color (2.6%). However, the impact of","author":[{"dropping-particle":"","family":"Ahmed","given":"Kaled Moafa","non-dropping-particle":"","parse-names":false,"suffix":""}],"container-title":"Global Media Journal","id":"ITEM-1","issue":"34","issued":{"date-parts":[["2020"]]},"page":"12","title":"Effect of Design Elements for Social Media Ads on Consumer's Purchasing Decision","type":"article-journal","volume":"18"},"uris":["http://www.mendeley.com/documents/?uuid=c46c5f85-6706-4c16-a193-6124d5acdaa5"]}],"mendeley":{"formattedCitation":"(K. M. Ahmed, 2020)","manualFormatting":"(Ahmed, 2020)","plainTextFormattedCitation":"(K. M. Ahmed, 2020)","previouslyFormattedCitation":"(Ahmed, 2020)"},"properties":{"noteIndex":0},"schema":"https://github.com/citation-style-language/schema/raw/master/csl-citation.json"}</w:instrText>
      </w:r>
      <w:r w:rsidRPr="00602290">
        <w:rPr>
          <w:iCs/>
          <w:sz w:val="26"/>
          <w:szCs w:val="26"/>
        </w:rPr>
        <w:fldChar w:fldCharType="separate"/>
      </w:r>
      <w:r w:rsidRPr="00602290">
        <w:rPr>
          <w:iCs/>
          <w:noProof/>
          <w:sz w:val="26"/>
          <w:szCs w:val="26"/>
        </w:rPr>
        <w:t>(Ahmed, 2020)</w:t>
      </w:r>
      <w:r w:rsidRPr="00602290">
        <w:rPr>
          <w:iCs/>
          <w:sz w:val="26"/>
          <w:szCs w:val="26"/>
        </w:rPr>
        <w:fldChar w:fldCharType="end"/>
      </w:r>
      <w:r w:rsidRPr="00602290">
        <w:rPr>
          <w:iCs/>
          <w:sz w:val="26"/>
          <w:szCs w:val="26"/>
        </w:rPr>
        <w:t>, this research provides explicit evidence from social media Instagram. Identifying specific social media in ads is vital due to the characteristics and segments of the platform being different.</w:t>
      </w:r>
    </w:p>
    <w:p w14:paraId="403F240E" w14:textId="77777777" w:rsidR="00351C76" w:rsidRPr="00602290" w:rsidRDefault="00351C76" w:rsidP="00351C76">
      <w:pPr>
        <w:snapToGrid w:val="0"/>
        <w:spacing w:line="360" w:lineRule="exact"/>
        <w:outlineLvl w:val="0"/>
        <w:rPr>
          <w:b/>
          <w:sz w:val="26"/>
          <w:szCs w:val="26"/>
        </w:rPr>
      </w:pPr>
      <w:r w:rsidRPr="00602290">
        <w:rPr>
          <w:b/>
          <w:sz w:val="26"/>
          <w:szCs w:val="26"/>
        </w:rPr>
        <w:lastRenderedPageBreak/>
        <w:t>Managerial Implications</w:t>
      </w:r>
    </w:p>
    <w:p w14:paraId="5157093F" w14:textId="2B6AFB30" w:rsidR="00351C76" w:rsidRPr="00602290" w:rsidRDefault="00351C76" w:rsidP="00351C76">
      <w:pPr>
        <w:spacing w:line="276" w:lineRule="auto"/>
        <w:ind w:firstLine="567"/>
        <w:jc w:val="both"/>
        <w:rPr>
          <w:rFonts w:cs="Arial"/>
          <w:sz w:val="26"/>
          <w:szCs w:val="26"/>
        </w:rPr>
      </w:pPr>
      <w:r w:rsidRPr="00602290">
        <w:rPr>
          <w:iCs/>
          <w:sz w:val="26"/>
          <w:szCs w:val="26"/>
        </w:rPr>
        <w:t>Based on the literature findings in this study, this research encourages marketers, content designers, or businesses to create attractive visual product advertisements for several reasons.</w:t>
      </w:r>
      <w:r w:rsidRPr="00602290">
        <w:rPr>
          <w:rFonts w:cs="Arial"/>
          <w:sz w:val="26"/>
          <w:szCs w:val="26"/>
        </w:rPr>
        <w:t xml:space="preserve"> </w:t>
      </w:r>
      <w:r w:rsidRPr="00602290">
        <w:rPr>
          <w:iCs/>
          <w:sz w:val="26"/>
          <w:szCs w:val="26"/>
        </w:rPr>
        <w:t xml:space="preserve">First, this study suggests that determining advertising elements before creating visual advertising should be considered cause its implication for positive consumer evaluation of the ads. Based on our result, design is the element that attracts the most attention of consumers, followed by typography and product image. The marketer is encouraged to create a creative, innovative, and attractive idea by combining three elements to be harmonic and informative because it will influence consumers' desire to pay more attention to the ad content. Marketers, content designers, or businesses can take advantage of visual content platforms such as Pinterest and </w:t>
      </w:r>
      <w:proofErr w:type="spellStart"/>
      <w:r w:rsidRPr="00602290">
        <w:rPr>
          <w:iCs/>
          <w:sz w:val="26"/>
          <w:szCs w:val="26"/>
        </w:rPr>
        <w:t>Dribbble</w:t>
      </w:r>
      <w:proofErr w:type="spellEnd"/>
      <w:r w:rsidRPr="00602290">
        <w:rPr>
          <w:iCs/>
          <w:sz w:val="26"/>
          <w:szCs w:val="26"/>
        </w:rPr>
        <w:t xml:space="preserve"> to get some ideas and inspiration to create attractive advertisement products. Also, we suggest utilizing a graphic design platform such as Canva to help design the ad content. The platform is advantageous since we can create an attractive content design without having design skills and provide lower costs than hiring a content design expert. Second, although we found color does not affect consumer attitude, consideration of color choice is still recommended. This is related to the previous finding that state color in ads implies consumer perception </w:t>
      </w:r>
      <w:r w:rsidRPr="00602290">
        <w:rPr>
          <w:iCs/>
          <w:sz w:val="26"/>
          <w:szCs w:val="26"/>
        </w:rPr>
        <w:fldChar w:fldCharType="begin" w:fldLock="1"/>
      </w:r>
      <w:r w:rsidR="00097E27">
        <w:rPr>
          <w:iCs/>
          <w:sz w:val="26"/>
          <w:szCs w:val="26"/>
        </w:rPr>
        <w:instrText>ADDIN CSL_CITATION {"citationItems":[{"id":"ITEM-1","itemData":{"DOI":"10.24136/oc.v8i4.40","author":[{"dropping-particle":"","family":"Pilelienė","given":"L","non-dropping-particle":"","parse-names":false,"suffix":""},{"dropping-particle":"","family":"Grigaliūnaitė","given":"V","non-dropping-particle":"","parse-names":false,"suffix":""}],"container-title":"Oeconomia Copernicana","id":"ITEM-1","issue":"4","issued":{"date-parts":[["2017"]]},"page":"657-669","title":"Colour temperature in advertising and its impact on consumer purchase intentions","type":"article-journal","volume":"8"},"uris":["http://www.mendeley.com/documents/?uuid=05a6c1d1-5784-4536-8933-c79167e75a7e","http://www.mendeley.com/documents/?uuid=169da549-8992-4db7-8582-4e25657233b9"]}],"mendeley":{"formattedCitation":"(Pilelienė &amp; Grigaliūnaitė, 2017)","manualFormatting":"(Pilelienė &amp; Grigaliūnaitė, 2017)","plainTextFormattedCitation":"(Pilelienė &amp; Grigaliūnaitė, 2017)","previouslyFormattedCitation":"(Pilelienė and Grigaliūnaitė, 2017)"},"properties":{"noteIndex":0},"schema":"https://github.com/citation-style-language/schema/raw/master/csl-citation.json"}</w:instrText>
      </w:r>
      <w:r w:rsidRPr="00602290">
        <w:rPr>
          <w:iCs/>
          <w:sz w:val="26"/>
          <w:szCs w:val="26"/>
        </w:rPr>
        <w:fldChar w:fldCharType="separate"/>
      </w:r>
      <w:r w:rsidRPr="00602290">
        <w:rPr>
          <w:iCs/>
          <w:noProof/>
          <w:sz w:val="26"/>
          <w:szCs w:val="26"/>
        </w:rPr>
        <w:t xml:space="preserve">(Pilelienė </w:t>
      </w:r>
      <w:r w:rsidR="00097E27">
        <w:rPr>
          <w:iCs/>
          <w:noProof/>
          <w:sz w:val="26"/>
          <w:szCs w:val="26"/>
        </w:rPr>
        <w:t>&amp;</w:t>
      </w:r>
      <w:r w:rsidRPr="00602290">
        <w:rPr>
          <w:iCs/>
          <w:noProof/>
          <w:sz w:val="26"/>
          <w:szCs w:val="26"/>
        </w:rPr>
        <w:t xml:space="preserve"> Grigaliūnaitė, 2017)</w:t>
      </w:r>
      <w:r w:rsidRPr="00602290">
        <w:rPr>
          <w:iCs/>
          <w:sz w:val="26"/>
          <w:szCs w:val="26"/>
        </w:rPr>
        <w:fldChar w:fldCharType="end"/>
      </w:r>
      <w:r w:rsidRPr="00602290">
        <w:rPr>
          <w:iCs/>
          <w:sz w:val="26"/>
          <w:szCs w:val="26"/>
        </w:rPr>
        <w:t>. Nevertheless, attention to color can be placed on the latter by prioritizing the design idea as the most important.</w:t>
      </w:r>
    </w:p>
    <w:p w14:paraId="130A9FC3" w14:textId="3E811D37" w:rsidR="00351C76" w:rsidRPr="00602290" w:rsidRDefault="00351C76" w:rsidP="00F26387">
      <w:pPr>
        <w:spacing w:line="300" w:lineRule="auto"/>
        <w:ind w:firstLine="720"/>
        <w:jc w:val="both"/>
        <w:rPr>
          <w:iCs/>
          <w:sz w:val="26"/>
          <w:szCs w:val="26"/>
        </w:rPr>
      </w:pPr>
      <w:r w:rsidRPr="00602290">
        <w:rPr>
          <w:iCs/>
          <w:sz w:val="26"/>
          <w:szCs w:val="26"/>
        </w:rPr>
        <w:t xml:space="preserve">Finally, our result confirms that actual consumer purchase is influenced by attitude towards ad and their intention to purchase. Marketers are suggested to improve and maintain consumer reactions and evaluations of advertising content. Also, cultivate the intention to buy the product being promoted. It is recommended to consistently post well-designed ads and new ideas to create a pleasant page. On Instagram, the marketer could utilize Instagram Insights to know how much feedback, such as Like, Comments, Picture Save, Profile Visits, </w:t>
      </w:r>
      <w:r w:rsidR="00A604CC">
        <w:rPr>
          <w:iCs/>
          <w:sz w:val="26"/>
          <w:szCs w:val="26"/>
        </w:rPr>
        <w:t xml:space="preserve">and </w:t>
      </w:r>
      <w:r w:rsidRPr="00602290">
        <w:rPr>
          <w:iCs/>
          <w:sz w:val="26"/>
          <w:szCs w:val="26"/>
        </w:rPr>
        <w:t>Interactions, for every content post. For example, content with high reach can be used to reference the following content design. In addition, the marketer should have a posting schedule to avoid sending too many advertisement posts simultaneously to minimize negative consumer perception towards ads, which will affect their overall evaluation</w:t>
      </w:r>
      <w:r w:rsidR="00097E27">
        <w:rPr>
          <w:iCs/>
          <w:sz w:val="26"/>
          <w:szCs w:val="26"/>
        </w:rPr>
        <w:t>; and minimize spam post which is indicated by the platform.</w:t>
      </w:r>
    </w:p>
    <w:p w14:paraId="21DE3C84" w14:textId="77777777" w:rsidR="00351C76" w:rsidRPr="00602290" w:rsidRDefault="00351C76" w:rsidP="00F26387">
      <w:pPr>
        <w:snapToGrid w:val="0"/>
        <w:spacing w:line="300" w:lineRule="auto"/>
        <w:outlineLvl w:val="0"/>
        <w:rPr>
          <w:b/>
          <w:sz w:val="26"/>
          <w:szCs w:val="26"/>
        </w:rPr>
      </w:pPr>
      <w:r w:rsidRPr="00602290">
        <w:rPr>
          <w:b/>
          <w:sz w:val="26"/>
          <w:szCs w:val="26"/>
        </w:rPr>
        <w:lastRenderedPageBreak/>
        <w:t>Limitations and Future Research Directions</w:t>
      </w:r>
    </w:p>
    <w:p w14:paraId="65C4659F" w14:textId="0168DFE7" w:rsidR="00351C76" w:rsidRPr="00097E27" w:rsidRDefault="00351C76" w:rsidP="00F26387">
      <w:pPr>
        <w:spacing w:line="300" w:lineRule="auto"/>
        <w:ind w:firstLine="567"/>
        <w:jc w:val="both"/>
        <w:rPr>
          <w:iCs/>
          <w:sz w:val="26"/>
          <w:szCs w:val="26"/>
        </w:rPr>
      </w:pPr>
      <w:r w:rsidRPr="00097E27">
        <w:rPr>
          <w:iCs/>
          <w:sz w:val="26"/>
          <w:szCs w:val="26"/>
        </w:rPr>
        <w:t xml:space="preserve">This study has several limitations. First, the sample majority </w:t>
      </w:r>
      <w:r w:rsidR="00A604CC" w:rsidRPr="00097E27">
        <w:rPr>
          <w:iCs/>
          <w:sz w:val="26"/>
          <w:szCs w:val="26"/>
        </w:rPr>
        <w:t xml:space="preserve">came </w:t>
      </w:r>
      <w:r w:rsidRPr="00097E27">
        <w:rPr>
          <w:iCs/>
          <w:sz w:val="26"/>
          <w:szCs w:val="26"/>
        </w:rPr>
        <w:t xml:space="preserve">from </w:t>
      </w:r>
      <w:r w:rsidR="00A604CC" w:rsidRPr="00097E27">
        <w:rPr>
          <w:iCs/>
          <w:sz w:val="26"/>
          <w:szCs w:val="26"/>
        </w:rPr>
        <w:t xml:space="preserve">the </w:t>
      </w:r>
      <w:r w:rsidRPr="00097E27">
        <w:rPr>
          <w:iCs/>
          <w:sz w:val="26"/>
          <w:szCs w:val="26"/>
        </w:rPr>
        <w:t>female sample</w:t>
      </w:r>
      <w:r w:rsidR="00A604CC" w:rsidRPr="00097E27">
        <w:rPr>
          <w:iCs/>
          <w:sz w:val="26"/>
          <w:szCs w:val="26"/>
        </w:rPr>
        <w:t>s</w:t>
      </w:r>
      <w:r w:rsidR="00CB5926" w:rsidRPr="00097E27">
        <w:rPr>
          <w:iCs/>
          <w:sz w:val="26"/>
          <w:szCs w:val="26"/>
        </w:rPr>
        <w:t xml:space="preserve"> and only collected Indonesian data</w:t>
      </w:r>
      <w:r w:rsidRPr="00097E27">
        <w:rPr>
          <w:iCs/>
          <w:sz w:val="26"/>
          <w:szCs w:val="26"/>
        </w:rPr>
        <w:t xml:space="preserve">. </w:t>
      </w:r>
      <w:r w:rsidR="00121040" w:rsidRPr="00097E27">
        <w:rPr>
          <w:iCs/>
          <w:sz w:val="26"/>
          <w:szCs w:val="26"/>
        </w:rPr>
        <w:t>Future research could ensure sample percentages are balanced and collect data across countries to reveal significant differences between cultures</w:t>
      </w:r>
      <w:r w:rsidRPr="00097E27">
        <w:rPr>
          <w:iCs/>
          <w:sz w:val="26"/>
          <w:szCs w:val="26"/>
        </w:rPr>
        <w:t>.</w:t>
      </w:r>
      <w:r>
        <w:rPr>
          <w:iCs/>
          <w:sz w:val="26"/>
          <w:szCs w:val="26"/>
        </w:rPr>
        <w:t xml:space="preserve"> Second, </w:t>
      </w:r>
      <w:r w:rsidRPr="00602290">
        <w:rPr>
          <w:iCs/>
          <w:sz w:val="26"/>
          <w:szCs w:val="26"/>
        </w:rPr>
        <w:t>because color element</w:t>
      </w:r>
      <w:r w:rsidR="00A604CC">
        <w:rPr>
          <w:iCs/>
          <w:sz w:val="26"/>
          <w:szCs w:val="26"/>
        </w:rPr>
        <w:t>s</w:t>
      </w:r>
      <w:r w:rsidRPr="00602290">
        <w:rPr>
          <w:iCs/>
          <w:sz w:val="26"/>
          <w:szCs w:val="26"/>
        </w:rPr>
        <w:t xml:space="preserve"> do not have a significant relationship with consumer attitudes, contrary to previous research that color influences consumer psychology</w:t>
      </w:r>
      <w:r w:rsidRPr="00602290">
        <w:rPr>
          <w:sz w:val="26"/>
          <w:szCs w:val="26"/>
        </w:rPr>
        <w:t xml:space="preserve"> </w:t>
      </w:r>
      <w:r w:rsidRPr="00602290">
        <w:rPr>
          <w:iCs/>
          <w:sz w:val="26"/>
          <w:szCs w:val="26"/>
        </w:rPr>
        <w:fldChar w:fldCharType="begin" w:fldLock="1"/>
      </w:r>
      <w:r w:rsidR="00097E27">
        <w:rPr>
          <w:iCs/>
          <w:sz w:val="26"/>
          <w:szCs w:val="26"/>
        </w:rPr>
        <w:instrText>ADDIN CSL_CITATION {"citationItems":[{"id":"ITEM-1","itemData":{"DOI":"10.24136/oc.v8i4.40","author":[{"dropping-particle":"","family":"Pilelienė","given":"L","non-dropping-particle":"","parse-names":false,"suffix":""},{"dropping-particle":"","family":"Grigaliūnaitė","given":"V","non-dropping-particle":"","parse-names":false,"suffix":""}],"container-title":"Oeconomia Copernicana","id":"ITEM-1","issue":"4","issued":{"date-parts":[["2017"]]},"page":"657-669","title":"Colour temperature in advertising and its impact on consumer purchase intentions","type":"article-journal","volume":"8"},"uris":["http://www.mendeley.com/documents/?uuid=05a6c1d1-5784-4536-8933-c79167e75a7e","http://www.mendeley.com/documents/?uuid=169da549-8992-4db7-8582-4e25657233b9"]}],"mendeley":{"formattedCitation":"(Pilelienė &amp; Grigaliūnaitė, 2017)","manualFormatting":"(Pilelienė &amp; Grigaliūnaitė, 2017)","plainTextFormattedCitation":"(Pilelienė &amp; Grigaliūnaitė, 2017)","previouslyFormattedCitation":"(Pilelienė and Grigaliūnaitė, 2017)"},"properties":{"noteIndex":0},"schema":"https://github.com/citation-style-language/schema/raw/master/csl-citation.json"}</w:instrText>
      </w:r>
      <w:r w:rsidRPr="00602290">
        <w:rPr>
          <w:iCs/>
          <w:sz w:val="26"/>
          <w:szCs w:val="26"/>
        </w:rPr>
        <w:fldChar w:fldCharType="separate"/>
      </w:r>
      <w:r w:rsidRPr="00602290">
        <w:rPr>
          <w:iCs/>
          <w:noProof/>
          <w:sz w:val="26"/>
          <w:szCs w:val="26"/>
        </w:rPr>
        <w:t xml:space="preserve">(Pilelienė </w:t>
      </w:r>
      <w:r w:rsidR="00097E27">
        <w:rPr>
          <w:iCs/>
          <w:noProof/>
          <w:sz w:val="26"/>
          <w:szCs w:val="26"/>
        </w:rPr>
        <w:t>&amp;</w:t>
      </w:r>
      <w:r w:rsidRPr="00602290">
        <w:rPr>
          <w:iCs/>
          <w:noProof/>
          <w:sz w:val="26"/>
          <w:szCs w:val="26"/>
        </w:rPr>
        <w:t xml:space="preserve"> Grigaliūnaitė, 2017)</w:t>
      </w:r>
      <w:r w:rsidRPr="00602290">
        <w:rPr>
          <w:iCs/>
          <w:sz w:val="26"/>
          <w:szCs w:val="26"/>
        </w:rPr>
        <w:fldChar w:fldCharType="end"/>
      </w:r>
      <w:r w:rsidRPr="00602290">
        <w:rPr>
          <w:iCs/>
          <w:sz w:val="26"/>
          <w:szCs w:val="26"/>
        </w:rPr>
        <w:t xml:space="preserve">, further research is encouraged to explore the role of this variable comprehensively. </w:t>
      </w:r>
      <w:r>
        <w:rPr>
          <w:iCs/>
          <w:sz w:val="26"/>
          <w:szCs w:val="26"/>
        </w:rPr>
        <w:t>Third</w:t>
      </w:r>
      <w:r w:rsidRPr="00602290">
        <w:rPr>
          <w:iCs/>
          <w:sz w:val="26"/>
          <w:szCs w:val="26"/>
        </w:rPr>
        <w:t xml:space="preserve">, this study </w:t>
      </w:r>
      <w:r w:rsidR="00B64182">
        <w:rPr>
          <w:iCs/>
          <w:sz w:val="26"/>
          <w:szCs w:val="26"/>
        </w:rPr>
        <w:t>collected online survey data</w:t>
      </w:r>
      <w:r w:rsidRPr="00602290">
        <w:rPr>
          <w:iCs/>
          <w:sz w:val="26"/>
          <w:szCs w:val="26"/>
        </w:rPr>
        <w:t xml:space="preserve"> </w:t>
      </w:r>
      <w:r w:rsidRPr="00097E27">
        <w:rPr>
          <w:iCs/>
          <w:sz w:val="26"/>
          <w:szCs w:val="26"/>
        </w:rPr>
        <w:t>due to the social distancing policy in response to the C</w:t>
      </w:r>
      <w:r w:rsidR="00097E27" w:rsidRPr="00097E27">
        <w:rPr>
          <w:iCs/>
          <w:sz w:val="26"/>
          <w:szCs w:val="26"/>
        </w:rPr>
        <w:t>OVID</w:t>
      </w:r>
      <w:r w:rsidRPr="00097E27">
        <w:rPr>
          <w:iCs/>
          <w:sz w:val="26"/>
          <w:szCs w:val="26"/>
        </w:rPr>
        <w:t xml:space="preserve">-19 pandemic. Future research suggests conducting laboratory </w:t>
      </w:r>
      <w:r w:rsidR="00097E27">
        <w:rPr>
          <w:iCs/>
          <w:sz w:val="26"/>
          <w:szCs w:val="26"/>
        </w:rPr>
        <w:t>(Neuroscience/</w:t>
      </w:r>
      <w:proofErr w:type="spellStart"/>
      <w:r w:rsidR="00097E27">
        <w:rPr>
          <w:iCs/>
          <w:sz w:val="26"/>
          <w:szCs w:val="26"/>
        </w:rPr>
        <w:t>NeuroMarketing</w:t>
      </w:r>
      <w:proofErr w:type="spellEnd"/>
      <w:r w:rsidR="00097E27">
        <w:rPr>
          <w:iCs/>
          <w:sz w:val="26"/>
          <w:szCs w:val="26"/>
        </w:rPr>
        <w:t xml:space="preserve">) </w:t>
      </w:r>
      <w:r w:rsidRPr="00097E27">
        <w:rPr>
          <w:iCs/>
          <w:sz w:val="26"/>
          <w:szCs w:val="26"/>
        </w:rPr>
        <w:t xml:space="preserve">or field experiments to validate the results of this study. </w:t>
      </w:r>
      <w:r w:rsidR="00CB5926" w:rsidRPr="00097E27">
        <w:rPr>
          <w:iCs/>
          <w:sz w:val="26"/>
          <w:szCs w:val="26"/>
        </w:rPr>
        <w:t xml:space="preserve">Also, conducting experimental design as this approach will provide significant insight </w:t>
      </w:r>
      <w:r w:rsidR="00A604CC" w:rsidRPr="00097E27">
        <w:rPr>
          <w:iCs/>
          <w:sz w:val="26"/>
          <w:szCs w:val="26"/>
        </w:rPr>
        <w:t>into studying</w:t>
      </w:r>
      <w:r w:rsidR="00CB5926" w:rsidRPr="00097E27">
        <w:rPr>
          <w:iCs/>
          <w:sz w:val="26"/>
          <w:szCs w:val="26"/>
        </w:rPr>
        <w:t xml:space="preserve"> social media ads. </w:t>
      </w:r>
      <w:r w:rsidRPr="00097E27">
        <w:rPr>
          <w:iCs/>
          <w:sz w:val="26"/>
          <w:szCs w:val="26"/>
        </w:rPr>
        <w:t xml:space="preserve">Fourth, as this paper examines social media advertising on Instagram, we recommend </w:t>
      </w:r>
      <w:r w:rsidR="00A604CC" w:rsidRPr="00097E27">
        <w:rPr>
          <w:iCs/>
          <w:sz w:val="26"/>
          <w:szCs w:val="26"/>
        </w:rPr>
        <w:t xml:space="preserve">that </w:t>
      </w:r>
      <w:r w:rsidRPr="00097E27">
        <w:rPr>
          <w:iCs/>
          <w:sz w:val="26"/>
          <w:szCs w:val="26"/>
        </w:rPr>
        <w:t xml:space="preserve">future researchers conduct research </w:t>
      </w:r>
      <w:r w:rsidR="00B64182">
        <w:rPr>
          <w:iCs/>
          <w:sz w:val="26"/>
          <w:szCs w:val="26"/>
        </w:rPr>
        <w:t>on</w:t>
      </w:r>
      <w:r w:rsidRPr="00097E27">
        <w:rPr>
          <w:iCs/>
          <w:sz w:val="26"/>
          <w:szCs w:val="26"/>
        </w:rPr>
        <w:t xml:space="preserve"> the importance of advertising elements in other popular social media such as YouTube, TikTok, Twitter, or Facebook.</w:t>
      </w:r>
    </w:p>
    <w:p w14:paraId="3A7B8484" w14:textId="29F7164B" w:rsidR="00351C76" w:rsidRDefault="00351C76" w:rsidP="00F26387">
      <w:pPr>
        <w:spacing w:line="300" w:lineRule="auto"/>
        <w:ind w:firstLine="567"/>
        <w:jc w:val="both"/>
        <w:rPr>
          <w:iCs/>
          <w:sz w:val="26"/>
          <w:szCs w:val="26"/>
        </w:rPr>
      </w:pPr>
      <w:r w:rsidRPr="00097E27">
        <w:rPr>
          <w:iCs/>
          <w:sz w:val="26"/>
          <w:szCs w:val="26"/>
        </w:rPr>
        <w:t>Moreover, we suggest performing a comparative study</w:t>
      </w:r>
      <w:r w:rsidRPr="00602290">
        <w:rPr>
          <w:iCs/>
          <w:sz w:val="26"/>
          <w:szCs w:val="26"/>
        </w:rPr>
        <w:t xml:space="preserve"> of social media ad elements to know the consumers</w:t>
      </w:r>
      <w:r w:rsidR="00A604CC">
        <w:rPr>
          <w:iCs/>
          <w:sz w:val="26"/>
          <w:szCs w:val="26"/>
        </w:rPr>
        <w:t>’ behavior</w:t>
      </w:r>
      <w:r w:rsidRPr="00602290">
        <w:rPr>
          <w:iCs/>
          <w:sz w:val="26"/>
          <w:szCs w:val="26"/>
        </w:rPr>
        <w:t xml:space="preserve"> among these platforms. Lastly, this study uses cross-sectional data collection, which only describes the actual purchase behavior at a time. Due to advertising stimuli over time, longitudinal measures could be implemented to investigate the response to social media content ads.  </w:t>
      </w:r>
    </w:p>
    <w:p w14:paraId="071F001C" w14:textId="3BD664F0" w:rsidR="008164FD" w:rsidRDefault="008164FD" w:rsidP="00F26387">
      <w:pPr>
        <w:spacing w:line="300" w:lineRule="auto"/>
        <w:ind w:firstLine="567"/>
        <w:jc w:val="both"/>
        <w:rPr>
          <w:iCs/>
          <w:sz w:val="26"/>
          <w:szCs w:val="26"/>
        </w:rPr>
      </w:pPr>
    </w:p>
    <w:p w14:paraId="6FEEDBC9" w14:textId="41AFFE63" w:rsidR="008164FD" w:rsidRPr="008164FD" w:rsidRDefault="008164FD" w:rsidP="008164FD">
      <w:pPr>
        <w:autoSpaceDE w:val="0"/>
        <w:autoSpaceDN w:val="0"/>
        <w:adjustRightInd w:val="0"/>
        <w:spacing w:line="276" w:lineRule="auto"/>
        <w:jc w:val="both"/>
        <w:rPr>
          <w:sz w:val="26"/>
          <w:szCs w:val="26"/>
        </w:rPr>
      </w:pPr>
      <w:r w:rsidRPr="008164FD">
        <w:rPr>
          <w:b/>
          <w:bCs/>
          <w:sz w:val="26"/>
          <w:szCs w:val="26"/>
        </w:rPr>
        <w:t>Acknowledgements:</w:t>
      </w:r>
      <w:r w:rsidRPr="008164FD">
        <w:rPr>
          <w:sz w:val="26"/>
          <w:szCs w:val="26"/>
        </w:rPr>
        <w:t xml:space="preserve"> The first author would like to dedicate this research to beloved parents and sisters</w:t>
      </w:r>
      <w:r w:rsidR="00656320">
        <w:rPr>
          <w:sz w:val="26"/>
          <w:szCs w:val="26"/>
        </w:rPr>
        <w:t>, who always support author’s education activity</w:t>
      </w:r>
      <w:r w:rsidRPr="008164FD">
        <w:rPr>
          <w:sz w:val="26"/>
          <w:szCs w:val="26"/>
        </w:rPr>
        <w:t>. The authors received no financial support for th</w:t>
      </w:r>
      <w:r w:rsidR="00B64182">
        <w:rPr>
          <w:sz w:val="26"/>
          <w:szCs w:val="26"/>
        </w:rPr>
        <w:t>is article's research, authorship, and/or publication</w:t>
      </w:r>
      <w:r w:rsidRPr="008164FD">
        <w:rPr>
          <w:sz w:val="26"/>
          <w:szCs w:val="26"/>
        </w:rPr>
        <w:t>.</w:t>
      </w:r>
    </w:p>
    <w:p w14:paraId="2AEB1944" w14:textId="77777777" w:rsidR="008164FD" w:rsidRPr="00602290" w:rsidRDefault="008164FD" w:rsidP="00656320">
      <w:pPr>
        <w:spacing w:line="300" w:lineRule="auto"/>
        <w:ind w:firstLine="567"/>
        <w:jc w:val="both"/>
        <w:rPr>
          <w:iCs/>
          <w:sz w:val="26"/>
          <w:szCs w:val="26"/>
        </w:rPr>
      </w:pPr>
    </w:p>
    <w:p w14:paraId="639CD276" w14:textId="77777777" w:rsidR="00351C76" w:rsidRPr="00602290" w:rsidRDefault="00351C76" w:rsidP="00656320">
      <w:pPr>
        <w:snapToGrid w:val="0"/>
        <w:spacing w:line="300" w:lineRule="auto"/>
        <w:jc w:val="center"/>
        <w:outlineLvl w:val="0"/>
        <w:rPr>
          <w:b/>
          <w:sz w:val="26"/>
          <w:szCs w:val="26"/>
        </w:rPr>
      </w:pPr>
      <w:r w:rsidRPr="00602290">
        <w:rPr>
          <w:b/>
          <w:sz w:val="26"/>
          <w:szCs w:val="26"/>
        </w:rPr>
        <w:t>REFERENCES</w:t>
      </w:r>
    </w:p>
    <w:p w14:paraId="55E4A186" w14:textId="61423C28" w:rsidR="000B3D8F" w:rsidRPr="000B3D8F" w:rsidRDefault="00351C76" w:rsidP="00AF111E">
      <w:pPr>
        <w:widowControl w:val="0"/>
        <w:autoSpaceDE w:val="0"/>
        <w:autoSpaceDN w:val="0"/>
        <w:adjustRightInd w:val="0"/>
        <w:ind w:left="480" w:hanging="480"/>
        <w:rPr>
          <w:noProof/>
          <w:sz w:val="26"/>
        </w:rPr>
      </w:pPr>
      <w:r w:rsidRPr="00602290">
        <w:rPr>
          <w:sz w:val="26"/>
          <w:szCs w:val="26"/>
        </w:rPr>
        <w:fldChar w:fldCharType="begin" w:fldLock="1"/>
      </w:r>
      <w:r w:rsidRPr="00602290">
        <w:rPr>
          <w:sz w:val="26"/>
          <w:szCs w:val="26"/>
        </w:rPr>
        <w:instrText xml:space="preserve">ADDIN Mendeley Bibliography CSL_BIBLIOGRAPHY </w:instrText>
      </w:r>
      <w:r w:rsidRPr="00602290">
        <w:rPr>
          <w:sz w:val="26"/>
          <w:szCs w:val="26"/>
        </w:rPr>
        <w:fldChar w:fldCharType="separate"/>
      </w:r>
      <w:r w:rsidR="000B3D8F" w:rsidRPr="000B3D8F">
        <w:rPr>
          <w:noProof/>
          <w:sz w:val="26"/>
        </w:rPr>
        <w:t xml:space="preserve">Ahmed, K. M. (2020). Effect of </w:t>
      </w:r>
      <w:r w:rsidR="008D1EC2" w:rsidRPr="000B3D8F">
        <w:rPr>
          <w:noProof/>
          <w:sz w:val="26"/>
        </w:rPr>
        <w:t>design elements for social media ads on consumer’s purchasing decision</w:t>
      </w:r>
      <w:r w:rsidR="000B3D8F" w:rsidRPr="000B3D8F">
        <w:rPr>
          <w:noProof/>
          <w:sz w:val="26"/>
        </w:rPr>
        <w:t xml:space="preserve">. </w:t>
      </w:r>
      <w:r w:rsidR="000B3D8F" w:rsidRPr="000B3D8F">
        <w:rPr>
          <w:i/>
          <w:iCs/>
          <w:noProof/>
          <w:sz w:val="26"/>
        </w:rPr>
        <w:t>Global Media Journal</w:t>
      </w:r>
      <w:r w:rsidR="000B3D8F" w:rsidRPr="000B3D8F">
        <w:rPr>
          <w:noProof/>
          <w:sz w:val="26"/>
        </w:rPr>
        <w:t xml:space="preserve">, </w:t>
      </w:r>
      <w:r w:rsidR="000B3D8F" w:rsidRPr="000B3D8F">
        <w:rPr>
          <w:i/>
          <w:iCs/>
          <w:noProof/>
          <w:sz w:val="26"/>
        </w:rPr>
        <w:t>18</w:t>
      </w:r>
      <w:r w:rsidR="000B3D8F" w:rsidRPr="000B3D8F">
        <w:rPr>
          <w:noProof/>
          <w:sz w:val="26"/>
        </w:rPr>
        <w:t>(34), 12.</w:t>
      </w:r>
    </w:p>
    <w:p w14:paraId="3F1566A6" w14:textId="7C7DECDE" w:rsidR="000B3D8F" w:rsidRPr="000B3D8F" w:rsidRDefault="000B3D8F" w:rsidP="00AF111E">
      <w:pPr>
        <w:widowControl w:val="0"/>
        <w:autoSpaceDE w:val="0"/>
        <w:autoSpaceDN w:val="0"/>
        <w:adjustRightInd w:val="0"/>
        <w:ind w:left="480" w:hanging="480"/>
        <w:rPr>
          <w:noProof/>
          <w:sz w:val="26"/>
        </w:rPr>
      </w:pPr>
      <w:r w:rsidRPr="000B3D8F">
        <w:rPr>
          <w:noProof/>
          <w:sz w:val="26"/>
        </w:rPr>
        <w:t>Ahmed, R. R., Streimikiene, D., Berchtold, G., Vveinhardt, J., Channar, Z. A., &amp; Soomro, R. H. (2019). Effectiveness of</w:t>
      </w:r>
      <w:r w:rsidR="008D1EC2" w:rsidRPr="000B3D8F">
        <w:rPr>
          <w:noProof/>
          <w:sz w:val="26"/>
        </w:rPr>
        <w:t xml:space="preserve"> online digital media advertising as </w:t>
      </w:r>
      <w:r w:rsidR="008D1EC2">
        <w:rPr>
          <w:noProof/>
          <w:sz w:val="26"/>
        </w:rPr>
        <w:t>a</w:t>
      </w:r>
      <w:r w:rsidR="008D1EC2" w:rsidRPr="000B3D8F">
        <w:rPr>
          <w:noProof/>
          <w:sz w:val="26"/>
        </w:rPr>
        <w:t xml:space="preserve"> strategic tool for building brand sustainability</w:t>
      </w:r>
      <w:r w:rsidRPr="000B3D8F">
        <w:rPr>
          <w:noProof/>
          <w:sz w:val="26"/>
        </w:rPr>
        <w:t xml:space="preserve">: Evidence from FMCGs and </w:t>
      </w:r>
      <w:r w:rsidR="008D1EC2" w:rsidRPr="000B3D8F">
        <w:rPr>
          <w:noProof/>
          <w:sz w:val="26"/>
        </w:rPr>
        <w:t>services sectors</w:t>
      </w:r>
      <w:r w:rsidRPr="000B3D8F">
        <w:rPr>
          <w:noProof/>
          <w:sz w:val="26"/>
        </w:rPr>
        <w:t xml:space="preserve"> of Pakistan. </w:t>
      </w:r>
      <w:r w:rsidRPr="000B3D8F">
        <w:rPr>
          <w:i/>
          <w:iCs/>
          <w:noProof/>
          <w:sz w:val="26"/>
        </w:rPr>
        <w:t>Sustainability</w:t>
      </w:r>
      <w:r w:rsidRPr="000B3D8F">
        <w:rPr>
          <w:noProof/>
          <w:sz w:val="26"/>
        </w:rPr>
        <w:t xml:space="preserve">, </w:t>
      </w:r>
      <w:r w:rsidRPr="000B3D8F">
        <w:rPr>
          <w:i/>
          <w:iCs/>
          <w:noProof/>
          <w:sz w:val="26"/>
        </w:rPr>
        <w:t>11</w:t>
      </w:r>
      <w:r w:rsidRPr="000B3D8F">
        <w:rPr>
          <w:noProof/>
          <w:sz w:val="26"/>
        </w:rPr>
        <w:t>(12), 1–40.</w:t>
      </w:r>
    </w:p>
    <w:p w14:paraId="330FC765" w14:textId="5D6EA5B7" w:rsidR="000B3D8F" w:rsidRPr="000B3D8F" w:rsidRDefault="000B3D8F" w:rsidP="00AF111E">
      <w:pPr>
        <w:widowControl w:val="0"/>
        <w:autoSpaceDE w:val="0"/>
        <w:autoSpaceDN w:val="0"/>
        <w:adjustRightInd w:val="0"/>
        <w:ind w:left="480" w:hanging="480"/>
        <w:rPr>
          <w:noProof/>
          <w:sz w:val="26"/>
        </w:rPr>
      </w:pPr>
      <w:r w:rsidRPr="000B3D8F">
        <w:rPr>
          <w:noProof/>
          <w:sz w:val="26"/>
        </w:rPr>
        <w:lastRenderedPageBreak/>
        <w:t xml:space="preserve">Ajzen, I. (1991). The </w:t>
      </w:r>
      <w:r w:rsidR="008D1EC2" w:rsidRPr="000B3D8F">
        <w:rPr>
          <w:noProof/>
          <w:sz w:val="26"/>
        </w:rPr>
        <w:t>theory of planned behavior</w:t>
      </w:r>
      <w:r w:rsidRPr="000B3D8F">
        <w:rPr>
          <w:noProof/>
          <w:sz w:val="26"/>
        </w:rPr>
        <w:t xml:space="preserve">. </w:t>
      </w:r>
      <w:r w:rsidRPr="000B3D8F">
        <w:rPr>
          <w:i/>
          <w:iCs/>
          <w:noProof/>
          <w:sz w:val="26"/>
        </w:rPr>
        <w:t>Organizational Behavior and Human Decision Processes</w:t>
      </w:r>
      <w:r w:rsidRPr="000B3D8F">
        <w:rPr>
          <w:noProof/>
          <w:sz w:val="26"/>
        </w:rPr>
        <w:t xml:space="preserve">, </w:t>
      </w:r>
      <w:r w:rsidRPr="000B3D8F">
        <w:rPr>
          <w:i/>
          <w:iCs/>
          <w:noProof/>
          <w:sz w:val="26"/>
        </w:rPr>
        <w:t>50</w:t>
      </w:r>
      <w:r w:rsidRPr="000B3D8F">
        <w:rPr>
          <w:noProof/>
          <w:sz w:val="26"/>
        </w:rPr>
        <w:t>, 179–211.</w:t>
      </w:r>
    </w:p>
    <w:p w14:paraId="7F614667" w14:textId="3D3F909F" w:rsidR="000B3D8F" w:rsidRPr="000B3D8F" w:rsidRDefault="000B3D8F" w:rsidP="00AF111E">
      <w:pPr>
        <w:widowControl w:val="0"/>
        <w:autoSpaceDE w:val="0"/>
        <w:autoSpaceDN w:val="0"/>
        <w:adjustRightInd w:val="0"/>
        <w:ind w:left="480" w:hanging="480"/>
        <w:rPr>
          <w:noProof/>
          <w:sz w:val="26"/>
        </w:rPr>
      </w:pPr>
      <w:r w:rsidRPr="000B3D8F">
        <w:rPr>
          <w:noProof/>
          <w:sz w:val="26"/>
        </w:rPr>
        <w:t xml:space="preserve">Alalwan, A. A. (2018). Investigating the </w:t>
      </w:r>
      <w:r w:rsidR="008D1EC2">
        <w:rPr>
          <w:noProof/>
          <w:sz w:val="26"/>
        </w:rPr>
        <w:t>i</w:t>
      </w:r>
      <w:r w:rsidR="008D1EC2" w:rsidRPr="000B3D8F">
        <w:rPr>
          <w:noProof/>
          <w:sz w:val="26"/>
        </w:rPr>
        <w:t xml:space="preserve">mpact of </w:t>
      </w:r>
      <w:r w:rsidR="008D1EC2">
        <w:rPr>
          <w:noProof/>
          <w:sz w:val="26"/>
        </w:rPr>
        <w:t>s</w:t>
      </w:r>
      <w:r w:rsidR="008D1EC2" w:rsidRPr="000B3D8F">
        <w:rPr>
          <w:noProof/>
          <w:sz w:val="26"/>
        </w:rPr>
        <w:t xml:space="preserve">ocial </w:t>
      </w:r>
      <w:r w:rsidR="008D1EC2">
        <w:rPr>
          <w:noProof/>
          <w:sz w:val="26"/>
        </w:rPr>
        <w:t>m</w:t>
      </w:r>
      <w:r w:rsidR="008D1EC2" w:rsidRPr="000B3D8F">
        <w:rPr>
          <w:noProof/>
          <w:sz w:val="26"/>
        </w:rPr>
        <w:t xml:space="preserve">edia </w:t>
      </w:r>
      <w:r w:rsidR="008D1EC2">
        <w:rPr>
          <w:noProof/>
          <w:sz w:val="26"/>
        </w:rPr>
        <w:t>a</w:t>
      </w:r>
      <w:r w:rsidR="008D1EC2" w:rsidRPr="000B3D8F">
        <w:rPr>
          <w:noProof/>
          <w:sz w:val="26"/>
        </w:rPr>
        <w:t xml:space="preserve">dvertising </w:t>
      </w:r>
      <w:r w:rsidR="008D1EC2">
        <w:rPr>
          <w:noProof/>
          <w:sz w:val="26"/>
        </w:rPr>
        <w:t>f</w:t>
      </w:r>
      <w:r w:rsidR="008D1EC2" w:rsidRPr="000B3D8F">
        <w:rPr>
          <w:noProof/>
          <w:sz w:val="26"/>
        </w:rPr>
        <w:t xml:space="preserve">eatures on </w:t>
      </w:r>
      <w:r w:rsidR="008D1EC2">
        <w:rPr>
          <w:noProof/>
          <w:sz w:val="26"/>
        </w:rPr>
        <w:t>c</w:t>
      </w:r>
      <w:r w:rsidR="008D1EC2" w:rsidRPr="000B3D8F">
        <w:rPr>
          <w:noProof/>
          <w:sz w:val="26"/>
        </w:rPr>
        <w:t xml:space="preserve">ustomer </w:t>
      </w:r>
      <w:r w:rsidR="008D1EC2">
        <w:rPr>
          <w:noProof/>
          <w:sz w:val="26"/>
        </w:rPr>
        <w:t>p</w:t>
      </w:r>
      <w:r w:rsidR="008D1EC2" w:rsidRPr="000B3D8F">
        <w:rPr>
          <w:noProof/>
          <w:sz w:val="26"/>
        </w:rPr>
        <w:t xml:space="preserve">urchase </w:t>
      </w:r>
      <w:r w:rsidR="008D1EC2">
        <w:rPr>
          <w:noProof/>
          <w:sz w:val="26"/>
        </w:rPr>
        <w:t>i</w:t>
      </w:r>
      <w:r w:rsidR="008D1EC2" w:rsidRPr="000B3D8F">
        <w:rPr>
          <w:noProof/>
          <w:sz w:val="26"/>
        </w:rPr>
        <w:t>ntention</w:t>
      </w:r>
      <w:r w:rsidRPr="000B3D8F">
        <w:rPr>
          <w:noProof/>
          <w:sz w:val="26"/>
        </w:rPr>
        <w:t xml:space="preserve">. </w:t>
      </w:r>
      <w:r w:rsidRPr="000B3D8F">
        <w:rPr>
          <w:i/>
          <w:iCs/>
          <w:noProof/>
          <w:sz w:val="26"/>
        </w:rPr>
        <w:t>International Journal of Information Management</w:t>
      </w:r>
      <w:r w:rsidRPr="000B3D8F">
        <w:rPr>
          <w:noProof/>
          <w:sz w:val="26"/>
        </w:rPr>
        <w:t xml:space="preserve">, </w:t>
      </w:r>
      <w:r w:rsidRPr="000B3D8F">
        <w:rPr>
          <w:i/>
          <w:iCs/>
          <w:noProof/>
          <w:sz w:val="26"/>
        </w:rPr>
        <w:t>42</w:t>
      </w:r>
      <w:r w:rsidRPr="000B3D8F">
        <w:rPr>
          <w:noProof/>
          <w:sz w:val="26"/>
        </w:rPr>
        <w:t>, 65–77. https://doi.org/https://doi.org/10.1016/j.ijinfomgt.2018.06.001</w:t>
      </w:r>
    </w:p>
    <w:p w14:paraId="51D6E004" w14:textId="2E952975" w:rsidR="000B3D8F" w:rsidRPr="000B3D8F" w:rsidRDefault="000B3D8F" w:rsidP="00AF111E">
      <w:pPr>
        <w:widowControl w:val="0"/>
        <w:autoSpaceDE w:val="0"/>
        <w:autoSpaceDN w:val="0"/>
        <w:adjustRightInd w:val="0"/>
        <w:ind w:left="480" w:hanging="480"/>
        <w:rPr>
          <w:noProof/>
          <w:sz w:val="26"/>
        </w:rPr>
      </w:pPr>
      <w:r w:rsidRPr="008164FD">
        <w:rPr>
          <w:noProof/>
          <w:sz w:val="26"/>
          <w:lang w:val="sv-SE"/>
        </w:rPr>
        <w:t xml:space="preserve">Alhabash, S., Mundel, J., &amp; Hussain, S. A. (2017). </w:t>
      </w:r>
      <w:r w:rsidRPr="000B3D8F">
        <w:rPr>
          <w:noProof/>
          <w:sz w:val="26"/>
        </w:rPr>
        <w:t xml:space="preserve">Digital </w:t>
      </w:r>
      <w:r w:rsidR="008D1EC2" w:rsidRPr="000B3D8F">
        <w:rPr>
          <w:noProof/>
          <w:sz w:val="26"/>
        </w:rPr>
        <w:t>advertising</w:t>
      </w:r>
      <w:r w:rsidRPr="000B3D8F">
        <w:rPr>
          <w:noProof/>
          <w:sz w:val="26"/>
        </w:rPr>
        <w:t xml:space="preserve">: Theory and </w:t>
      </w:r>
      <w:r w:rsidR="008D1EC2" w:rsidRPr="000B3D8F">
        <w:rPr>
          <w:noProof/>
          <w:sz w:val="26"/>
        </w:rPr>
        <w:t>research</w:t>
      </w:r>
      <w:r w:rsidRPr="000B3D8F">
        <w:rPr>
          <w:noProof/>
          <w:sz w:val="26"/>
        </w:rPr>
        <w:t xml:space="preserve">. In S. Rodgers &amp; E. D. Thorson (Eds.), </w:t>
      </w:r>
      <w:r w:rsidRPr="000B3D8F">
        <w:rPr>
          <w:i/>
          <w:iCs/>
          <w:noProof/>
          <w:sz w:val="26"/>
        </w:rPr>
        <w:t>Digital Advertising</w:t>
      </w:r>
      <w:r w:rsidRPr="000B3D8F">
        <w:rPr>
          <w:noProof/>
          <w:sz w:val="26"/>
        </w:rPr>
        <w:t xml:space="preserve"> (3rd ed., pp. 285–299). Routledge.</w:t>
      </w:r>
    </w:p>
    <w:p w14:paraId="3B5CEA5F" w14:textId="3E79F70C" w:rsidR="000B3D8F" w:rsidRPr="000B3D8F" w:rsidRDefault="000B3D8F" w:rsidP="00AF111E">
      <w:pPr>
        <w:widowControl w:val="0"/>
        <w:autoSpaceDE w:val="0"/>
        <w:autoSpaceDN w:val="0"/>
        <w:adjustRightInd w:val="0"/>
        <w:ind w:left="480" w:hanging="480"/>
        <w:rPr>
          <w:noProof/>
          <w:sz w:val="26"/>
        </w:rPr>
      </w:pPr>
      <w:r w:rsidRPr="000B3D8F">
        <w:rPr>
          <w:noProof/>
          <w:sz w:val="26"/>
        </w:rPr>
        <w:t xml:space="preserve">Arora, T., &amp; Agarwal, B. (2020). An </w:t>
      </w:r>
      <w:r w:rsidR="008D1EC2" w:rsidRPr="000B3D8F">
        <w:rPr>
          <w:noProof/>
          <w:sz w:val="26"/>
        </w:rPr>
        <w:t>empirical study on determining the effectiveness of social media advertising</w:t>
      </w:r>
      <w:r w:rsidRPr="000B3D8F">
        <w:rPr>
          <w:noProof/>
          <w:sz w:val="26"/>
        </w:rPr>
        <w:t xml:space="preserve"> : A </w:t>
      </w:r>
      <w:r w:rsidR="008D1EC2" w:rsidRPr="000B3D8F">
        <w:rPr>
          <w:noProof/>
          <w:sz w:val="26"/>
        </w:rPr>
        <w:t xml:space="preserve">case </w:t>
      </w:r>
      <w:r w:rsidRPr="000B3D8F">
        <w:rPr>
          <w:noProof/>
          <w:sz w:val="26"/>
        </w:rPr>
        <w:t xml:space="preserve">on Indian </w:t>
      </w:r>
      <w:r w:rsidR="008D1EC2" w:rsidRPr="000B3D8F">
        <w:rPr>
          <w:noProof/>
          <w:sz w:val="26"/>
        </w:rPr>
        <w:t>millennia</w:t>
      </w:r>
      <w:r w:rsidRPr="000B3D8F">
        <w:rPr>
          <w:noProof/>
          <w:sz w:val="26"/>
        </w:rPr>
        <w:t xml:space="preserve">ls. </w:t>
      </w:r>
      <w:r w:rsidRPr="000B3D8F">
        <w:rPr>
          <w:i/>
          <w:iCs/>
          <w:noProof/>
          <w:sz w:val="26"/>
        </w:rPr>
        <w:t>International Journal of E-Business Research</w:t>
      </w:r>
      <w:r w:rsidRPr="000B3D8F">
        <w:rPr>
          <w:noProof/>
          <w:sz w:val="26"/>
        </w:rPr>
        <w:t xml:space="preserve">, </w:t>
      </w:r>
      <w:r w:rsidRPr="000B3D8F">
        <w:rPr>
          <w:i/>
          <w:iCs/>
          <w:noProof/>
          <w:sz w:val="26"/>
        </w:rPr>
        <w:t>16</w:t>
      </w:r>
      <w:r w:rsidRPr="000B3D8F">
        <w:rPr>
          <w:noProof/>
          <w:sz w:val="26"/>
        </w:rPr>
        <w:t>(2), 47–68. https://doi.org/10.4018/IJEBR.2020040104</w:t>
      </w:r>
    </w:p>
    <w:p w14:paraId="76980E15" w14:textId="26DFD69D" w:rsidR="000B3D8F" w:rsidRPr="000B3D8F" w:rsidRDefault="000B3D8F" w:rsidP="00AF111E">
      <w:pPr>
        <w:widowControl w:val="0"/>
        <w:autoSpaceDE w:val="0"/>
        <w:autoSpaceDN w:val="0"/>
        <w:adjustRightInd w:val="0"/>
        <w:ind w:left="480" w:hanging="480"/>
        <w:rPr>
          <w:noProof/>
          <w:sz w:val="26"/>
        </w:rPr>
      </w:pPr>
      <w:r w:rsidRPr="000B3D8F">
        <w:rPr>
          <w:noProof/>
          <w:sz w:val="26"/>
        </w:rPr>
        <w:t xml:space="preserve">Ashley, C., &amp; Tuten, T. (2015). Creative </w:t>
      </w:r>
      <w:r w:rsidR="008D1EC2" w:rsidRPr="000B3D8F">
        <w:rPr>
          <w:noProof/>
          <w:sz w:val="26"/>
        </w:rPr>
        <w:t>strategies in social media marketin</w:t>
      </w:r>
      <w:r w:rsidRPr="000B3D8F">
        <w:rPr>
          <w:noProof/>
          <w:sz w:val="26"/>
        </w:rPr>
        <w:t xml:space="preserve">g : An </w:t>
      </w:r>
      <w:r w:rsidR="008D1EC2" w:rsidRPr="000B3D8F">
        <w:rPr>
          <w:noProof/>
          <w:sz w:val="26"/>
        </w:rPr>
        <w:t>exploratory study of branded social content and consumer engagemen</w:t>
      </w:r>
      <w:r w:rsidRPr="000B3D8F">
        <w:rPr>
          <w:noProof/>
          <w:sz w:val="26"/>
        </w:rPr>
        <w:t xml:space="preserve">t. </w:t>
      </w:r>
      <w:r w:rsidRPr="000B3D8F">
        <w:rPr>
          <w:i/>
          <w:iCs/>
          <w:noProof/>
          <w:sz w:val="26"/>
        </w:rPr>
        <w:t>Psychology &amp; Marketing</w:t>
      </w:r>
      <w:r w:rsidRPr="000B3D8F">
        <w:rPr>
          <w:noProof/>
          <w:sz w:val="26"/>
        </w:rPr>
        <w:t xml:space="preserve">, </w:t>
      </w:r>
      <w:r w:rsidRPr="000B3D8F">
        <w:rPr>
          <w:i/>
          <w:iCs/>
          <w:noProof/>
          <w:sz w:val="26"/>
        </w:rPr>
        <w:t>32</w:t>
      </w:r>
      <w:r w:rsidRPr="000B3D8F">
        <w:rPr>
          <w:noProof/>
          <w:sz w:val="26"/>
        </w:rPr>
        <w:t>(1), 15–27. https://doi.org/10.1002/mar</w:t>
      </w:r>
    </w:p>
    <w:p w14:paraId="42613816" w14:textId="6793E223" w:rsidR="000B3D8F" w:rsidRPr="000B3D8F" w:rsidRDefault="000B3D8F" w:rsidP="00AF111E">
      <w:pPr>
        <w:widowControl w:val="0"/>
        <w:autoSpaceDE w:val="0"/>
        <w:autoSpaceDN w:val="0"/>
        <w:adjustRightInd w:val="0"/>
        <w:ind w:left="480" w:hanging="480"/>
        <w:rPr>
          <w:noProof/>
          <w:sz w:val="26"/>
        </w:rPr>
      </w:pPr>
      <w:r w:rsidRPr="000B3D8F">
        <w:rPr>
          <w:noProof/>
          <w:sz w:val="26"/>
        </w:rPr>
        <w:t xml:space="preserve">Aydınoğlu, N. Z., &amp; Cian, L. (2014). Show </w:t>
      </w:r>
      <w:r w:rsidR="008D1EC2">
        <w:rPr>
          <w:noProof/>
          <w:sz w:val="26"/>
        </w:rPr>
        <w:t>m</w:t>
      </w:r>
      <w:r w:rsidR="008D1EC2" w:rsidRPr="000B3D8F">
        <w:rPr>
          <w:noProof/>
          <w:sz w:val="26"/>
        </w:rPr>
        <w:t xml:space="preserve">e the </w:t>
      </w:r>
      <w:r w:rsidR="008D1EC2">
        <w:rPr>
          <w:noProof/>
          <w:sz w:val="26"/>
        </w:rPr>
        <w:t>p</w:t>
      </w:r>
      <w:r w:rsidR="008D1EC2" w:rsidRPr="000B3D8F">
        <w:rPr>
          <w:noProof/>
          <w:sz w:val="26"/>
        </w:rPr>
        <w:t xml:space="preserve">roduct, </w:t>
      </w:r>
      <w:r w:rsidR="008D1EC2">
        <w:rPr>
          <w:noProof/>
          <w:sz w:val="26"/>
        </w:rPr>
        <w:t>s</w:t>
      </w:r>
      <w:r w:rsidR="008D1EC2" w:rsidRPr="000B3D8F">
        <w:rPr>
          <w:noProof/>
          <w:sz w:val="26"/>
        </w:rPr>
        <w:t xml:space="preserve">how </w:t>
      </w:r>
      <w:r w:rsidR="008D1EC2">
        <w:rPr>
          <w:noProof/>
          <w:sz w:val="26"/>
        </w:rPr>
        <w:t>m</w:t>
      </w:r>
      <w:r w:rsidR="008D1EC2" w:rsidRPr="000B3D8F">
        <w:rPr>
          <w:noProof/>
          <w:sz w:val="26"/>
        </w:rPr>
        <w:t xml:space="preserve">e the </w:t>
      </w:r>
      <w:r w:rsidR="008D1EC2">
        <w:rPr>
          <w:noProof/>
          <w:sz w:val="26"/>
        </w:rPr>
        <w:t>m</w:t>
      </w:r>
      <w:r w:rsidR="008D1EC2" w:rsidRPr="000B3D8F">
        <w:rPr>
          <w:noProof/>
          <w:sz w:val="26"/>
        </w:rPr>
        <w:t>ode</w:t>
      </w:r>
      <w:r w:rsidRPr="000B3D8F">
        <w:rPr>
          <w:noProof/>
          <w:sz w:val="26"/>
        </w:rPr>
        <w:t xml:space="preserve">l: Effect of </w:t>
      </w:r>
      <w:r w:rsidR="008D1EC2">
        <w:rPr>
          <w:noProof/>
          <w:sz w:val="26"/>
        </w:rPr>
        <w:t>p</w:t>
      </w:r>
      <w:r w:rsidR="008D1EC2" w:rsidRPr="000B3D8F">
        <w:rPr>
          <w:noProof/>
          <w:sz w:val="26"/>
        </w:rPr>
        <w:t xml:space="preserve">icture </w:t>
      </w:r>
      <w:r w:rsidR="008D1EC2">
        <w:rPr>
          <w:noProof/>
          <w:sz w:val="26"/>
        </w:rPr>
        <w:t>t</w:t>
      </w:r>
      <w:r w:rsidR="008D1EC2" w:rsidRPr="000B3D8F">
        <w:rPr>
          <w:noProof/>
          <w:sz w:val="26"/>
        </w:rPr>
        <w:t xml:space="preserve">ype on </w:t>
      </w:r>
      <w:r w:rsidR="008D1EC2">
        <w:rPr>
          <w:noProof/>
          <w:sz w:val="26"/>
        </w:rPr>
        <w:t>a</w:t>
      </w:r>
      <w:r w:rsidR="008D1EC2" w:rsidRPr="000B3D8F">
        <w:rPr>
          <w:noProof/>
          <w:sz w:val="26"/>
        </w:rPr>
        <w:t xml:space="preserve">ttitudes </w:t>
      </w:r>
      <w:r w:rsidR="008D1EC2">
        <w:rPr>
          <w:noProof/>
          <w:sz w:val="26"/>
        </w:rPr>
        <w:t>t</w:t>
      </w:r>
      <w:r w:rsidR="008D1EC2" w:rsidRPr="000B3D8F">
        <w:rPr>
          <w:noProof/>
          <w:sz w:val="26"/>
        </w:rPr>
        <w:t xml:space="preserve">oward </w:t>
      </w:r>
      <w:r w:rsidR="008D1EC2">
        <w:rPr>
          <w:noProof/>
          <w:sz w:val="26"/>
        </w:rPr>
        <w:t>a</w:t>
      </w:r>
      <w:r w:rsidR="008D1EC2" w:rsidRPr="000B3D8F">
        <w:rPr>
          <w:noProof/>
          <w:sz w:val="26"/>
        </w:rPr>
        <w:t>dvertising</w:t>
      </w:r>
      <w:r w:rsidRPr="000B3D8F">
        <w:rPr>
          <w:noProof/>
          <w:sz w:val="26"/>
        </w:rPr>
        <w:t xml:space="preserve">. </w:t>
      </w:r>
      <w:r w:rsidRPr="000B3D8F">
        <w:rPr>
          <w:i/>
          <w:iCs/>
          <w:noProof/>
          <w:sz w:val="26"/>
        </w:rPr>
        <w:t>Journal of Consumer Psychology</w:t>
      </w:r>
      <w:r w:rsidRPr="000B3D8F">
        <w:rPr>
          <w:noProof/>
          <w:sz w:val="26"/>
        </w:rPr>
        <w:t xml:space="preserve">, </w:t>
      </w:r>
      <w:r w:rsidRPr="000B3D8F">
        <w:rPr>
          <w:i/>
          <w:iCs/>
          <w:noProof/>
          <w:sz w:val="26"/>
        </w:rPr>
        <w:t>24</w:t>
      </w:r>
      <w:r w:rsidRPr="000B3D8F">
        <w:rPr>
          <w:noProof/>
          <w:sz w:val="26"/>
        </w:rPr>
        <w:t>(4), 506–519. https://doi.org/10.1016/j.jcps.2014.04.002</w:t>
      </w:r>
    </w:p>
    <w:p w14:paraId="26B17298" w14:textId="4AAC3802" w:rsidR="000B3D8F" w:rsidRPr="00A9637E" w:rsidRDefault="000B3D8F" w:rsidP="00AF111E">
      <w:pPr>
        <w:widowControl w:val="0"/>
        <w:autoSpaceDE w:val="0"/>
        <w:autoSpaceDN w:val="0"/>
        <w:adjustRightInd w:val="0"/>
        <w:ind w:left="480" w:hanging="480"/>
        <w:rPr>
          <w:noProof/>
          <w:sz w:val="26"/>
          <w:lang w:val="sv-SE"/>
        </w:rPr>
      </w:pPr>
      <w:r w:rsidRPr="000B3D8F">
        <w:rPr>
          <w:noProof/>
          <w:sz w:val="26"/>
        </w:rPr>
        <w:t xml:space="preserve">BPS. (2020). </w:t>
      </w:r>
      <w:r w:rsidRPr="000B3D8F">
        <w:rPr>
          <w:i/>
          <w:iCs/>
          <w:noProof/>
          <w:sz w:val="26"/>
        </w:rPr>
        <w:t xml:space="preserve">Reports of </w:t>
      </w:r>
      <w:r w:rsidR="008D1EC2" w:rsidRPr="000B3D8F">
        <w:rPr>
          <w:i/>
          <w:iCs/>
          <w:noProof/>
          <w:sz w:val="26"/>
        </w:rPr>
        <w:t>socio-demografic survey on</w:t>
      </w:r>
      <w:r w:rsidRPr="000B3D8F">
        <w:rPr>
          <w:i/>
          <w:iCs/>
          <w:noProof/>
          <w:sz w:val="26"/>
        </w:rPr>
        <w:t xml:space="preserve"> Covid-19 </w:t>
      </w:r>
      <w:r w:rsidR="008D1EC2" w:rsidRPr="000B3D8F">
        <w:rPr>
          <w:i/>
          <w:iCs/>
          <w:noProof/>
          <w:sz w:val="26"/>
        </w:rPr>
        <w:t xml:space="preserve">impact </w:t>
      </w:r>
      <w:r w:rsidRPr="000B3D8F">
        <w:rPr>
          <w:i/>
          <w:iCs/>
          <w:noProof/>
          <w:sz w:val="26"/>
        </w:rPr>
        <w:t>2020</w:t>
      </w:r>
      <w:r w:rsidRPr="000B3D8F">
        <w:rPr>
          <w:noProof/>
          <w:sz w:val="26"/>
        </w:rPr>
        <w:t xml:space="preserve">. </w:t>
      </w:r>
      <w:r w:rsidR="008D1EC2" w:rsidRPr="00A9637E">
        <w:rPr>
          <w:noProof/>
          <w:sz w:val="26"/>
          <w:lang w:val="sv-SE"/>
        </w:rPr>
        <w:t xml:space="preserve">Badan Pusat Statistik. </w:t>
      </w:r>
      <w:r w:rsidRPr="00A9637E">
        <w:rPr>
          <w:noProof/>
          <w:sz w:val="26"/>
          <w:lang w:val="sv-SE"/>
        </w:rPr>
        <w:t>https://www.bps.go.id/publication/2020/06/01/669cb2e8646787e52dd171c4/hasil-survei-sosial-demografi-dampak-covid-19-2020.html</w:t>
      </w:r>
    </w:p>
    <w:p w14:paraId="0085F974" w14:textId="6A7137AA" w:rsidR="000B3D8F" w:rsidRPr="000B3D8F" w:rsidRDefault="000B3D8F" w:rsidP="00AF111E">
      <w:pPr>
        <w:widowControl w:val="0"/>
        <w:autoSpaceDE w:val="0"/>
        <w:autoSpaceDN w:val="0"/>
        <w:adjustRightInd w:val="0"/>
        <w:ind w:left="480" w:hanging="480"/>
        <w:rPr>
          <w:noProof/>
          <w:sz w:val="26"/>
        </w:rPr>
      </w:pPr>
      <w:r w:rsidRPr="000B3D8F">
        <w:rPr>
          <w:noProof/>
          <w:sz w:val="26"/>
        </w:rPr>
        <w:t xml:space="preserve">Chen, C.-W., Liu, W.-S., Chen, W.-K., Hsu, P.-Y., &amp; Tang, Y.-T. (2021). Exploring </w:t>
      </w:r>
      <w:r w:rsidR="008D1EC2" w:rsidRPr="000B3D8F">
        <w:rPr>
          <w:noProof/>
          <w:sz w:val="26"/>
        </w:rPr>
        <w:t>consumers’ purchase intention to social media advertising</w:t>
      </w:r>
      <w:r w:rsidRPr="000B3D8F">
        <w:rPr>
          <w:noProof/>
          <w:sz w:val="26"/>
        </w:rPr>
        <w:t xml:space="preserve">: The </w:t>
      </w:r>
      <w:r w:rsidR="008D1EC2" w:rsidRPr="000B3D8F">
        <w:rPr>
          <w:noProof/>
          <w:sz w:val="26"/>
        </w:rPr>
        <w:t>role of advertising clicks</w:t>
      </w:r>
      <w:r w:rsidRPr="000B3D8F">
        <w:rPr>
          <w:noProof/>
          <w:sz w:val="26"/>
        </w:rPr>
        <w:t xml:space="preserve">. </w:t>
      </w:r>
      <w:r w:rsidRPr="000B3D8F">
        <w:rPr>
          <w:i/>
          <w:iCs/>
          <w:noProof/>
          <w:sz w:val="26"/>
        </w:rPr>
        <w:t>12th International Conference on E-Education, E-Business, E-Management, and E-Learning</w:t>
      </w:r>
      <w:r w:rsidRPr="000B3D8F">
        <w:rPr>
          <w:noProof/>
          <w:sz w:val="26"/>
        </w:rPr>
        <w:t>, 341–347.</w:t>
      </w:r>
    </w:p>
    <w:p w14:paraId="2EBF8E84" w14:textId="7333ED24" w:rsidR="000B3D8F" w:rsidRPr="000B3D8F" w:rsidRDefault="000B3D8F" w:rsidP="00AF111E">
      <w:pPr>
        <w:widowControl w:val="0"/>
        <w:autoSpaceDE w:val="0"/>
        <w:autoSpaceDN w:val="0"/>
        <w:adjustRightInd w:val="0"/>
        <w:ind w:left="480" w:hanging="480"/>
        <w:rPr>
          <w:noProof/>
          <w:sz w:val="26"/>
        </w:rPr>
      </w:pPr>
      <w:r w:rsidRPr="000B3D8F">
        <w:rPr>
          <w:noProof/>
          <w:sz w:val="26"/>
        </w:rPr>
        <w:t xml:space="preserve">Chen, X., Li, Y., Davison, R. M., &amp; Liu, Y. (2021). The </w:t>
      </w:r>
      <w:r w:rsidR="008D1EC2">
        <w:rPr>
          <w:noProof/>
          <w:sz w:val="26"/>
        </w:rPr>
        <w:t>i</w:t>
      </w:r>
      <w:r w:rsidR="008D1EC2" w:rsidRPr="000B3D8F">
        <w:rPr>
          <w:noProof/>
          <w:sz w:val="26"/>
        </w:rPr>
        <w:t xml:space="preserve">mpact of </w:t>
      </w:r>
      <w:r w:rsidR="008D1EC2">
        <w:rPr>
          <w:noProof/>
          <w:sz w:val="26"/>
        </w:rPr>
        <w:t>i</w:t>
      </w:r>
      <w:r w:rsidR="008D1EC2" w:rsidRPr="000B3D8F">
        <w:rPr>
          <w:noProof/>
          <w:sz w:val="26"/>
        </w:rPr>
        <w:t>mitation</w:t>
      </w:r>
      <w:r w:rsidRPr="000B3D8F">
        <w:rPr>
          <w:noProof/>
          <w:sz w:val="26"/>
        </w:rPr>
        <w:t xml:space="preserve"> on Chinese </w:t>
      </w:r>
      <w:r w:rsidR="008D1EC2">
        <w:rPr>
          <w:noProof/>
          <w:sz w:val="26"/>
        </w:rPr>
        <w:t>s</w:t>
      </w:r>
      <w:r w:rsidR="008D1EC2" w:rsidRPr="000B3D8F">
        <w:rPr>
          <w:noProof/>
          <w:sz w:val="26"/>
        </w:rPr>
        <w:t>ocial</w:t>
      </w:r>
      <w:r w:rsidR="008D1EC2">
        <w:rPr>
          <w:noProof/>
          <w:sz w:val="26"/>
        </w:rPr>
        <w:t xml:space="preserve"> c</w:t>
      </w:r>
      <w:r w:rsidR="008D1EC2" w:rsidRPr="000B3D8F">
        <w:rPr>
          <w:noProof/>
          <w:sz w:val="26"/>
        </w:rPr>
        <w:t xml:space="preserve">ommerce </w:t>
      </w:r>
      <w:r w:rsidR="008D1EC2">
        <w:rPr>
          <w:noProof/>
          <w:sz w:val="26"/>
        </w:rPr>
        <w:t>b</w:t>
      </w:r>
      <w:r w:rsidR="008D1EC2" w:rsidRPr="000B3D8F">
        <w:rPr>
          <w:noProof/>
          <w:sz w:val="26"/>
        </w:rPr>
        <w:t xml:space="preserve">uyers’ </w:t>
      </w:r>
      <w:r w:rsidR="008D1EC2">
        <w:rPr>
          <w:noProof/>
          <w:sz w:val="26"/>
        </w:rPr>
        <w:t>p</w:t>
      </w:r>
      <w:r w:rsidR="008D1EC2" w:rsidRPr="000B3D8F">
        <w:rPr>
          <w:noProof/>
          <w:sz w:val="26"/>
        </w:rPr>
        <w:t xml:space="preserve">urchase </w:t>
      </w:r>
      <w:r w:rsidR="008D1EC2">
        <w:rPr>
          <w:noProof/>
          <w:sz w:val="26"/>
        </w:rPr>
        <w:t>b</w:t>
      </w:r>
      <w:r w:rsidR="008D1EC2" w:rsidRPr="000B3D8F">
        <w:rPr>
          <w:noProof/>
          <w:sz w:val="26"/>
        </w:rPr>
        <w:t>ehavior</w:t>
      </w:r>
      <w:r w:rsidRPr="000B3D8F">
        <w:rPr>
          <w:noProof/>
          <w:sz w:val="26"/>
        </w:rPr>
        <w:t xml:space="preserve"> : The </w:t>
      </w:r>
      <w:r w:rsidR="008D1EC2">
        <w:rPr>
          <w:noProof/>
          <w:sz w:val="26"/>
        </w:rPr>
        <w:t>m</w:t>
      </w:r>
      <w:r w:rsidR="008D1EC2" w:rsidRPr="000B3D8F">
        <w:rPr>
          <w:noProof/>
          <w:sz w:val="26"/>
        </w:rPr>
        <w:t xml:space="preserve">oderating </w:t>
      </w:r>
      <w:r w:rsidR="008D1EC2">
        <w:rPr>
          <w:noProof/>
          <w:sz w:val="26"/>
        </w:rPr>
        <w:t>r</w:t>
      </w:r>
      <w:r w:rsidR="008D1EC2" w:rsidRPr="000B3D8F">
        <w:rPr>
          <w:noProof/>
          <w:sz w:val="26"/>
        </w:rPr>
        <w:t xml:space="preserve">ole of </w:t>
      </w:r>
      <w:r w:rsidR="008D1EC2">
        <w:rPr>
          <w:noProof/>
          <w:sz w:val="26"/>
        </w:rPr>
        <w:t>u</w:t>
      </w:r>
      <w:r w:rsidR="008D1EC2" w:rsidRPr="000B3D8F">
        <w:rPr>
          <w:noProof/>
          <w:sz w:val="26"/>
        </w:rPr>
        <w:t>ncertainty</w:t>
      </w:r>
      <w:r w:rsidRPr="000B3D8F">
        <w:rPr>
          <w:noProof/>
          <w:sz w:val="26"/>
        </w:rPr>
        <w:t xml:space="preserve">. </w:t>
      </w:r>
      <w:r w:rsidRPr="000B3D8F">
        <w:rPr>
          <w:i/>
          <w:iCs/>
          <w:noProof/>
          <w:sz w:val="26"/>
        </w:rPr>
        <w:t>International Journal of Information Management</w:t>
      </w:r>
      <w:r w:rsidRPr="000B3D8F">
        <w:rPr>
          <w:noProof/>
          <w:sz w:val="26"/>
        </w:rPr>
        <w:t xml:space="preserve">, </w:t>
      </w:r>
      <w:r w:rsidRPr="000B3D8F">
        <w:rPr>
          <w:i/>
          <w:iCs/>
          <w:noProof/>
          <w:sz w:val="26"/>
        </w:rPr>
        <w:t>56</w:t>
      </w:r>
      <w:r w:rsidRPr="000B3D8F">
        <w:rPr>
          <w:noProof/>
          <w:sz w:val="26"/>
        </w:rPr>
        <w:t>. https://doi.org/10.1016/j.ijinfomgt.2020.102262</w:t>
      </w:r>
    </w:p>
    <w:p w14:paraId="05CB1A5A" w14:textId="5B793B59" w:rsidR="000B3D8F" w:rsidRPr="007C35C2" w:rsidRDefault="000B3D8F" w:rsidP="00AF111E">
      <w:pPr>
        <w:widowControl w:val="0"/>
        <w:autoSpaceDE w:val="0"/>
        <w:autoSpaceDN w:val="0"/>
        <w:adjustRightInd w:val="0"/>
        <w:ind w:left="480" w:hanging="480"/>
        <w:rPr>
          <w:noProof/>
          <w:sz w:val="26"/>
          <w:lang w:val="es-ES"/>
        </w:rPr>
      </w:pPr>
      <w:r w:rsidRPr="000B3D8F">
        <w:rPr>
          <w:noProof/>
          <w:sz w:val="26"/>
        </w:rPr>
        <w:t xml:space="preserve">Clarke, I., </w:t>
      </w:r>
      <w:r w:rsidR="00B664D5">
        <w:rPr>
          <w:noProof/>
          <w:sz w:val="26"/>
        </w:rPr>
        <w:t xml:space="preserve">III, </w:t>
      </w:r>
      <w:r w:rsidRPr="000B3D8F">
        <w:rPr>
          <w:noProof/>
          <w:sz w:val="26"/>
        </w:rPr>
        <w:t>&amp; Honeycutt, E. D.</w:t>
      </w:r>
      <w:r w:rsidR="00A862F2">
        <w:rPr>
          <w:noProof/>
          <w:sz w:val="26"/>
        </w:rPr>
        <w:t>, Jr.</w:t>
      </w:r>
      <w:r w:rsidRPr="000B3D8F">
        <w:rPr>
          <w:noProof/>
          <w:sz w:val="26"/>
        </w:rPr>
        <w:t xml:space="preserve"> (2000). Color </w:t>
      </w:r>
      <w:r w:rsidR="008D1EC2" w:rsidRPr="000B3D8F">
        <w:rPr>
          <w:noProof/>
          <w:sz w:val="26"/>
        </w:rPr>
        <w:t>usage in international business-to-business print advertising</w:t>
      </w:r>
      <w:r w:rsidRPr="000B3D8F">
        <w:rPr>
          <w:noProof/>
          <w:sz w:val="26"/>
        </w:rPr>
        <w:t xml:space="preserve">. </w:t>
      </w:r>
      <w:r w:rsidRPr="007C35C2">
        <w:rPr>
          <w:i/>
          <w:iCs/>
          <w:noProof/>
          <w:sz w:val="26"/>
          <w:lang w:val="es-ES"/>
        </w:rPr>
        <w:t>Industrial Marketing Management</w:t>
      </w:r>
      <w:r w:rsidRPr="007C35C2">
        <w:rPr>
          <w:noProof/>
          <w:sz w:val="26"/>
          <w:lang w:val="es-ES"/>
        </w:rPr>
        <w:t xml:space="preserve">, </w:t>
      </w:r>
      <w:r w:rsidRPr="007C35C2">
        <w:rPr>
          <w:i/>
          <w:iCs/>
          <w:noProof/>
          <w:sz w:val="26"/>
          <w:lang w:val="es-ES"/>
        </w:rPr>
        <w:t>29</w:t>
      </w:r>
      <w:r w:rsidRPr="007C35C2">
        <w:rPr>
          <w:noProof/>
          <w:sz w:val="26"/>
          <w:lang w:val="es-ES"/>
        </w:rPr>
        <w:t>(3), 255–261.</w:t>
      </w:r>
      <w:r w:rsidR="00B664D5">
        <w:rPr>
          <w:noProof/>
          <w:sz w:val="26"/>
          <w:lang w:val="es-ES"/>
        </w:rPr>
        <w:t xml:space="preserve"> </w:t>
      </w:r>
      <w:r w:rsidR="00B664D5" w:rsidRPr="00B664D5">
        <w:rPr>
          <w:noProof/>
          <w:sz w:val="26"/>
          <w:lang w:val="es-ES"/>
        </w:rPr>
        <w:t>https://doi.org/10.1016/s0019-8501(99)00068-1</w:t>
      </w:r>
    </w:p>
    <w:p w14:paraId="5BBE96BE" w14:textId="20A9909D" w:rsidR="000B3D8F" w:rsidRPr="000B3D8F" w:rsidRDefault="000B3D8F" w:rsidP="00AF111E">
      <w:pPr>
        <w:widowControl w:val="0"/>
        <w:autoSpaceDE w:val="0"/>
        <w:autoSpaceDN w:val="0"/>
        <w:adjustRightInd w:val="0"/>
        <w:ind w:left="480" w:hanging="480"/>
        <w:rPr>
          <w:noProof/>
          <w:sz w:val="26"/>
        </w:rPr>
      </w:pPr>
      <w:r w:rsidRPr="007C35C2">
        <w:rPr>
          <w:noProof/>
          <w:sz w:val="26"/>
          <w:lang w:val="es-ES"/>
        </w:rPr>
        <w:t xml:space="preserve">Cruz-Cárdenas, J., Zabelina, E., Guadalupe-Lanas, J., Palacio-Fierro, A., &amp; Ramos-Galarza, C. (2021). </w:t>
      </w:r>
      <w:r w:rsidRPr="000B3D8F">
        <w:rPr>
          <w:noProof/>
          <w:sz w:val="26"/>
        </w:rPr>
        <w:t xml:space="preserve">COVID-19 , </w:t>
      </w:r>
      <w:r w:rsidR="008D1EC2">
        <w:rPr>
          <w:noProof/>
          <w:sz w:val="26"/>
        </w:rPr>
        <w:t>c</w:t>
      </w:r>
      <w:r w:rsidR="008D1EC2" w:rsidRPr="000B3D8F">
        <w:rPr>
          <w:noProof/>
          <w:sz w:val="26"/>
        </w:rPr>
        <w:t xml:space="preserve">onsumer </w:t>
      </w:r>
      <w:r w:rsidR="008D1EC2">
        <w:rPr>
          <w:noProof/>
          <w:sz w:val="26"/>
        </w:rPr>
        <w:t>b</w:t>
      </w:r>
      <w:r w:rsidR="008D1EC2" w:rsidRPr="000B3D8F">
        <w:rPr>
          <w:noProof/>
          <w:sz w:val="26"/>
        </w:rPr>
        <w:t xml:space="preserve">ehavior , </w:t>
      </w:r>
      <w:r w:rsidR="008D1EC2">
        <w:rPr>
          <w:noProof/>
          <w:sz w:val="26"/>
        </w:rPr>
        <w:t>t</w:t>
      </w:r>
      <w:r w:rsidR="008D1EC2" w:rsidRPr="000B3D8F">
        <w:rPr>
          <w:noProof/>
          <w:sz w:val="26"/>
        </w:rPr>
        <w:t xml:space="preserve">echnology , and </w:t>
      </w:r>
      <w:r w:rsidR="008D1EC2">
        <w:rPr>
          <w:noProof/>
          <w:sz w:val="26"/>
        </w:rPr>
        <w:t>s</w:t>
      </w:r>
      <w:r w:rsidR="008D1EC2" w:rsidRPr="000B3D8F">
        <w:rPr>
          <w:noProof/>
          <w:sz w:val="26"/>
        </w:rPr>
        <w:t>ociety</w:t>
      </w:r>
      <w:r w:rsidRPr="000B3D8F">
        <w:rPr>
          <w:noProof/>
          <w:sz w:val="26"/>
        </w:rPr>
        <w:t xml:space="preserve"> : A </w:t>
      </w:r>
      <w:r w:rsidR="008D1EC2">
        <w:rPr>
          <w:noProof/>
          <w:sz w:val="26"/>
        </w:rPr>
        <w:t>l</w:t>
      </w:r>
      <w:r w:rsidR="008D1EC2" w:rsidRPr="000B3D8F">
        <w:rPr>
          <w:noProof/>
          <w:sz w:val="26"/>
        </w:rPr>
        <w:t xml:space="preserve">iterature </w:t>
      </w:r>
      <w:r w:rsidR="008D1EC2">
        <w:rPr>
          <w:noProof/>
          <w:sz w:val="26"/>
        </w:rPr>
        <w:t>r</w:t>
      </w:r>
      <w:r w:rsidR="008D1EC2" w:rsidRPr="000B3D8F">
        <w:rPr>
          <w:noProof/>
          <w:sz w:val="26"/>
        </w:rPr>
        <w:t xml:space="preserve">eview and </w:t>
      </w:r>
      <w:r w:rsidR="008D1EC2">
        <w:rPr>
          <w:noProof/>
          <w:sz w:val="26"/>
        </w:rPr>
        <w:t>b</w:t>
      </w:r>
      <w:r w:rsidR="008D1EC2" w:rsidRPr="000B3D8F">
        <w:rPr>
          <w:noProof/>
          <w:sz w:val="26"/>
        </w:rPr>
        <w:t xml:space="preserve">ibliometric </w:t>
      </w:r>
      <w:r w:rsidR="008D1EC2">
        <w:rPr>
          <w:noProof/>
          <w:sz w:val="26"/>
        </w:rPr>
        <w:t>a</w:t>
      </w:r>
      <w:r w:rsidR="008D1EC2" w:rsidRPr="000B3D8F">
        <w:rPr>
          <w:noProof/>
          <w:sz w:val="26"/>
        </w:rPr>
        <w:t>nalysis</w:t>
      </w:r>
      <w:r w:rsidRPr="000B3D8F">
        <w:rPr>
          <w:noProof/>
          <w:sz w:val="26"/>
        </w:rPr>
        <w:t xml:space="preserve">. </w:t>
      </w:r>
      <w:r w:rsidRPr="000B3D8F">
        <w:rPr>
          <w:i/>
          <w:iCs/>
          <w:noProof/>
          <w:sz w:val="26"/>
        </w:rPr>
        <w:t>Technological Forecasting &amp; Social Change</w:t>
      </w:r>
      <w:r w:rsidRPr="000B3D8F">
        <w:rPr>
          <w:noProof/>
          <w:sz w:val="26"/>
        </w:rPr>
        <w:t xml:space="preserve">, </w:t>
      </w:r>
      <w:r w:rsidRPr="000B3D8F">
        <w:rPr>
          <w:i/>
          <w:iCs/>
          <w:noProof/>
          <w:sz w:val="26"/>
        </w:rPr>
        <w:t>173</w:t>
      </w:r>
      <w:r w:rsidRPr="000B3D8F">
        <w:rPr>
          <w:noProof/>
          <w:sz w:val="26"/>
        </w:rPr>
        <w:t>. https://doi.org/10.1016/j.techfore.2021.121179</w:t>
      </w:r>
    </w:p>
    <w:p w14:paraId="39A9E761" w14:textId="705FDD68" w:rsidR="000B3D8F" w:rsidRPr="000B3D8F" w:rsidRDefault="000B3D8F" w:rsidP="00AF111E">
      <w:pPr>
        <w:widowControl w:val="0"/>
        <w:autoSpaceDE w:val="0"/>
        <w:autoSpaceDN w:val="0"/>
        <w:adjustRightInd w:val="0"/>
        <w:ind w:left="480" w:hanging="480"/>
        <w:rPr>
          <w:noProof/>
          <w:sz w:val="26"/>
        </w:rPr>
      </w:pPr>
      <w:r w:rsidRPr="000B3D8F">
        <w:rPr>
          <w:noProof/>
          <w:sz w:val="26"/>
        </w:rPr>
        <w:lastRenderedPageBreak/>
        <w:t xml:space="preserve">Dahiya, K., Potia, A., Das, R., &amp; Praseco, D. (2020). </w:t>
      </w:r>
      <w:r w:rsidRPr="00AC668D">
        <w:rPr>
          <w:noProof/>
          <w:sz w:val="26"/>
        </w:rPr>
        <w:t>Survey: Indonesian consumer sentiment during the coronavirus crisis</w:t>
      </w:r>
      <w:r w:rsidRPr="008D1EC2">
        <w:rPr>
          <w:noProof/>
          <w:sz w:val="26"/>
        </w:rPr>
        <w:t>.</w:t>
      </w:r>
      <w:r w:rsidRPr="000B3D8F">
        <w:rPr>
          <w:noProof/>
          <w:sz w:val="26"/>
        </w:rPr>
        <w:t xml:space="preserve"> </w:t>
      </w:r>
      <w:r w:rsidR="008D1EC2" w:rsidRPr="00AC668D">
        <w:rPr>
          <w:i/>
          <w:iCs/>
          <w:noProof/>
          <w:sz w:val="26"/>
        </w:rPr>
        <w:t>McKinsey Insights.</w:t>
      </w:r>
      <w:r w:rsidR="008D1EC2">
        <w:rPr>
          <w:noProof/>
          <w:sz w:val="26"/>
        </w:rPr>
        <w:t xml:space="preserve"> </w:t>
      </w:r>
      <w:r w:rsidRPr="000B3D8F">
        <w:rPr>
          <w:noProof/>
          <w:sz w:val="26"/>
        </w:rPr>
        <w:t>https://www.mckinsey.com/business-functions/marketing-and-sales/our-insights/survey-indonesian-consumer-sentiment-during-the-coronavirus-crisis</w:t>
      </w:r>
    </w:p>
    <w:p w14:paraId="461E490F" w14:textId="395F9038" w:rsidR="000B3D8F" w:rsidRPr="000B3D8F" w:rsidRDefault="000B3D8F" w:rsidP="00AF111E">
      <w:pPr>
        <w:widowControl w:val="0"/>
        <w:autoSpaceDE w:val="0"/>
        <w:autoSpaceDN w:val="0"/>
        <w:adjustRightInd w:val="0"/>
        <w:ind w:left="480" w:hanging="480"/>
        <w:rPr>
          <w:noProof/>
          <w:sz w:val="26"/>
        </w:rPr>
      </w:pPr>
      <w:r w:rsidRPr="008164FD">
        <w:rPr>
          <w:noProof/>
          <w:sz w:val="26"/>
          <w:lang w:val="sv-SE"/>
        </w:rPr>
        <w:t xml:space="preserve">Eger, L., Komárková, L., Egerová, D., &amp; Mičík, M. (2021). </w:t>
      </w:r>
      <w:r w:rsidRPr="000B3D8F">
        <w:rPr>
          <w:noProof/>
          <w:sz w:val="26"/>
        </w:rPr>
        <w:t xml:space="preserve">The </w:t>
      </w:r>
      <w:r w:rsidR="00C15AC0">
        <w:rPr>
          <w:noProof/>
          <w:sz w:val="26"/>
        </w:rPr>
        <w:t>e</w:t>
      </w:r>
      <w:r w:rsidR="00C15AC0" w:rsidRPr="000B3D8F">
        <w:rPr>
          <w:noProof/>
          <w:sz w:val="26"/>
        </w:rPr>
        <w:t xml:space="preserve">ffect </w:t>
      </w:r>
      <w:r w:rsidRPr="000B3D8F">
        <w:rPr>
          <w:noProof/>
          <w:sz w:val="26"/>
        </w:rPr>
        <w:t xml:space="preserve">of COVID-19 on </w:t>
      </w:r>
      <w:r w:rsidR="00C15AC0">
        <w:rPr>
          <w:noProof/>
          <w:sz w:val="26"/>
        </w:rPr>
        <w:t>c</w:t>
      </w:r>
      <w:r w:rsidR="00C15AC0" w:rsidRPr="000B3D8F">
        <w:rPr>
          <w:noProof/>
          <w:sz w:val="26"/>
        </w:rPr>
        <w:t xml:space="preserve">onsumer </w:t>
      </w:r>
      <w:r w:rsidR="00C15AC0">
        <w:rPr>
          <w:noProof/>
          <w:sz w:val="26"/>
        </w:rPr>
        <w:t>s</w:t>
      </w:r>
      <w:r w:rsidR="00C15AC0" w:rsidRPr="000B3D8F">
        <w:rPr>
          <w:noProof/>
          <w:sz w:val="26"/>
        </w:rPr>
        <w:t xml:space="preserve">hopping </w:t>
      </w:r>
      <w:r w:rsidR="00C15AC0">
        <w:rPr>
          <w:noProof/>
          <w:sz w:val="26"/>
        </w:rPr>
        <w:t>b</w:t>
      </w:r>
      <w:r w:rsidR="00C15AC0" w:rsidRPr="000B3D8F">
        <w:rPr>
          <w:noProof/>
          <w:sz w:val="26"/>
        </w:rPr>
        <w:t>ehaviour</w:t>
      </w:r>
      <w:r w:rsidRPr="000B3D8F">
        <w:rPr>
          <w:noProof/>
          <w:sz w:val="26"/>
        </w:rPr>
        <w:t xml:space="preserve"> : Generational cohort perspective. </w:t>
      </w:r>
      <w:r w:rsidRPr="000B3D8F">
        <w:rPr>
          <w:i/>
          <w:iCs/>
          <w:noProof/>
          <w:sz w:val="26"/>
        </w:rPr>
        <w:t>Journal of Retailing and Consumer Services</w:t>
      </w:r>
      <w:r w:rsidRPr="000B3D8F">
        <w:rPr>
          <w:noProof/>
          <w:sz w:val="26"/>
        </w:rPr>
        <w:t xml:space="preserve">, </w:t>
      </w:r>
      <w:r w:rsidRPr="000B3D8F">
        <w:rPr>
          <w:i/>
          <w:iCs/>
          <w:noProof/>
          <w:sz w:val="26"/>
        </w:rPr>
        <w:t>61</w:t>
      </w:r>
      <w:r w:rsidR="00C15AC0">
        <w:rPr>
          <w:i/>
          <w:iCs/>
          <w:noProof/>
          <w:sz w:val="26"/>
        </w:rPr>
        <w:t>,</w:t>
      </w:r>
      <w:r w:rsidR="00C15AC0" w:rsidRPr="00AC668D">
        <w:rPr>
          <w:noProof/>
          <w:sz w:val="26"/>
        </w:rPr>
        <w:t xml:space="preserve"> 102542</w:t>
      </w:r>
      <w:r w:rsidRPr="000B3D8F">
        <w:rPr>
          <w:noProof/>
          <w:sz w:val="26"/>
        </w:rPr>
        <w:t>. https://doi.org/10.1016/j.jretconser.2021.102542</w:t>
      </w:r>
    </w:p>
    <w:p w14:paraId="12E58F9B" w14:textId="501DB9A0" w:rsidR="000B3D8F" w:rsidRPr="000B3D8F" w:rsidRDefault="000B3D8F" w:rsidP="00AF111E">
      <w:pPr>
        <w:widowControl w:val="0"/>
        <w:autoSpaceDE w:val="0"/>
        <w:autoSpaceDN w:val="0"/>
        <w:adjustRightInd w:val="0"/>
        <w:ind w:left="480" w:hanging="480"/>
        <w:rPr>
          <w:noProof/>
          <w:sz w:val="26"/>
        </w:rPr>
      </w:pPr>
      <w:r w:rsidRPr="008164FD">
        <w:rPr>
          <w:noProof/>
          <w:sz w:val="26"/>
          <w:lang w:val="sv-SE"/>
        </w:rPr>
        <w:t xml:space="preserve">Estrada-Jiménez, J., Parra-Arnau, J., &amp; Forné, J. (2017). </w:t>
      </w:r>
      <w:r w:rsidRPr="000B3D8F">
        <w:rPr>
          <w:noProof/>
          <w:sz w:val="26"/>
        </w:rPr>
        <w:t xml:space="preserve">Online </w:t>
      </w:r>
      <w:r w:rsidR="00C15AC0">
        <w:rPr>
          <w:noProof/>
          <w:sz w:val="26"/>
        </w:rPr>
        <w:t>a</w:t>
      </w:r>
      <w:r w:rsidR="00C15AC0" w:rsidRPr="000B3D8F">
        <w:rPr>
          <w:noProof/>
          <w:sz w:val="26"/>
        </w:rPr>
        <w:t>dvertising</w:t>
      </w:r>
      <w:r w:rsidRPr="000B3D8F">
        <w:rPr>
          <w:noProof/>
          <w:sz w:val="26"/>
        </w:rPr>
        <w:t xml:space="preserve">: Analysis of </w:t>
      </w:r>
      <w:r w:rsidR="00C15AC0">
        <w:rPr>
          <w:noProof/>
          <w:sz w:val="26"/>
        </w:rPr>
        <w:t>p</w:t>
      </w:r>
      <w:r w:rsidR="00C15AC0" w:rsidRPr="000B3D8F">
        <w:rPr>
          <w:noProof/>
          <w:sz w:val="26"/>
        </w:rPr>
        <w:t xml:space="preserve">rivacy </w:t>
      </w:r>
      <w:r w:rsidR="00C15AC0">
        <w:rPr>
          <w:noProof/>
          <w:sz w:val="26"/>
        </w:rPr>
        <w:t>t</w:t>
      </w:r>
      <w:r w:rsidR="00C15AC0" w:rsidRPr="000B3D8F">
        <w:rPr>
          <w:noProof/>
          <w:sz w:val="26"/>
        </w:rPr>
        <w:t xml:space="preserve">hreats and </w:t>
      </w:r>
      <w:r w:rsidR="00C15AC0">
        <w:rPr>
          <w:noProof/>
          <w:sz w:val="26"/>
        </w:rPr>
        <w:t>p</w:t>
      </w:r>
      <w:r w:rsidR="00C15AC0" w:rsidRPr="000B3D8F">
        <w:rPr>
          <w:noProof/>
          <w:sz w:val="26"/>
        </w:rPr>
        <w:t xml:space="preserve">rotection </w:t>
      </w:r>
      <w:r w:rsidR="00C15AC0">
        <w:rPr>
          <w:noProof/>
          <w:sz w:val="26"/>
        </w:rPr>
        <w:t>a</w:t>
      </w:r>
      <w:r w:rsidR="00C15AC0" w:rsidRPr="000B3D8F">
        <w:rPr>
          <w:noProof/>
          <w:sz w:val="26"/>
        </w:rPr>
        <w:t>pproache</w:t>
      </w:r>
      <w:r w:rsidRPr="000B3D8F">
        <w:rPr>
          <w:noProof/>
          <w:sz w:val="26"/>
        </w:rPr>
        <w:t xml:space="preserve">s. </w:t>
      </w:r>
      <w:r w:rsidRPr="000B3D8F">
        <w:rPr>
          <w:i/>
          <w:iCs/>
          <w:noProof/>
          <w:sz w:val="26"/>
        </w:rPr>
        <w:t>Computer Communications</w:t>
      </w:r>
      <w:r w:rsidRPr="000B3D8F">
        <w:rPr>
          <w:noProof/>
          <w:sz w:val="26"/>
        </w:rPr>
        <w:t xml:space="preserve">, </w:t>
      </w:r>
      <w:r w:rsidRPr="000B3D8F">
        <w:rPr>
          <w:i/>
          <w:iCs/>
          <w:noProof/>
          <w:sz w:val="26"/>
        </w:rPr>
        <w:t>100</w:t>
      </w:r>
      <w:r w:rsidRPr="000B3D8F">
        <w:rPr>
          <w:noProof/>
          <w:sz w:val="26"/>
        </w:rPr>
        <w:t>(1), 32–51. https://doi.org/https://doi.org/10.1016/j.comcom.2016.12.016</w:t>
      </w:r>
    </w:p>
    <w:p w14:paraId="0BC2E7E8" w14:textId="1C578B01" w:rsidR="000B3D8F" w:rsidRPr="000B3D8F" w:rsidRDefault="000B3D8F" w:rsidP="00AF111E">
      <w:pPr>
        <w:widowControl w:val="0"/>
        <w:autoSpaceDE w:val="0"/>
        <w:autoSpaceDN w:val="0"/>
        <w:adjustRightInd w:val="0"/>
        <w:ind w:left="480" w:hanging="480"/>
        <w:rPr>
          <w:noProof/>
          <w:sz w:val="26"/>
        </w:rPr>
      </w:pPr>
      <w:r w:rsidRPr="008164FD">
        <w:rPr>
          <w:noProof/>
          <w:sz w:val="26"/>
          <w:lang w:val="sv-SE"/>
        </w:rPr>
        <w:t xml:space="preserve">Felix, R., Rauschnabel, P. A., &amp; Hinsch, C. (2017). </w:t>
      </w:r>
      <w:r w:rsidRPr="000B3D8F">
        <w:rPr>
          <w:noProof/>
          <w:sz w:val="26"/>
        </w:rPr>
        <w:t xml:space="preserve">Elements of </w:t>
      </w:r>
      <w:r w:rsidR="00C15AC0">
        <w:rPr>
          <w:noProof/>
          <w:sz w:val="26"/>
        </w:rPr>
        <w:t>s</w:t>
      </w:r>
      <w:r w:rsidR="00C15AC0" w:rsidRPr="000B3D8F">
        <w:rPr>
          <w:noProof/>
          <w:sz w:val="26"/>
        </w:rPr>
        <w:t xml:space="preserve">trategic </w:t>
      </w:r>
      <w:r w:rsidR="00C15AC0">
        <w:rPr>
          <w:noProof/>
          <w:sz w:val="26"/>
        </w:rPr>
        <w:t>s</w:t>
      </w:r>
      <w:r w:rsidR="00C15AC0" w:rsidRPr="000B3D8F">
        <w:rPr>
          <w:noProof/>
          <w:sz w:val="26"/>
        </w:rPr>
        <w:t xml:space="preserve">ocial </w:t>
      </w:r>
      <w:r w:rsidR="00C15AC0">
        <w:rPr>
          <w:noProof/>
          <w:sz w:val="26"/>
        </w:rPr>
        <w:t>m</w:t>
      </w:r>
      <w:r w:rsidR="00C15AC0" w:rsidRPr="000B3D8F">
        <w:rPr>
          <w:noProof/>
          <w:sz w:val="26"/>
        </w:rPr>
        <w:t xml:space="preserve">edia </w:t>
      </w:r>
      <w:r w:rsidR="00C15AC0">
        <w:rPr>
          <w:noProof/>
          <w:sz w:val="26"/>
        </w:rPr>
        <w:t>m</w:t>
      </w:r>
      <w:r w:rsidR="00C15AC0" w:rsidRPr="000B3D8F">
        <w:rPr>
          <w:noProof/>
          <w:sz w:val="26"/>
        </w:rPr>
        <w:t>arketing</w:t>
      </w:r>
      <w:r w:rsidRPr="000B3D8F">
        <w:rPr>
          <w:noProof/>
          <w:sz w:val="26"/>
        </w:rPr>
        <w:t xml:space="preserve"> : A holistic framework. </w:t>
      </w:r>
      <w:r w:rsidRPr="000B3D8F">
        <w:rPr>
          <w:i/>
          <w:iCs/>
          <w:noProof/>
          <w:sz w:val="26"/>
        </w:rPr>
        <w:t>Journal of Business Research</w:t>
      </w:r>
      <w:r w:rsidRPr="000B3D8F">
        <w:rPr>
          <w:noProof/>
          <w:sz w:val="26"/>
        </w:rPr>
        <w:t xml:space="preserve">, </w:t>
      </w:r>
      <w:r w:rsidRPr="000B3D8F">
        <w:rPr>
          <w:i/>
          <w:iCs/>
          <w:noProof/>
          <w:sz w:val="26"/>
        </w:rPr>
        <w:t>70</w:t>
      </w:r>
      <w:r w:rsidRPr="000B3D8F">
        <w:rPr>
          <w:noProof/>
          <w:sz w:val="26"/>
        </w:rPr>
        <w:t>, 118–126. https://doi.org/10.1016/j.jbusres.2016.05.001</w:t>
      </w:r>
    </w:p>
    <w:p w14:paraId="4F476468" w14:textId="629515AF" w:rsidR="000B3D8F" w:rsidRPr="000B3D8F" w:rsidRDefault="000B3D8F" w:rsidP="00AF111E">
      <w:pPr>
        <w:widowControl w:val="0"/>
        <w:autoSpaceDE w:val="0"/>
        <w:autoSpaceDN w:val="0"/>
        <w:adjustRightInd w:val="0"/>
        <w:ind w:left="480" w:hanging="480"/>
        <w:rPr>
          <w:noProof/>
          <w:sz w:val="26"/>
        </w:rPr>
      </w:pPr>
      <w:r w:rsidRPr="000B3D8F">
        <w:rPr>
          <w:noProof/>
          <w:sz w:val="26"/>
        </w:rPr>
        <w:t xml:space="preserve">Greenhouse. (2019). </w:t>
      </w:r>
      <w:r w:rsidRPr="000B3D8F">
        <w:rPr>
          <w:i/>
          <w:iCs/>
          <w:noProof/>
          <w:sz w:val="26"/>
        </w:rPr>
        <w:t xml:space="preserve">Indonesia’s </w:t>
      </w:r>
      <w:r w:rsidR="00C15AC0" w:rsidRPr="000B3D8F">
        <w:rPr>
          <w:i/>
          <w:iCs/>
          <w:noProof/>
          <w:sz w:val="26"/>
        </w:rPr>
        <w:t>social media landscape</w:t>
      </w:r>
      <w:r w:rsidRPr="000B3D8F">
        <w:rPr>
          <w:i/>
          <w:iCs/>
          <w:noProof/>
          <w:sz w:val="26"/>
        </w:rPr>
        <w:t xml:space="preserve">: An </w:t>
      </w:r>
      <w:r w:rsidR="00C15AC0" w:rsidRPr="000B3D8F">
        <w:rPr>
          <w:i/>
          <w:iCs/>
          <w:noProof/>
          <w:sz w:val="26"/>
        </w:rPr>
        <w:t>overview</w:t>
      </w:r>
      <w:r w:rsidRPr="000B3D8F">
        <w:rPr>
          <w:noProof/>
          <w:sz w:val="26"/>
        </w:rPr>
        <w:t>.</w:t>
      </w:r>
    </w:p>
    <w:p w14:paraId="00E3BB4F" w14:textId="406B40B7" w:rsidR="000B3D8F" w:rsidRPr="000B3D8F" w:rsidRDefault="000B3D8F" w:rsidP="00AF111E">
      <w:pPr>
        <w:widowControl w:val="0"/>
        <w:autoSpaceDE w:val="0"/>
        <w:autoSpaceDN w:val="0"/>
        <w:adjustRightInd w:val="0"/>
        <w:ind w:left="480" w:hanging="480"/>
        <w:rPr>
          <w:noProof/>
          <w:sz w:val="26"/>
        </w:rPr>
      </w:pPr>
      <w:r w:rsidRPr="000B3D8F">
        <w:rPr>
          <w:noProof/>
          <w:sz w:val="26"/>
        </w:rPr>
        <w:t xml:space="preserve">Haase, J., Wiedmann, K. P., Bettels, J., &amp; Labenz, F. (2018). How to </w:t>
      </w:r>
      <w:r w:rsidR="00C15AC0">
        <w:rPr>
          <w:noProof/>
          <w:sz w:val="26"/>
        </w:rPr>
        <w:t>b</w:t>
      </w:r>
      <w:r w:rsidR="00C15AC0" w:rsidRPr="000B3D8F">
        <w:rPr>
          <w:noProof/>
          <w:sz w:val="26"/>
        </w:rPr>
        <w:t xml:space="preserve">est </w:t>
      </w:r>
      <w:r w:rsidR="00C15AC0">
        <w:rPr>
          <w:noProof/>
          <w:sz w:val="26"/>
        </w:rPr>
        <w:t>p</w:t>
      </w:r>
      <w:r w:rsidR="00C15AC0" w:rsidRPr="000B3D8F">
        <w:rPr>
          <w:noProof/>
          <w:sz w:val="26"/>
        </w:rPr>
        <w:t xml:space="preserve">romote </w:t>
      </w:r>
      <w:r w:rsidR="00C15AC0">
        <w:rPr>
          <w:noProof/>
          <w:sz w:val="26"/>
        </w:rPr>
        <w:t>m</w:t>
      </w:r>
      <w:r w:rsidR="00C15AC0" w:rsidRPr="000B3D8F">
        <w:rPr>
          <w:noProof/>
          <w:sz w:val="26"/>
        </w:rPr>
        <w:t xml:space="preserve">y </w:t>
      </w:r>
      <w:r w:rsidR="00C15AC0">
        <w:rPr>
          <w:noProof/>
          <w:sz w:val="26"/>
        </w:rPr>
        <w:t>p</w:t>
      </w:r>
      <w:r w:rsidR="00C15AC0" w:rsidRPr="000B3D8F">
        <w:rPr>
          <w:noProof/>
          <w:sz w:val="26"/>
        </w:rPr>
        <w:t>rodu</w:t>
      </w:r>
      <w:r w:rsidRPr="000B3D8F">
        <w:rPr>
          <w:noProof/>
          <w:sz w:val="26"/>
        </w:rPr>
        <w:t xml:space="preserve">ct? Comparing the </w:t>
      </w:r>
      <w:r w:rsidR="00C15AC0">
        <w:rPr>
          <w:noProof/>
          <w:sz w:val="26"/>
        </w:rPr>
        <w:t>e</w:t>
      </w:r>
      <w:r w:rsidR="00C15AC0" w:rsidRPr="000B3D8F">
        <w:rPr>
          <w:noProof/>
          <w:sz w:val="26"/>
        </w:rPr>
        <w:t xml:space="preserve">ffectiveness of </w:t>
      </w:r>
      <w:r w:rsidR="00C15AC0">
        <w:rPr>
          <w:noProof/>
          <w:sz w:val="26"/>
        </w:rPr>
        <w:t>s</w:t>
      </w:r>
      <w:r w:rsidR="00C15AC0" w:rsidRPr="000B3D8F">
        <w:rPr>
          <w:noProof/>
          <w:sz w:val="26"/>
        </w:rPr>
        <w:t xml:space="preserve">ensory, </w:t>
      </w:r>
      <w:r w:rsidR="00C15AC0">
        <w:rPr>
          <w:noProof/>
          <w:sz w:val="26"/>
        </w:rPr>
        <w:t>f</w:t>
      </w:r>
      <w:r w:rsidR="00C15AC0" w:rsidRPr="000B3D8F">
        <w:rPr>
          <w:noProof/>
          <w:sz w:val="26"/>
        </w:rPr>
        <w:t xml:space="preserve">unctional and </w:t>
      </w:r>
      <w:r w:rsidR="00C15AC0">
        <w:rPr>
          <w:noProof/>
          <w:sz w:val="26"/>
        </w:rPr>
        <w:t>s</w:t>
      </w:r>
      <w:r w:rsidR="00C15AC0" w:rsidRPr="000B3D8F">
        <w:rPr>
          <w:noProof/>
          <w:sz w:val="26"/>
        </w:rPr>
        <w:t xml:space="preserve">ymbolic </w:t>
      </w:r>
      <w:r w:rsidR="00C15AC0">
        <w:rPr>
          <w:noProof/>
          <w:sz w:val="26"/>
        </w:rPr>
        <w:t>a</w:t>
      </w:r>
      <w:r w:rsidR="00C15AC0" w:rsidRPr="000B3D8F">
        <w:rPr>
          <w:noProof/>
          <w:sz w:val="26"/>
        </w:rPr>
        <w:t xml:space="preserve">dvertising </w:t>
      </w:r>
      <w:r w:rsidR="00C15AC0">
        <w:rPr>
          <w:noProof/>
          <w:sz w:val="26"/>
        </w:rPr>
        <w:t>c</w:t>
      </w:r>
      <w:r w:rsidR="00C15AC0" w:rsidRPr="000B3D8F">
        <w:rPr>
          <w:noProof/>
          <w:sz w:val="26"/>
        </w:rPr>
        <w:t xml:space="preserve">ontent in </w:t>
      </w:r>
      <w:r w:rsidR="00C15AC0">
        <w:rPr>
          <w:noProof/>
          <w:sz w:val="26"/>
        </w:rPr>
        <w:t>f</w:t>
      </w:r>
      <w:r w:rsidR="00C15AC0" w:rsidRPr="000B3D8F">
        <w:rPr>
          <w:noProof/>
          <w:sz w:val="26"/>
        </w:rPr>
        <w:t xml:space="preserve">ood </w:t>
      </w:r>
      <w:r w:rsidR="00C15AC0">
        <w:rPr>
          <w:noProof/>
          <w:sz w:val="26"/>
        </w:rPr>
        <w:t>m</w:t>
      </w:r>
      <w:r w:rsidR="00C15AC0" w:rsidRPr="000B3D8F">
        <w:rPr>
          <w:noProof/>
          <w:sz w:val="26"/>
        </w:rPr>
        <w:t>arketin</w:t>
      </w:r>
      <w:r w:rsidRPr="000B3D8F">
        <w:rPr>
          <w:noProof/>
          <w:sz w:val="26"/>
        </w:rPr>
        <w:t xml:space="preserve">g. </w:t>
      </w:r>
      <w:r w:rsidRPr="000B3D8F">
        <w:rPr>
          <w:i/>
          <w:iCs/>
          <w:noProof/>
          <w:sz w:val="26"/>
        </w:rPr>
        <w:t>British Food Journal</w:t>
      </w:r>
      <w:r w:rsidRPr="000B3D8F">
        <w:rPr>
          <w:noProof/>
          <w:sz w:val="26"/>
        </w:rPr>
        <w:t xml:space="preserve">, </w:t>
      </w:r>
      <w:r w:rsidRPr="000B3D8F">
        <w:rPr>
          <w:i/>
          <w:iCs/>
          <w:noProof/>
          <w:sz w:val="26"/>
        </w:rPr>
        <w:t>120</w:t>
      </w:r>
      <w:r w:rsidRPr="000B3D8F">
        <w:rPr>
          <w:noProof/>
          <w:sz w:val="26"/>
        </w:rPr>
        <w:t>(8), 1792–1806. https://doi.org/10.1108/BFJ-01-2018-0058</w:t>
      </w:r>
    </w:p>
    <w:p w14:paraId="3B956ACA" w14:textId="38795814" w:rsidR="000B3D8F" w:rsidRPr="000B3D8F" w:rsidRDefault="000B3D8F" w:rsidP="00AF111E">
      <w:pPr>
        <w:widowControl w:val="0"/>
        <w:autoSpaceDE w:val="0"/>
        <w:autoSpaceDN w:val="0"/>
        <w:adjustRightInd w:val="0"/>
        <w:ind w:left="480" w:hanging="480"/>
        <w:rPr>
          <w:noProof/>
          <w:sz w:val="26"/>
        </w:rPr>
      </w:pPr>
      <w:r w:rsidRPr="000B3D8F">
        <w:rPr>
          <w:noProof/>
          <w:sz w:val="26"/>
        </w:rPr>
        <w:t xml:space="preserve">Hair, J. F., Howard, M. C., &amp; Nitzl, C. (2020). Assessing </w:t>
      </w:r>
      <w:r w:rsidR="00C15AC0" w:rsidRPr="000B3D8F">
        <w:rPr>
          <w:noProof/>
          <w:sz w:val="26"/>
        </w:rPr>
        <w:t xml:space="preserve">measurement model quality </w:t>
      </w:r>
      <w:r w:rsidR="00C15AC0">
        <w:rPr>
          <w:noProof/>
          <w:sz w:val="26"/>
        </w:rPr>
        <w:t>i</w:t>
      </w:r>
      <w:r w:rsidR="00097E27" w:rsidRPr="000B3D8F">
        <w:rPr>
          <w:noProof/>
          <w:sz w:val="26"/>
        </w:rPr>
        <w:t xml:space="preserve">n </w:t>
      </w:r>
      <w:r w:rsidRPr="000B3D8F">
        <w:rPr>
          <w:noProof/>
          <w:sz w:val="26"/>
        </w:rPr>
        <w:t>PLS</w:t>
      </w:r>
      <w:r w:rsidR="00097E27" w:rsidRPr="000B3D8F">
        <w:rPr>
          <w:noProof/>
          <w:sz w:val="26"/>
        </w:rPr>
        <w:t>-</w:t>
      </w:r>
      <w:r w:rsidRPr="000B3D8F">
        <w:rPr>
          <w:noProof/>
          <w:sz w:val="26"/>
        </w:rPr>
        <w:t xml:space="preserve">SEM </w:t>
      </w:r>
      <w:r w:rsidR="00097E27">
        <w:rPr>
          <w:noProof/>
          <w:sz w:val="26"/>
        </w:rPr>
        <w:t>u</w:t>
      </w:r>
      <w:r w:rsidR="00097E27" w:rsidRPr="000B3D8F">
        <w:rPr>
          <w:noProof/>
          <w:sz w:val="26"/>
        </w:rPr>
        <w:t xml:space="preserve">sing </w:t>
      </w:r>
      <w:r w:rsidR="00C15AC0" w:rsidRPr="000B3D8F">
        <w:rPr>
          <w:noProof/>
          <w:sz w:val="26"/>
        </w:rPr>
        <w:t>confirmatory composite ana</w:t>
      </w:r>
      <w:r w:rsidR="00097E27" w:rsidRPr="000B3D8F">
        <w:rPr>
          <w:noProof/>
          <w:sz w:val="26"/>
        </w:rPr>
        <w:t>lysis</w:t>
      </w:r>
      <w:r w:rsidRPr="000B3D8F">
        <w:rPr>
          <w:noProof/>
          <w:sz w:val="26"/>
        </w:rPr>
        <w:t xml:space="preserve">. </w:t>
      </w:r>
      <w:r w:rsidRPr="000B3D8F">
        <w:rPr>
          <w:i/>
          <w:iCs/>
          <w:noProof/>
          <w:sz w:val="26"/>
        </w:rPr>
        <w:t>Journal of Business Research</w:t>
      </w:r>
      <w:r w:rsidRPr="000B3D8F">
        <w:rPr>
          <w:noProof/>
          <w:sz w:val="26"/>
        </w:rPr>
        <w:t xml:space="preserve">, </w:t>
      </w:r>
      <w:r w:rsidRPr="000B3D8F">
        <w:rPr>
          <w:i/>
          <w:iCs/>
          <w:noProof/>
          <w:sz w:val="26"/>
        </w:rPr>
        <w:t>109</w:t>
      </w:r>
      <w:r w:rsidRPr="000B3D8F">
        <w:rPr>
          <w:noProof/>
          <w:sz w:val="26"/>
        </w:rPr>
        <w:t>(November 2019), 101–110. https://doi.org/10.1016/j.jbusres.2019.11.069</w:t>
      </w:r>
    </w:p>
    <w:p w14:paraId="6E2E9DD9" w14:textId="14430537" w:rsidR="000B3D8F" w:rsidRPr="000B3D8F" w:rsidRDefault="000B3D8F" w:rsidP="00AF111E">
      <w:pPr>
        <w:widowControl w:val="0"/>
        <w:autoSpaceDE w:val="0"/>
        <w:autoSpaceDN w:val="0"/>
        <w:adjustRightInd w:val="0"/>
        <w:ind w:left="480" w:hanging="480"/>
        <w:rPr>
          <w:noProof/>
          <w:sz w:val="26"/>
        </w:rPr>
      </w:pPr>
      <w:r w:rsidRPr="000B3D8F">
        <w:rPr>
          <w:noProof/>
          <w:sz w:val="26"/>
        </w:rPr>
        <w:t>Hair</w:t>
      </w:r>
      <w:r w:rsidR="00A862F2">
        <w:rPr>
          <w:noProof/>
          <w:sz w:val="26"/>
        </w:rPr>
        <w:t>,</w:t>
      </w:r>
      <w:r w:rsidRPr="000B3D8F">
        <w:rPr>
          <w:noProof/>
          <w:sz w:val="26"/>
        </w:rPr>
        <w:t xml:space="preserve"> J. F.</w:t>
      </w:r>
      <w:r w:rsidR="00FF7B6C">
        <w:rPr>
          <w:noProof/>
          <w:sz w:val="26"/>
        </w:rPr>
        <w:t>,</w:t>
      </w:r>
      <w:r w:rsidR="008D1EC2" w:rsidRPr="008D1EC2">
        <w:rPr>
          <w:noProof/>
          <w:sz w:val="26"/>
        </w:rPr>
        <w:t xml:space="preserve"> </w:t>
      </w:r>
      <w:r w:rsidR="008D1EC2" w:rsidRPr="000B3D8F">
        <w:rPr>
          <w:noProof/>
          <w:sz w:val="26"/>
        </w:rPr>
        <w:t>Jr</w:t>
      </w:r>
      <w:r w:rsidR="00363F16">
        <w:rPr>
          <w:noProof/>
          <w:sz w:val="26"/>
        </w:rPr>
        <w:t>.</w:t>
      </w:r>
      <w:r w:rsidRPr="000B3D8F">
        <w:rPr>
          <w:noProof/>
          <w:sz w:val="26"/>
        </w:rPr>
        <w:t xml:space="preserve">, Black, W. C., Babin, B. J., Anderson, R. E., Black, W. C., &amp; Anderson, R. E. (2019). </w:t>
      </w:r>
      <w:r w:rsidRPr="000B3D8F">
        <w:rPr>
          <w:i/>
          <w:iCs/>
          <w:noProof/>
          <w:sz w:val="26"/>
        </w:rPr>
        <w:t xml:space="preserve">Multivariate </w:t>
      </w:r>
      <w:r w:rsidR="00C15AC0" w:rsidRPr="000B3D8F">
        <w:rPr>
          <w:i/>
          <w:iCs/>
          <w:noProof/>
          <w:sz w:val="26"/>
        </w:rPr>
        <w:t>data analysis</w:t>
      </w:r>
      <w:r w:rsidR="00C15AC0" w:rsidRPr="000B3D8F">
        <w:rPr>
          <w:noProof/>
          <w:sz w:val="26"/>
        </w:rPr>
        <w:t xml:space="preserve"> </w:t>
      </w:r>
      <w:r w:rsidRPr="000B3D8F">
        <w:rPr>
          <w:noProof/>
          <w:sz w:val="26"/>
        </w:rPr>
        <w:t>(Eight Edit). Cengage Learning, EMEA.</w:t>
      </w:r>
    </w:p>
    <w:p w14:paraId="0D6A8AAA" w14:textId="28B2706C" w:rsidR="000B3D8F" w:rsidRDefault="000B3D8F" w:rsidP="00AF111E">
      <w:pPr>
        <w:widowControl w:val="0"/>
        <w:autoSpaceDE w:val="0"/>
        <w:autoSpaceDN w:val="0"/>
        <w:adjustRightInd w:val="0"/>
        <w:ind w:left="480" w:hanging="480"/>
        <w:rPr>
          <w:noProof/>
          <w:sz w:val="26"/>
        </w:rPr>
      </w:pPr>
      <w:r w:rsidRPr="000B3D8F">
        <w:rPr>
          <w:noProof/>
          <w:sz w:val="26"/>
        </w:rPr>
        <w:t xml:space="preserve">Henseler, J., Ringle, C. M., &amp; Sarstedt, M. (2015). A </w:t>
      </w:r>
      <w:r w:rsidR="00C15AC0" w:rsidRPr="000B3D8F">
        <w:rPr>
          <w:noProof/>
          <w:sz w:val="26"/>
        </w:rPr>
        <w:t xml:space="preserve">new criterion </w:t>
      </w:r>
      <w:r w:rsidR="00C15AC0">
        <w:rPr>
          <w:noProof/>
          <w:sz w:val="26"/>
        </w:rPr>
        <w:t>f</w:t>
      </w:r>
      <w:r w:rsidR="00C15AC0" w:rsidRPr="000B3D8F">
        <w:rPr>
          <w:noProof/>
          <w:sz w:val="26"/>
        </w:rPr>
        <w:t xml:space="preserve">or assessing discriminant validity </w:t>
      </w:r>
      <w:r w:rsidR="00C15AC0">
        <w:rPr>
          <w:noProof/>
          <w:sz w:val="26"/>
        </w:rPr>
        <w:t>i</w:t>
      </w:r>
      <w:r w:rsidR="00C15AC0" w:rsidRPr="000B3D8F">
        <w:rPr>
          <w:noProof/>
          <w:sz w:val="26"/>
        </w:rPr>
        <w:t>n variance-based structural equation modeling</w:t>
      </w:r>
      <w:r w:rsidRPr="000B3D8F">
        <w:rPr>
          <w:noProof/>
          <w:sz w:val="26"/>
        </w:rPr>
        <w:t xml:space="preserve">. </w:t>
      </w:r>
      <w:r w:rsidRPr="000B3D8F">
        <w:rPr>
          <w:i/>
          <w:iCs/>
          <w:noProof/>
          <w:sz w:val="26"/>
        </w:rPr>
        <w:t>Journal of the Academy of Marketing Science</w:t>
      </w:r>
      <w:r w:rsidRPr="000B3D8F">
        <w:rPr>
          <w:noProof/>
          <w:sz w:val="26"/>
        </w:rPr>
        <w:t xml:space="preserve">, </w:t>
      </w:r>
      <w:r w:rsidRPr="000B3D8F">
        <w:rPr>
          <w:i/>
          <w:iCs/>
          <w:noProof/>
          <w:sz w:val="26"/>
        </w:rPr>
        <w:t>43</w:t>
      </w:r>
      <w:r w:rsidRPr="000B3D8F">
        <w:rPr>
          <w:noProof/>
          <w:sz w:val="26"/>
        </w:rPr>
        <w:t>, 115–135. https://doi.org/10.1007/s11747-014-0403-8</w:t>
      </w:r>
    </w:p>
    <w:p w14:paraId="608FA3CB" w14:textId="4ECCF0BC" w:rsidR="00FC5E84" w:rsidRPr="0091386E" w:rsidRDefault="00FC5E84" w:rsidP="00AF111E">
      <w:pPr>
        <w:widowControl w:val="0"/>
        <w:autoSpaceDE w:val="0"/>
        <w:autoSpaceDN w:val="0"/>
        <w:adjustRightInd w:val="0"/>
        <w:ind w:left="480" w:hanging="480"/>
        <w:rPr>
          <w:noProof/>
        </w:rPr>
      </w:pPr>
      <w:r w:rsidRPr="0091386E">
        <w:rPr>
          <w:noProof/>
        </w:rPr>
        <w:t xml:space="preserve">Hattwick, M. S., Needham, M. H., &amp; Olsen, H. W. (1950). </w:t>
      </w:r>
      <w:r w:rsidRPr="0091386E">
        <w:rPr>
          <w:i/>
          <w:iCs/>
          <w:noProof/>
        </w:rPr>
        <w:t>How to Use Psychology for Better Advertising</w:t>
      </w:r>
      <w:r w:rsidRPr="0091386E">
        <w:rPr>
          <w:noProof/>
        </w:rPr>
        <w:t>. Prentice-Hall, Inc.</w:t>
      </w:r>
    </w:p>
    <w:p w14:paraId="4B5666E9" w14:textId="63A33F75" w:rsidR="000B3D8F" w:rsidRPr="000B3D8F" w:rsidRDefault="000B3D8F" w:rsidP="00AF111E">
      <w:pPr>
        <w:widowControl w:val="0"/>
        <w:autoSpaceDE w:val="0"/>
        <w:autoSpaceDN w:val="0"/>
        <w:adjustRightInd w:val="0"/>
        <w:ind w:left="480" w:hanging="480"/>
        <w:rPr>
          <w:noProof/>
          <w:sz w:val="26"/>
        </w:rPr>
      </w:pPr>
      <w:r w:rsidRPr="000B3D8F">
        <w:rPr>
          <w:noProof/>
          <w:sz w:val="26"/>
        </w:rPr>
        <w:t xml:space="preserve">Jiang, Y. (2019). Research </w:t>
      </w:r>
      <w:r w:rsidR="00F303B6">
        <w:rPr>
          <w:noProof/>
          <w:sz w:val="26"/>
        </w:rPr>
        <w:t>o</w:t>
      </w:r>
      <w:r w:rsidR="00F303B6" w:rsidRPr="000B3D8F">
        <w:rPr>
          <w:noProof/>
          <w:sz w:val="26"/>
        </w:rPr>
        <w:t xml:space="preserve">n </w:t>
      </w:r>
      <w:r w:rsidR="00F303B6">
        <w:rPr>
          <w:noProof/>
          <w:sz w:val="26"/>
        </w:rPr>
        <w:t>t</w:t>
      </w:r>
      <w:r w:rsidR="00F303B6" w:rsidRPr="000B3D8F">
        <w:rPr>
          <w:noProof/>
          <w:sz w:val="26"/>
        </w:rPr>
        <w:t xml:space="preserve">he </w:t>
      </w:r>
      <w:r w:rsidR="00C15AC0" w:rsidRPr="000B3D8F">
        <w:rPr>
          <w:noProof/>
          <w:sz w:val="26"/>
        </w:rPr>
        <w:t xml:space="preserve">best visual search effect </w:t>
      </w:r>
      <w:r w:rsidR="00C15AC0">
        <w:rPr>
          <w:noProof/>
          <w:sz w:val="26"/>
        </w:rPr>
        <w:t>o</w:t>
      </w:r>
      <w:r w:rsidR="00C15AC0" w:rsidRPr="000B3D8F">
        <w:rPr>
          <w:noProof/>
          <w:sz w:val="26"/>
        </w:rPr>
        <w:t xml:space="preserve">f logo elements </w:t>
      </w:r>
      <w:r w:rsidR="00C15AC0">
        <w:rPr>
          <w:noProof/>
          <w:sz w:val="26"/>
        </w:rPr>
        <w:t>i</w:t>
      </w:r>
      <w:r w:rsidR="00C15AC0" w:rsidRPr="000B3D8F">
        <w:rPr>
          <w:noProof/>
          <w:sz w:val="26"/>
        </w:rPr>
        <w:t>n interne</w:t>
      </w:r>
      <w:r w:rsidR="00F303B6" w:rsidRPr="000B3D8F">
        <w:rPr>
          <w:noProof/>
          <w:sz w:val="26"/>
        </w:rPr>
        <w:t xml:space="preserve">t </w:t>
      </w:r>
      <w:r w:rsidR="00C15AC0" w:rsidRPr="000B3D8F">
        <w:rPr>
          <w:noProof/>
          <w:sz w:val="26"/>
        </w:rPr>
        <w:t>advertising layo</w:t>
      </w:r>
      <w:r w:rsidR="00F303B6" w:rsidRPr="000B3D8F">
        <w:rPr>
          <w:noProof/>
          <w:sz w:val="26"/>
        </w:rPr>
        <w:t>ut</w:t>
      </w:r>
      <w:r w:rsidRPr="000B3D8F">
        <w:rPr>
          <w:noProof/>
          <w:sz w:val="26"/>
        </w:rPr>
        <w:t xml:space="preserve">. </w:t>
      </w:r>
      <w:r w:rsidRPr="000B3D8F">
        <w:rPr>
          <w:i/>
          <w:iCs/>
          <w:noProof/>
          <w:sz w:val="26"/>
        </w:rPr>
        <w:t>Journal of Contemporary Marketing Science</w:t>
      </w:r>
      <w:r w:rsidRPr="000B3D8F">
        <w:rPr>
          <w:noProof/>
          <w:sz w:val="26"/>
        </w:rPr>
        <w:t xml:space="preserve">, </w:t>
      </w:r>
      <w:r w:rsidRPr="000B3D8F">
        <w:rPr>
          <w:i/>
          <w:iCs/>
          <w:noProof/>
          <w:sz w:val="26"/>
        </w:rPr>
        <w:t>2</w:t>
      </w:r>
      <w:r w:rsidRPr="000B3D8F">
        <w:rPr>
          <w:noProof/>
          <w:sz w:val="26"/>
        </w:rPr>
        <w:t>(1), 23–33. https://doi.org/10.1108/jcmars-01-2019-0009</w:t>
      </w:r>
    </w:p>
    <w:p w14:paraId="4CB6D99A" w14:textId="7A373A2B" w:rsidR="000B3D8F" w:rsidRPr="000B3D8F" w:rsidRDefault="000B3D8F" w:rsidP="00AF111E">
      <w:pPr>
        <w:widowControl w:val="0"/>
        <w:autoSpaceDE w:val="0"/>
        <w:autoSpaceDN w:val="0"/>
        <w:adjustRightInd w:val="0"/>
        <w:ind w:left="480" w:hanging="480"/>
        <w:rPr>
          <w:noProof/>
          <w:sz w:val="26"/>
        </w:rPr>
      </w:pPr>
      <w:r w:rsidRPr="007C35C2">
        <w:rPr>
          <w:noProof/>
          <w:sz w:val="26"/>
          <w:lang w:val="es-ES"/>
        </w:rPr>
        <w:t xml:space="preserve">Kuisma, J., Simola, J., Uusitalo, L., &amp; Öörni, A. (2010). </w:t>
      </w:r>
      <w:r w:rsidRPr="000B3D8F">
        <w:rPr>
          <w:noProof/>
          <w:sz w:val="26"/>
        </w:rPr>
        <w:t xml:space="preserve">The </w:t>
      </w:r>
      <w:r w:rsidR="00F303B6">
        <w:rPr>
          <w:noProof/>
          <w:sz w:val="26"/>
        </w:rPr>
        <w:t>e</w:t>
      </w:r>
      <w:r w:rsidRPr="000B3D8F">
        <w:rPr>
          <w:noProof/>
          <w:sz w:val="26"/>
        </w:rPr>
        <w:t xml:space="preserve">ffects </w:t>
      </w:r>
      <w:r w:rsidR="00F303B6">
        <w:rPr>
          <w:noProof/>
          <w:sz w:val="26"/>
        </w:rPr>
        <w:t>o</w:t>
      </w:r>
      <w:r w:rsidR="00F303B6" w:rsidRPr="000B3D8F">
        <w:rPr>
          <w:noProof/>
          <w:sz w:val="26"/>
        </w:rPr>
        <w:t xml:space="preserve">f </w:t>
      </w:r>
      <w:r w:rsidR="00C15AC0" w:rsidRPr="000B3D8F">
        <w:rPr>
          <w:noProof/>
          <w:sz w:val="26"/>
        </w:rPr>
        <w:t xml:space="preserve">animation </w:t>
      </w:r>
      <w:r w:rsidR="00C15AC0">
        <w:rPr>
          <w:noProof/>
          <w:sz w:val="26"/>
        </w:rPr>
        <w:t>a</w:t>
      </w:r>
      <w:r w:rsidR="00C15AC0" w:rsidRPr="000B3D8F">
        <w:rPr>
          <w:noProof/>
          <w:sz w:val="26"/>
        </w:rPr>
        <w:t xml:space="preserve">nd format </w:t>
      </w:r>
      <w:r w:rsidR="00C15AC0">
        <w:rPr>
          <w:noProof/>
          <w:sz w:val="26"/>
        </w:rPr>
        <w:t>o</w:t>
      </w:r>
      <w:r w:rsidR="00C15AC0" w:rsidRPr="000B3D8F">
        <w:rPr>
          <w:noProof/>
          <w:sz w:val="26"/>
        </w:rPr>
        <w:t xml:space="preserve">n </w:t>
      </w:r>
      <w:r w:rsidR="00C15AC0">
        <w:rPr>
          <w:noProof/>
          <w:sz w:val="26"/>
        </w:rPr>
        <w:t>t</w:t>
      </w:r>
      <w:r w:rsidR="00C15AC0" w:rsidRPr="000B3D8F">
        <w:rPr>
          <w:noProof/>
          <w:sz w:val="26"/>
        </w:rPr>
        <w:t xml:space="preserve">he perception </w:t>
      </w:r>
      <w:r w:rsidR="00C15AC0">
        <w:rPr>
          <w:noProof/>
          <w:sz w:val="26"/>
        </w:rPr>
        <w:t>a</w:t>
      </w:r>
      <w:r w:rsidR="00C15AC0" w:rsidRPr="000B3D8F">
        <w:rPr>
          <w:noProof/>
          <w:sz w:val="26"/>
        </w:rPr>
        <w:t xml:space="preserve">nd memory </w:t>
      </w:r>
      <w:r w:rsidR="00C15AC0">
        <w:rPr>
          <w:noProof/>
          <w:sz w:val="26"/>
        </w:rPr>
        <w:t>o</w:t>
      </w:r>
      <w:r w:rsidR="00C15AC0" w:rsidRPr="000B3D8F">
        <w:rPr>
          <w:noProof/>
          <w:sz w:val="26"/>
        </w:rPr>
        <w:t>f online advertising</w:t>
      </w:r>
      <w:r w:rsidRPr="000B3D8F">
        <w:rPr>
          <w:noProof/>
          <w:sz w:val="26"/>
        </w:rPr>
        <w:t xml:space="preserve">. </w:t>
      </w:r>
      <w:r w:rsidRPr="000B3D8F">
        <w:rPr>
          <w:i/>
          <w:iCs/>
          <w:noProof/>
          <w:sz w:val="26"/>
        </w:rPr>
        <w:t>Journal of Interactive Marketing</w:t>
      </w:r>
      <w:r w:rsidRPr="000B3D8F">
        <w:rPr>
          <w:noProof/>
          <w:sz w:val="26"/>
        </w:rPr>
        <w:t xml:space="preserve">, </w:t>
      </w:r>
      <w:r w:rsidRPr="000B3D8F">
        <w:rPr>
          <w:i/>
          <w:iCs/>
          <w:noProof/>
          <w:sz w:val="26"/>
        </w:rPr>
        <w:t>24</w:t>
      </w:r>
      <w:r w:rsidRPr="000B3D8F">
        <w:rPr>
          <w:noProof/>
          <w:sz w:val="26"/>
        </w:rPr>
        <w:t>(4), 269–282. https://doi.org/10.1016/j.intmar.2010.07.002</w:t>
      </w:r>
    </w:p>
    <w:p w14:paraId="1DC6C46F" w14:textId="0604F722" w:rsidR="000B3D8F" w:rsidRPr="000B3D8F" w:rsidRDefault="000B3D8F" w:rsidP="00AF111E">
      <w:pPr>
        <w:widowControl w:val="0"/>
        <w:autoSpaceDE w:val="0"/>
        <w:autoSpaceDN w:val="0"/>
        <w:adjustRightInd w:val="0"/>
        <w:ind w:left="480" w:hanging="480"/>
        <w:rPr>
          <w:noProof/>
          <w:sz w:val="26"/>
        </w:rPr>
      </w:pPr>
      <w:r w:rsidRPr="000B3D8F">
        <w:rPr>
          <w:noProof/>
          <w:sz w:val="26"/>
        </w:rPr>
        <w:lastRenderedPageBreak/>
        <w:t xml:space="preserve">Kusumasondjaja, S., &amp; Tjiptono, F. (2019). Endorsement </w:t>
      </w:r>
      <w:r w:rsidR="00F303B6">
        <w:rPr>
          <w:noProof/>
          <w:sz w:val="26"/>
        </w:rPr>
        <w:t>a</w:t>
      </w:r>
      <w:r w:rsidR="00F303B6" w:rsidRPr="000B3D8F">
        <w:rPr>
          <w:noProof/>
          <w:sz w:val="26"/>
        </w:rPr>
        <w:t xml:space="preserve">nd </w:t>
      </w:r>
      <w:r w:rsidR="00C15AC0" w:rsidRPr="000B3D8F">
        <w:rPr>
          <w:noProof/>
          <w:sz w:val="26"/>
        </w:rPr>
        <w:t xml:space="preserve">visual complexity </w:t>
      </w:r>
      <w:r w:rsidR="00C15AC0">
        <w:rPr>
          <w:noProof/>
          <w:sz w:val="26"/>
        </w:rPr>
        <w:t>i</w:t>
      </w:r>
      <w:r w:rsidR="00C15AC0" w:rsidRPr="000B3D8F">
        <w:rPr>
          <w:noProof/>
          <w:sz w:val="26"/>
        </w:rPr>
        <w:t>n food advertising</w:t>
      </w:r>
      <w:r w:rsidR="00F303B6" w:rsidRPr="000B3D8F">
        <w:rPr>
          <w:noProof/>
          <w:sz w:val="26"/>
        </w:rPr>
        <w:t xml:space="preserve"> </w:t>
      </w:r>
      <w:r w:rsidR="00F303B6">
        <w:rPr>
          <w:noProof/>
          <w:sz w:val="26"/>
        </w:rPr>
        <w:t>o</w:t>
      </w:r>
      <w:r w:rsidR="00F303B6" w:rsidRPr="000B3D8F">
        <w:rPr>
          <w:noProof/>
          <w:sz w:val="26"/>
        </w:rPr>
        <w:t xml:space="preserve">n </w:t>
      </w:r>
      <w:r w:rsidRPr="000B3D8F">
        <w:rPr>
          <w:noProof/>
          <w:sz w:val="26"/>
        </w:rPr>
        <w:t>Instagram</w:t>
      </w:r>
      <w:r w:rsidR="00F303B6" w:rsidRPr="000B3D8F">
        <w:rPr>
          <w:noProof/>
          <w:sz w:val="26"/>
        </w:rPr>
        <w:t>.</w:t>
      </w:r>
      <w:r w:rsidRPr="000B3D8F">
        <w:rPr>
          <w:noProof/>
          <w:sz w:val="26"/>
        </w:rPr>
        <w:t xml:space="preserve"> </w:t>
      </w:r>
      <w:r w:rsidRPr="000B3D8F">
        <w:rPr>
          <w:i/>
          <w:iCs/>
          <w:noProof/>
          <w:sz w:val="26"/>
        </w:rPr>
        <w:t>Internet Research</w:t>
      </w:r>
      <w:r w:rsidRPr="000B3D8F">
        <w:rPr>
          <w:noProof/>
          <w:sz w:val="26"/>
        </w:rPr>
        <w:t xml:space="preserve">, </w:t>
      </w:r>
      <w:r w:rsidRPr="000B3D8F">
        <w:rPr>
          <w:i/>
          <w:iCs/>
          <w:noProof/>
          <w:sz w:val="26"/>
        </w:rPr>
        <w:t>29</w:t>
      </w:r>
      <w:r w:rsidRPr="000B3D8F">
        <w:rPr>
          <w:noProof/>
          <w:sz w:val="26"/>
        </w:rPr>
        <w:t>(4), 659–687. https://doi.org/10.1108/IntR-11-2017-0459</w:t>
      </w:r>
    </w:p>
    <w:p w14:paraId="6D6AA7D8" w14:textId="7336DEED" w:rsidR="000B3D8F" w:rsidRPr="000B3D8F" w:rsidRDefault="000B3D8F" w:rsidP="00AF111E">
      <w:pPr>
        <w:widowControl w:val="0"/>
        <w:autoSpaceDE w:val="0"/>
        <w:autoSpaceDN w:val="0"/>
        <w:adjustRightInd w:val="0"/>
        <w:ind w:left="480" w:hanging="480"/>
        <w:rPr>
          <w:noProof/>
          <w:sz w:val="26"/>
        </w:rPr>
      </w:pPr>
      <w:r w:rsidRPr="000B3D8F">
        <w:rPr>
          <w:noProof/>
          <w:sz w:val="26"/>
        </w:rPr>
        <w:t xml:space="preserve">Lacoeuilhe, J., Louis, D., Lombart, C., &amp; Labbé-Pinlon, B. (2021). The </w:t>
      </w:r>
      <w:r w:rsidR="00C15AC0" w:rsidRPr="000B3D8F">
        <w:rPr>
          <w:noProof/>
          <w:sz w:val="26"/>
        </w:rPr>
        <w:t xml:space="preserve">impacts </w:t>
      </w:r>
      <w:r w:rsidR="00C15AC0">
        <w:rPr>
          <w:noProof/>
          <w:sz w:val="26"/>
        </w:rPr>
        <w:t>o</w:t>
      </w:r>
      <w:r w:rsidR="00C15AC0" w:rsidRPr="000B3D8F">
        <w:rPr>
          <w:noProof/>
          <w:sz w:val="26"/>
        </w:rPr>
        <w:t xml:space="preserve">f comparative ads used </w:t>
      </w:r>
      <w:r w:rsidR="00C15AC0">
        <w:rPr>
          <w:noProof/>
          <w:sz w:val="26"/>
        </w:rPr>
        <w:t>b</w:t>
      </w:r>
      <w:r w:rsidR="00C15AC0" w:rsidRPr="000B3D8F">
        <w:rPr>
          <w:noProof/>
          <w:sz w:val="26"/>
        </w:rPr>
        <w:t xml:space="preserve">y retailers </w:t>
      </w:r>
      <w:r w:rsidR="00C15AC0">
        <w:rPr>
          <w:noProof/>
          <w:sz w:val="26"/>
        </w:rPr>
        <w:t>t</w:t>
      </w:r>
      <w:r w:rsidR="00C15AC0" w:rsidRPr="000B3D8F">
        <w:rPr>
          <w:noProof/>
          <w:sz w:val="26"/>
        </w:rPr>
        <w:t xml:space="preserve">o compare their store brands </w:t>
      </w:r>
      <w:r w:rsidR="00C15AC0">
        <w:rPr>
          <w:noProof/>
          <w:sz w:val="26"/>
        </w:rPr>
        <w:t>w</w:t>
      </w:r>
      <w:r w:rsidR="00C15AC0" w:rsidRPr="000B3D8F">
        <w:rPr>
          <w:noProof/>
          <w:sz w:val="26"/>
        </w:rPr>
        <w:t>ith national bra</w:t>
      </w:r>
      <w:r w:rsidR="00F303B6" w:rsidRPr="000B3D8F">
        <w:rPr>
          <w:noProof/>
          <w:sz w:val="26"/>
        </w:rPr>
        <w:t>nds.</w:t>
      </w:r>
      <w:r w:rsidRPr="000B3D8F">
        <w:rPr>
          <w:noProof/>
          <w:sz w:val="26"/>
        </w:rPr>
        <w:t xml:space="preserve"> </w:t>
      </w:r>
      <w:r w:rsidRPr="000B3D8F">
        <w:rPr>
          <w:i/>
          <w:iCs/>
          <w:noProof/>
          <w:sz w:val="26"/>
        </w:rPr>
        <w:t>International Journal of Retail &amp; Distribution Management</w:t>
      </w:r>
      <w:r w:rsidRPr="000B3D8F">
        <w:rPr>
          <w:noProof/>
          <w:sz w:val="26"/>
        </w:rPr>
        <w:t xml:space="preserve">, </w:t>
      </w:r>
      <w:r w:rsidRPr="000B3D8F">
        <w:rPr>
          <w:i/>
          <w:iCs/>
          <w:noProof/>
          <w:sz w:val="26"/>
        </w:rPr>
        <w:t>49</w:t>
      </w:r>
      <w:r w:rsidRPr="000B3D8F">
        <w:rPr>
          <w:noProof/>
          <w:sz w:val="26"/>
        </w:rPr>
        <w:t>(1), 1–22. https://doi.org/10.1108/IJRDM-11-2019-0364</w:t>
      </w:r>
    </w:p>
    <w:p w14:paraId="2FB5FB49" w14:textId="14030360" w:rsidR="000B3D8F" w:rsidRPr="000B3D8F" w:rsidRDefault="000B3D8F" w:rsidP="00AF111E">
      <w:pPr>
        <w:widowControl w:val="0"/>
        <w:autoSpaceDE w:val="0"/>
        <w:autoSpaceDN w:val="0"/>
        <w:adjustRightInd w:val="0"/>
        <w:ind w:left="480" w:hanging="480"/>
        <w:rPr>
          <w:noProof/>
          <w:sz w:val="26"/>
        </w:rPr>
      </w:pPr>
      <w:r w:rsidRPr="000B3D8F">
        <w:rPr>
          <w:noProof/>
          <w:sz w:val="26"/>
        </w:rPr>
        <w:t xml:space="preserve">Latif, S., &amp; Calicioglu, C. (2020). Impact of </w:t>
      </w:r>
      <w:r w:rsidR="00C15AC0" w:rsidRPr="000B3D8F">
        <w:rPr>
          <w:noProof/>
          <w:sz w:val="26"/>
        </w:rPr>
        <w:t>social media advertisement on consumer purchase intention with the intermediary effect of brand atti</w:t>
      </w:r>
      <w:r w:rsidRPr="000B3D8F">
        <w:rPr>
          <w:noProof/>
          <w:sz w:val="26"/>
        </w:rPr>
        <w:t xml:space="preserve">tude. </w:t>
      </w:r>
      <w:r w:rsidRPr="000B3D8F">
        <w:rPr>
          <w:i/>
          <w:iCs/>
          <w:noProof/>
          <w:sz w:val="26"/>
        </w:rPr>
        <w:t>International Journal of Innovation, Creativity and Change</w:t>
      </w:r>
      <w:r w:rsidRPr="000B3D8F">
        <w:rPr>
          <w:noProof/>
          <w:sz w:val="26"/>
        </w:rPr>
        <w:t xml:space="preserve">, </w:t>
      </w:r>
      <w:r w:rsidRPr="000B3D8F">
        <w:rPr>
          <w:i/>
          <w:iCs/>
          <w:noProof/>
          <w:sz w:val="26"/>
        </w:rPr>
        <w:t>11</w:t>
      </w:r>
      <w:r w:rsidRPr="000B3D8F">
        <w:rPr>
          <w:noProof/>
          <w:sz w:val="26"/>
        </w:rPr>
        <w:t>(12), 602–619.</w:t>
      </w:r>
    </w:p>
    <w:p w14:paraId="7375F60F" w14:textId="3AA33EE0" w:rsidR="000B3D8F" w:rsidRPr="000B3D8F" w:rsidRDefault="000B3D8F" w:rsidP="00AF111E">
      <w:pPr>
        <w:widowControl w:val="0"/>
        <w:autoSpaceDE w:val="0"/>
        <w:autoSpaceDN w:val="0"/>
        <w:adjustRightInd w:val="0"/>
        <w:ind w:left="480" w:hanging="480"/>
        <w:rPr>
          <w:noProof/>
          <w:sz w:val="26"/>
        </w:rPr>
      </w:pPr>
      <w:r w:rsidRPr="000B3D8F">
        <w:rPr>
          <w:noProof/>
          <w:sz w:val="26"/>
        </w:rPr>
        <w:t xml:space="preserve">Lee, Y.-G., Byon, K. K., Ammon, R., &amp; Park, S.-B. R. (2016). Golf </w:t>
      </w:r>
      <w:r w:rsidR="00C15AC0" w:rsidRPr="000B3D8F">
        <w:rPr>
          <w:noProof/>
          <w:sz w:val="26"/>
        </w:rPr>
        <w:t xml:space="preserve">product advertising value, attitude toward advertising </w:t>
      </w:r>
      <w:r w:rsidR="00C15AC0">
        <w:rPr>
          <w:noProof/>
          <w:sz w:val="26"/>
        </w:rPr>
        <w:t>a</w:t>
      </w:r>
      <w:r w:rsidR="00C15AC0" w:rsidRPr="000B3D8F">
        <w:rPr>
          <w:noProof/>
          <w:sz w:val="26"/>
        </w:rPr>
        <w:t xml:space="preserve">nd brand, </w:t>
      </w:r>
      <w:r w:rsidR="00C15AC0">
        <w:rPr>
          <w:noProof/>
          <w:sz w:val="26"/>
        </w:rPr>
        <w:t>a</w:t>
      </w:r>
      <w:r w:rsidR="00C15AC0" w:rsidRPr="000B3D8F">
        <w:rPr>
          <w:noProof/>
          <w:sz w:val="26"/>
        </w:rPr>
        <w:t>nd purchase intent</w:t>
      </w:r>
      <w:r w:rsidR="00F303B6" w:rsidRPr="000B3D8F">
        <w:rPr>
          <w:noProof/>
          <w:sz w:val="26"/>
        </w:rPr>
        <w:t>ion</w:t>
      </w:r>
      <w:r w:rsidRPr="000B3D8F">
        <w:rPr>
          <w:noProof/>
          <w:sz w:val="26"/>
        </w:rPr>
        <w:t xml:space="preserve">. </w:t>
      </w:r>
      <w:r w:rsidRPr="000B3D8F">
        <w:rPr>
          <w:i/>
          <w:iCs/>
          <w:noProof/>
          <w:sz w:val="26"/>
        </w:rPr>
        <w:t>Social Behavior and Personality</w:t>
      </w:r>
      <w:r w:rsidRPr="000B3D8F">
        <w:rPr>
          <w:noProof/>
          <w:sz w:val="26"/>
        </w:rPr>
        <w:t xml:space="preserve">, </w:t>
      </w:r>
      <w:r w:rsidRPr="000B3D8F">
        <w:rPr>
          <w:i/>
          <w:iCs/>
          <w:noProof/>
          <w:sz w:val="26"/>
        </w:rPr>
        <w:t>44</w:t>
      </w:r>
      <w:r w:rsidRPr="000B3D8F">
        <w:rPr>
          <w:noProof/>
          <w:sz w:val="26"/>
        </w:rPr>
        <w:t>(5), 785–800.</w:t>
      </w:r>
    </w:p>
    <w:p w14:paraId="0F6D95CA" w14:textId="25BB1E87" w:rsidR="000B3D8F" w:rsidRPr="000B3D8F" w:rsidRDefault="000B3D8F" w:rsidP="00AF111E">
      <w:pPr>
        <w:widowControl w:val="0"/>
        <w:autoSpaceDE w:val="0"/>
        <w:autoSpaceDN w:val="0"/>
        <w:adjustRightInd w:val="0"/>
        <w:ind w:left="480" w:hanging="480"/>
        <w:rPr>
          <w:noProof/>
          <w:sz w:val="26"/>
        </w:rPr>
      </w:pPr>
      <w:r w:rsidRPr="000B3D8F">
        <w:rPr>
          <w:noProof/>
          <w:sz w:val="26"/>
        </w:rPr>
        <w:t xml:space="preserve">Lin, Y.-H., Chen, C.-Y., Chou, Y.-L., &amp; Yeh, C.-J. (2020). Effect </w:t>
      </w:r>
      <w:r w:rsidR="00F303B6">
        <w:rPr>
          <w:noProof/>
          <w:sz w:val="26"/>
        </w:rPr>
        <w:t>o</w:t>
      </w:r>
      <w:r w:rsidR="00F303B6" w:rsidRPr="000B3D8F">
        <w:rPr>
          <w:noProof/>
          <w:sz w:val="26"/>
        </w:rPr>
        <w:t xml:space="preserve">f </w:t>
      </w:r>
      <w:r w:rsidR="00C15AC0" w:rsidRPr="000B3D8F">
        <w:rPr>
          <w:noProof/>
          <w:sz w:val="26"/>
        </w:rPr>
        <w:t xml:space="preserve">ambush marketing </w:t>
      </w:r>
      <w:r w:rsidR="00C15AC0">
        <w:rPr>
          <w:noProof/>
          <w:sz w:val="26"/>
        </w:rPr>
        <w:t>o</w:t>
      </w:r>
      <w:r w:rsidR="00C15AC0" w:rsidRPr="000B3D8F">
        <w:rPr>
          <w:noProof/>
          <w:sz w:val="26"/>
        </w:rPr>
        <w:t xml:space="preserve">n attitude </w:t>
      </w:r>
      <w:r w:rsidR="00C15AC0">
        <w:rPr>
          <w:noProof/>
          <w:sz w:val="26"/>
        </w:rPr>
        <w:t>a</w:t>
      </w:r>
      <w:r w:rsidR="00C15AC0" w:rsidRPr="000B3D8F">
        <w:rPr>
          <w:noProof/>
          <w:sz w:val="26"/>
        </w:rPr>
        <w:t xml:space="preserve">nd purchase intention </w:t>
      </w:r>
      <w:r w:rsidR="00C15AC0">
        <w:rPr>
          <w:noProof/>
          <w:sz w:val="26"/>
        </w:rPr>
        <w:t>i</w:t>
      </w:r>
      <w:r w:rsidR="00C15AC0" w:rsidRPr="000B3D8F">
        <w:rPr>
          <w:noProof/>
          <w:sz w:val="26"/>
        </w:rPr>
        <w:t xml:space="preserve">n </w:t>
      </w:r>
      <w:r w:rsidR="00C15AC0">
        <w:rPr>
          <w:noProof/>
          <w:sz w:val="26"/>
        </w:rPr>
        <w:t>t</w:t>
      </w:r>
      <w:r w:rsidR="00C15AC0" w:rsidRPr="000B3D8F">
        <w:rPr>
          <w:noProof/>
          <w:sz w:val="26"/>
        </w:rPr>
        <w:t>he social media contex</w:t>
      </w:r>
      <w:r w:rsidR="00F303B6" w:rsidRPr="000B3D8F">
        <w:rPr>
          <w:noProof/>
          <w:sz w:val="26"/>
        </w:rPr>
        <w:t>t</w:t>
      </w:r>
      <w:r w:rsidRPr="000B3D8F">
        <w:rPr>
          <w:noProof/>
          <w:sz w:val="26"/>
        </w:rPr>
        <w:t xml:space="preserve"> : </w:t>
      </w:r>
      <w:r w:rsidR="00C15AC0" w:rsidRPr="000B3D8F">
        <w:rPr>
          <w:noProof/>
          <w:sz w:val="26"/>
        </w:rPr>
        <w:t xml:space="preserve">Misidentification </w:t>
      </w:r>
      <w:r w:rsidRPr="000B3D8F">
        <w:rPr>
          <w:noProof/>
          <w:sz w:val="26"/>
        </w:rPr>
        <w:t xml:space="preserve">and identification. </w:t>
      </w:r>
      <w:r w:rsidRPr="000B3D8F">
        <w:rPr>
          <w:i/>
          <w:iCs/>
          <w:noProof/>
          <w:sz w:val="26"/>
        </w:rPr>
        <w:t>European Sport Management Quarterly</w:t>
      </w:r>
      <w:r w:rsidRPr="000B3D8F">
        <w:rPr>
          <w:noProof/>
          <w:sz w:val="26"/>
        </w:rPr>
        <w:t>, 1–20. https://doi.org/10.1080/16184742.2020.1843514</w:t>
      </w:r>
    </w:p>
    <w:p w14:paraId="4B31A971" w14:textId="77777777" w:rsidR="00A862F2" w:rsidRPr="000B3D8F" w:rsidRDefault="00A862F2" w:rsidP="00AF111E">
      <w:pPr>
        <w:widowControl w:val="0"/>
        <w:autoSpaceDE w:val="0"/>
        <w:autoSpaceDN w:val="0"/>
        <w:adjustRightInd w:val="0"/>
        <w:ind w:left="480" w:hanging="480"/>
        <w:rPr>
          <w:noProof/>
          <w:sz w:val="26"/>
        </w:rPr>
      </w:pPr>
      <w:r w:rsidRPr="000B3D8F">
        <w:rPr>
          <w:noProof/>
          <w:sz w:val="26"/>
        </w:rPr>
        <w:t xml:space="preserve">Nasir, V. A., Keserel, A. C., Surgit, O. E., &amp; Nalbant, M. (2021). Segmenting </w:t>
      </w:r>
      <w:r>
        <w:rPr>
          <w:noProof/>
          <w:sz w:val="26"/>
        </w:rPr>
        <w:t>c</w:t>
      </w:r>
      <w:r w:rsidRPr="000B3D8F">
        <w:rPr>
          <w:noProof/>
          <w:sz w:val="26"/>
        </w:rPr>
        <w:t xml:space="preserve">onsumers based </w:t>
      </w:r>
      <w:r>
        <w:rPr>
          <w:noProof/>
          <w:sz w:val="26"/>
        </w:rPr>
        <w:t>o</w:t>
      </w:r>
      <w:r w:rsidRPr="000B3D8F">
        <w:rPr>
          <w:noProof/>
          <w:sz w:val="26"/>
        </w:rPr>
        <w:t xml:space="preserve">n social media advertising perceptions : How does purchase intention differ across segments? </w:t>
      </w:r>
      <w:r w:rsidRPr="000B3D8F">
        <w:rPr>
          <w:i/>
          <w:iCs/>
          <w:noProof/>
          <w:sz w:val="26"/>
        </w:rPr>
        <w:t>Telematics and Informatics</w:t>
      </w:r>
      <w:r w:rsidRPr="000B3D8F">
        <w:rPr>
          <w:noProof/>
          <w:sz w:val="26"/>
        </w:rPr>
        <w:t xml:space="preserve">, </w:t>
      </w:r>
      <w:r w:rsidRPr="000B3D8F">
        <w:rPr>
          <w:i/>
          <w:iCs/>
          <w:noProof/>
          <w:sz w:val="26"/>
        </w:rPr>
        <w:t>64</w:t>
      </w:r>
      <w:r w:rsidRPr="000B3D8F">
        <w:rPr>
          <w:noProof/>
          <w:sz w:val="26"/>
        </w:rPr>
        <w:t>. https://doi.org/10.1016/j.tele.2021.101687</w:t>
      </w:r>
    </w:p>
    <w:p w14:paraId="4B3E24E6" w14:textId="77777777" w:rsidR="00A862F2" w:rsidRPr="007C35C2" w:rsidRDefault="00A862F2" w:rsidP="00AF111E">
      <w:pPr>
        <w:widowControl w:val="0"/>
        <w:autoSpaceDE w:val="0"/>
        <w:autoSpaceDN w:val="0"/>
        <w:adjustRightInd w:val="0"/>
        <w:ind w:left="480" w:hanging="480"/>
        <w:rPr>
          <w:noProof/>
          <w:sz w:val="26"/>
          <w:lang w:val="es-ES"/>
        </w:rPr>
      </w:pPr>
      <w:r w:rsidRPr="000B3D8F">
        <w:rPr>
          <w:noProof/>
          <w:sz w:val="26"/>
        </w:rPr>
        <w:t xml:space="preserve">Nizam, N. Z., Jaafar, J. A., &amp; Supaat, S. H. (2018). Interactive online advertising : The effectiveness of marketing strategy towards customers purchase decision. </w:t>
      </w:r>
      <w:r w:rsidRPr="007C35C2">
        <w:rPr>
          <w:i/>
          <w:iCs/>
          <w:noProof/>
          <w:sz w:val="26"/>
          <w:lang w:val="es-ES"/>
        </w:rPr>
        <w:t>MATEC Web of Conferences</w:t>
      </w:r>
      <w:r w:rsidRPr="007C35C2">
        <w:rPr>
          <w:noProof/>
          <w:sz w:val="26"/>
          <w:lang w:val="es-ES"/>
        </w:rPr>
        <w:t xml:space="preserve">, </w:t>
      </w:r>
      <w:r w:rsidRPr="007C35C2">
        <w:rPr>
          <w:i/>
          <w:iCs/>
          <w:noProof/>
          <w:sz w:val="26"/>
          <w:lang w:val="es-ES"/>
        </w:rPr>
        <w:t>150</w:t>
      </w:r>
      <w:r w:rsidRPr="007C35C2">
        <w:rPr>
          <w:noProof/>
          <w:sz w:val="26"/>
          <w:lang w:val="es-ES"/>
        </w:rPr>
        <w:t>, 1–6.</w:t>
      </w:r>
    </w:p>
    <w:p w14:paraId="2A1A6505" w14:textId="77777777" w:rsidR="00A862F2" w:rsidRPr="000B3D8F" w:rsidRDefault="00A862F2" w:rsidP="00AF111E">
      <w:pPr>
        <w:widowControl w:val="0"/>
        <w:autoSpaceDE w:val="0"/>
        <w:autoSpaceDN w:val="0"/>
        <w:adjustRightInd w:val="0"/>
        <w:ind w:left="480" w:hanging="480"/>
        <w:rPr>
          <w:noProof/>
          <w:sz w:val="26"/>
        </w:rPr>
      </w:pPr>
      <w:r w:rsidRPr="007C35C2">
        <w:rPr>
          <w:noProof/>
          <w:sz w:val="26"/>
          <w:lang w:val="es-ES"/>
        </w:rPr>
        <w:t xml:space="preserve">Pascual-Miguel, F. J., Agudo-Peregrina, Á. F., &amp; Chaparro-Peláez, J. (2015). </w:t>
      </w:r>
      <w:r w:rsidRPr="000B3D8F">
        <w:rPr>
          <w:noProof/>
          <w:sz w:val="26"/>
        </w:rPr>
        <w:t xml:space="preserve">Influences </w:t>
      </w:r>
      <w:r>
        <w:rPr>
          <w:noProof/>
          <w:sz w:val="26"/>
        </w:rPr>
        <w:t>o</w:t>
      </w:r>
      <w:r w:rsidRPr="000B3D8F">
        <w:rPr>
          <w:noProof/>
          <w:sz w:val="26"/>
        </w:rPr>
        <w:t xml:space="preserve">f gender </w:t>
      </w:r>
      <w:r>
        <w:rPr>
          <w:noProof/>
          <w:sz w:val="26"/>
        </w:rPr>
        <w:t>a</w:t>
      </w:r>
      <w:r w:rsidRPr="000B3D8F">
        <w:rPr>
          <w:noProof/>
          <w:sz w:val="26"/>
        </w:rPr>
        <w:t xml:space="preserve">nd product type </w:t>
      </w:r>
      <w:r>
        <w:rPr>
          <w:noProof/>
          <w:sz w:val="26"/>
        </w:rPr>
        <w:t>o</w:t>
      </w:r>
      <w:r w:rsidRPr="000B3D8F">
        <w:rPr>
          <w:noProof/>
          <w:sz w:val="26"/>
        </w:rPr>
        <w:t xml:space="preserve">n online purchasing. </w:t>
      </w:r>
      <w:r w:rsidRPr="000B3D8F">
        <w:rPr>
          <w:i/>
          <w:iCs/>
          <w:noProof/>
          <w:sz w:val="26"/>
        </w:rPr>
        <w:t>Journal of Business Research</w:t>
      </w:r>
      <w:r w:rsidRPr="000B3D8F">
        <w:rPr>
          <w:noProof/>
          <w:sz w:val="26"/>
        </w:rPr>
        <w:t xml:space="preserve">, </w:t>
      </w:r>
      <w:r w:rsidRPr="000B3D8F">
        <w:rPr>
          <w:i/>
          <w:iCs/>
          <w:noProof/>
          <w:sz w:val="26"/>
        </w:rPr>
        <w:t>68</w:t>
      </w:r>
      <w:r w:rsidRPr="000B3D8F">
        <w:rPr>
          <w:noProof/>
          <w:sz w:val="26"/>
        </w:rPr>
        <w:t>(7), 1550–1556. https://doi.org/10.1016/j.jbusres.2015.01.050</w:t>
      </w:r>
    </w:p>
    <w:p w14:paraId="51A24602" w14:textId="77777777" w:rsidR="00A862F2" w:rsidRPr="008164FD" w:rsidRDefault="00A862F2" w:rsidP="00AF111E">
      <w:pPr>
        <w:widowControl w:val="0"/>
        <w:autoSpaceDE w:val="0"/>
        <w:autoSpaceDN w:val="0"/>
        <w:adjustRightInd w:val="0"/>
        <w:ind w:left="480" w:hanging="480"/>
        <w:rPr>
          <w:noProof/>
          <w:sz w:val="26"/>
          <w:lang w:val="sv-SE"/>
        </w:rPr>
      </w:pPr>
      <w:r w:rsidRPr="007C35C2">
        <w:rPr>
          <w:noProof/>
          <w:sz w:val="26"/>
          <w:lang w:val="es-ES"/>
        </w:rPr>
        <w:t xml:space="preserve">Peña-García, N., Gil-Saura, I., Rodríguez-Orejuela, A., &amp; Siqueira-Junior, J. R. (2020). </w:t>
      </w:r>
      <w:r w:rsidRPr="000B3D8F">
        <w:rPr>
          <w:noProof/>
          <w:sz w:val="26"/>
        </w:rPr>
        <w:t xml:space="preserve">Purchase intention </w:t>
      </w:r>
      <w:r>
        <w:rPr>
          <w:noProof/>
          <w:sz w:val="26"/>
        </w:rPr>
        <w:t>a</w:t>
      </w:r>
      <w:r w:rsidRPr="000B3D8F">
        <w:rPr>
          <w:noProof/>
          <w:sz w:val="26"/>
        </w:rPr>
        <w:t xml:space="preserve">nd purchase behavior online: A cross-cultural approach. </w:t>
      </w:r>
      <w:r w:rsidRPr="008164FD">
        <w:rPr>
          <w:i/>
          <w:iCs/>
          <w:noProof/>
          <w:sz w:val="26"/>
          <w:lang w:val="sv-SE"/>
        </w:rPr>
        <w:t>Heliyon</w:t>
      </w:r>
      <w:r w:rsidRPr="008164FD">
        <w:rPr>
          <w:noProof/>
          <w:sz w:val="26"/>
          <w:lang w:val="sv-SE"/>
        </w:rPr>
        <w:t xml:space="preserve">, </w:t>
      </w:r>
      <w:r w:rsidRPr="008164FD">
        <w:rPr>
          <w:i/>
          <w:iCs/>
          <w:noProof/>
          <w:sz w:val="26"/>
          <w:lang w:val="sv-SE"/>
        </w:rPr>
        <w:t>6</w:t>
      </w:r>
      <w:r w:rsidRPr="008164FD">
        <w:rPr>
          <w:noProof/>
          <w:sz w:val="26"/>
          <w:lang w:val="sv-SE"/>
        </w:rPr>
        <w:t>(6). https://doi.org/10.1016/j.heliyon.2020.e04284</w:t>
      </w:r>
    </w:p>
    <w:p w14:paraId="5964A8B8" w14:textId="77777777" w:rsidR="00A862F2" w:rsidRPr="007C35C2" w:rsidRDefault="00A862F2" w:rsidP="00AF111E">
      <w:pPr>
        <w:widowControl w:val="0"/>
        <w:autoSpaceDE w:val="0"/>
        <w:autoSpaceDN w:val="0"/>
        <w:adjustRightInd w:val="0"/>
        <w:ind w:left="480" w:hanging="480"/>
        <w:rPr>
          <w:noProof/>
          <w:sz w:val="26"/>
          <w:lang w:val="es-ES"/>
        </w:rPr>
      </w:pPr>
      <w:r w:rsidRPr="008164FD">
        <w:rPr>
          <w:noProof/>
          <w:sz w:val="26"/>
          <w:lang w:val="sv-SE"/>
        </w:rPr>
        <w:t xml:space="preserve">Pilelienė, L., &amp; Grigaliūnaitė, V. (2017). </w:t>
      </w:r>
      <w:r w:rsidRPr="000B3D8F">
        <w:rPr>
          <w:noProof/>
          <w:sz w:val="26"/>
        </w:rPr>
        <w:t xml:space="preserve">Colour temperature </w:t>
      </w:r>
      <w:r>
        <w:rPr>
          <w:noProof/>
          <w:sz w:val="26"/>
        </w:rPr>
        <w:t>i</w:t>
      </w:r>
      <w:r w:rsidRPr="000B3D8F">
        <w:rPr>
          <w:noProof/>
          <w:sz w:val="26"/>
        </w:rPr>
        <w:t xml:space="preserve">n advertising </w:t>
      </w:r>
      <w:r>
        <w:rPr>
          <w:noProof/>
          <w:sz w:val="26"/>
        </w:rPr>
        <w:t>a</w:t>
      </w:r>
      <w:r w:rsidRPr="000B3D8F">
        <w:rPr>
          <w:noProof/>
          <w:sz w:val="26"/>
        </w:rPr>
        <w:t xml:space="preserve">nd its impact </w:t>
      </w:r>
      <w:r>
        <w:rPr>
          <w:noProof/>
          <w:sz w:val="26"/>
        </w:rPr>
        <w:t>o</w:t>
      </w:r>
      <w:r w:rsidRPr="000B3D8F">
        <w:rPr>
          <w:noProof/>
          <w:sz w:val="26"/>
        </w:rPr>
        <w:t xml:space="preserve">n consumer purchase intentions. </w:t>
      </w:r>
      <w:r w:rsidRPr="007C35C2">
        <w:rPr>
          <w:i/>
          <w:iCs/>
          <w:noProof/>
          <w:sz w:val="26"/>
          <w:lang w:val="es-ES"/>
        </w:rPr>
        <w:t>Oeconomia Copernicana</w:t>
      </w:r>
      <w:r w:rsidRPr="007C35C2">
        <w:rPr>
          <w:noProof/>
          <w:sz w:val="26"/>
          <w:lang w:val="es-ES"/>
        </w:rPr>
        <w:t xml:space="preserve">, </w:t>
      </w:r>
      <w:r w:rsidRPr="007C35C2">
        <w:rPr>
          <w:i/>
          <w:iCs/>
          <w:noProof/>
          <w:sz w:val="26"/>
          <w:lang w:val="es-ES"/>
        </w:rPr>
        <w:t>8</w:t>
      </w:r>
      <w:r w:rsidRPr="007C35C2">
        <w:rPr>
          <w:noProof/>
          <w:sz w:val="26"/>
          <w:lang w:val="es-ES"/>
        </w:rPr>
        <w:t>(4), 657–669. https://doi.org/10.24136/oc.v8i4.40</w:t>
      </w:r>
    </w:p>
    <w:p w14:paraId="05A98D90" w14:textId="77777777" w:rsidR="00A862F2" w:rsidRPr="000B3D8F" w:rsidRDefault="00A862F2" w:rsidP="00AF111E">
      <w:pPr>
        <w:widowControl w:val="0"/>
        <w:autoSpaceDE w:val="0"/>
        <w:autoSpaceDN w:val="0"/>
        <w:adjustRightInd w:val="0"/>
        <w:ind w:left="480" w:hanging="480"/>
        <w:rPr>
          <w:noProof/>
          <w:sz w:val="26"/>
        </w:rPr>
      </w:pPr>
      <w:r w:rsidRPr="007C35C2">
        <w:rPr>
          <w:noProof/>
          <w:sz w:val="26"/>
          <w:lang w:val="es-ES"/>
        </w:rPr>
        <w:t xml:space="preserve">Punjani, K. K., &amp; Kumar, V. V. R. (2021). </w:t>
      </w:r>
      <w:r w:rsidRPr="000B3D8F">
        <w:rPr>
          <w:noProof/>
          <w:sz w:val="26"/>
        </w:rPr>
        <w:t xml:space="preserve">Impact </w:t>
      </w:r>
      <w:r>
        <w:rPr>
          <w:noProof/>
          <w:sz w:val="26"/>
        </w:rPr>
        <w:t>o</w:t>
      </w:r>
      <w:r w:rsidRPr="000B3D8F">
        <w:rPr>
          <w:noProof/>
          <w:sz w:val="26"/>
        </w:rPr>
        <w:t xml:space="preserve">f advertising puffery </w:t>
      </w:r>
      <w:r>
        <w:rPr>
          <w:noProof/>
          <w:sz w:val="26"/>
        </w:rPr>
        <w:t>a</w:t>
      </w:r>
      <w:r w:rsidRPr="000B3D8F">
        <w:rPr>
          <w:noProof/>
          <w:sz w:val="26"/>
        </w:rPr>
        <w:t xml:space="preserve">nd celebrity trustworthiness </w:t>
      </w:r>
      <w:r>
        <w:rPr>
          <w:noProof/>
          <w:sz w:val="26"/>
        </w:rPr>
        <w:t>o</w:t>
      </w:r>
      <w:r w:rsidRPr="000B3D8F">
        <w:rPr>
          <w:noProof/>
          <w:sz w:val="26"/>
        </w:rPr>
        <w:t xml:space="preserve">n attitude </w:t>
      </w:r>
      <w:r>
        <w:rPr>
          <w:noProof/>
          <w:sz w:val="26"/>
        </w:rPr>
        <w:t>a</w:t>
      </w:r>
      <w:r w:rsidRPr="000B3D8F">
        <w:rPr>
          <w:noProof/>
          <w:sz w:val="26"/>
        </w:rPr>
        <w:t xml:space="preserve">nd purchase intent: A study </w:t>
      </w:r>
      <w:r>
        <w:rPr>
          <w:noProof/>
          <w:sz w:val="26"/>
        </w:rPr>
        <w:t>o</w:t>
      </w:r>
      <w:r w:rsidRPr="000B3D8F">
        <w:rPr>
          <w:noProof/>
          <w:sz w:val="26"/>
        </w:rPr>
        <w:t xml:space="preserve">n Indian youth. </w:t>
      </w:r>
      <w:r w:rsidRPr="000B3D8F">
        <w:rPr>
          <w:i/>
          <w:iCs/>
          <w:noProof/>
          <w:sz w:val="26"/>
        </w:rPr>
        <w:t>Journal of Advances in Management Research</w:t>
      </w:r>
      <w:r w:rsidRPr="000B3D8F">
        <w:rPr>
          <w:noProof/>
          <w:sz w:val="26"/>
        </w:rPr>
        <w:t>. https://doi.org/https://doi.org/10.1108/JAMR-06-2020-0133</w:t>
      </w:r>
    </w:p>
    <w:p w14:paraId="54A8844F" w14:textId="77777777" w:rsidR="00A862F2" w:rsidRPr="000B3D8F" w:rsidRDefault="00A862F2" w:rsidP="00AF111E">
      <w:pPr>
        <w:widowControl w:val="0"/>
        <w:autoSpaceDE w:val="0"/>
        <w:autoSpaceDN w:val="0"/>
        <w:adjustRightInd w:val="0"/>
        <w:ind w:left="480" w:hanging="480"/>
        <w:rPr>
          <w:noProof/>
          <w:sz w:val="26"/>
        </w:rPr>
      </w:pPr>
      <w:r w:rsidRPr="000B3D8F">
        <w:rPr>
          <w:noProof/>
          <w:sz w:val="26"/>
        </w:rPr>
        <w:t>Ramadhanty, M., &amp; Belg</w:t>
      </w:r>
      <w:r>
        <w:rPr>
          <w:noProof/>
          <w:sz w:val="26"/>
        </w:rPr>
        <w:t>ia</w:t>
      </w:r>
      <w:r w:rsidRPr="000B3D8F">
        <w:rPr>
          <w:noProof/>
          <w:sz w:val="26"/>
        </w:rPr>
        <w:t xml:space="preserve">wan, P. F. (2019). Measuring SMM </w:t>
      </w:r>
      <w:r>
        <w:rPr>
          <w:noProof/>
          <w:sz w:val="26"/>
        </w:rPr>
        <w:t>e</w:t>
      </w:r>
      <w:r w:rsidRPr="000B3D8F">
        <w:rPr>
          <w:noProof/>
          <w:sz w:val="26"/>
        </w:rPr>
        <w:t xml:space="preserve">ffectiveness and </w:t>
      </w:r>
      <w:r>
        <w:rPr>
          <w:noProof/>
          <w:sz w:val="26"/>
        </w:rPr>
        <w:lastRenderedPageBreak/>
        <w:t>c</w:t>
      </w:r>
      <w:r w:rsidRPr="000B3D8F">
        <w:rPr>
          <w:noProof/>
          <w:sz w:val="26"/>
        </w:rPr>
        <w:t xml:space="preserve">omparing </w:t>
      </w:r>
      <w:r>
        <w:rPr>
          <w:noProof/>
          <w:sz w:val="26"/>
        </w:rPr>
        <w:t>c</w:t>
      </w:r>
      <w:r w:rsidRPr="000B3D8F">
        <w:rPr>
          <w:noProof/>
          <w:sz w:val="26"/>
        </w:rPr>
        <w:t xml:space="preserve">ustomer </w:t>
      </w:r>
      <w:r>
        <w:rPr>
          <w:noProof/>
          <w:sz w:val="26"/>
        </w:rPr>
        <w:t>e</w:t>
      </w:r>
      <w:r w:rsidRPr="000B3D8F">
        <w:rPr>
          <w:noProof/>
          <w:sz w:val="26"/>
        </w:rPr>
        <w:t xml:space="preserve">ngagement on Facebook and Instagram: The </w:t>
      </w:r>
      <w:r>
        <w:rPr>
          <w:noProof/>
          <w:sz w:val="26"/>
        </w:rPr>
        <w:t>c</w:t>
      </w:r>
      <w:r w:rsidRPr="000B3D8F">
        <w:rPr>
          <w:noProof/>
          <w:sz w:val="26"/>
        </w:rPr>
        <w:t xml:space="preserve">ase </w:t>
      </w:r>
      <w:r>
        <w:rPr>
          <w:noProof/>
          <w:sz w:val="26"/>
        </w:rPr>
        <w:t>s</w:t>
      </w:r>
      <w:r w:rsidRPr="000B3D8F">
        <w:rPr>
          <w:noProof/>
          <w:sz w:val="26"/>
        </w:rPr>
        <w:t xml:space="preserve">tudy of Ngopi UK in Birmingham. </w:t>
      </w:r>
      <w:r w:rsidRPr="000B3D8F">
        <w:rPr>
          <w:i/>
          <w:iCs/>
          <w:noProof/>
          <w:sz w:val="26"/>
        </w:rPr>
        <w:t>Proceeding Book of The 4th ICMEM 2019 and The 11th IICIES 2019, 7-9 August 2019, Bali, Indonesia</w:t>
      </w:r>
      <w:r w:rsidRPr="000B3D8F">
        <w:rPr>
          <w:noProof/>
          <w:sz w:val="26"/>
        </w:rPr>
        <w:t>, 6–10.</w:t>
      </w:r>
    </w:p>
    <w:p w14:paraId="5FE8B0FA" w14:textId="77777777" w:rsidR="00A862F2" w:rsidRPr="000B3D8F" w:rsidRDefault="00A862F2" w:rsidP="00AF111E">
      <w:pPr>
        <w:widowControl w:val="0"/>
        <w:autoSpaceDE w:val="0"/>
        <w:autoSpaceDN w:val="0"/>
        <w:adjustRightInd w:val="0"/>
        <w:ind w:left="480" w:hanging="480"/>
        <w:rPr>
          <w:noProof/>
          <w:sz w:val="26"/>
        </w:rPr>
      </w:pPr>
      <w:r w:rsidRPr="000B3D8F">
        <w:rPr>
          <w:noProof/>
          <w:sz w:val="26"/>
        </w:rPr>
        <w:t xml:space="preserve">Ramdani, M. A., Belgiawan, P. F., Aprilianty, F., &amp; Purwanegara, M. S. (2022). Consumer perception and the evaluation to adopt augmented reality in furniture retail mobile application. </w:t>
      </w:r>
      <w:r w:rsidRPr="000B3D8F">
        <w:rPr>
          <w:i/>
          <w:iCs/>
          <w:noProof/>
          <w:sz w:val="26"/>
        </w:rPr>
        <w:t>Binus Business Review</w:t>
      </w:r>
      <w:r w:rsidRPr="000B3D8F">
        <w:rPr>
          <w:noProof/>
          <w:sz w:val="26"/>
        </w:rPr>
        <w:t xml:space="preserve">, </w:t>
      </w:r>
      <w:r w:rsidRPr="000B3D8F">
        <w:rPr>
          <w:i/>
          <w:iCs/>
          <w:noProof/>
          <w:sz w:val="26"/>
        </w:rPr>
        <w:t>13</w:t>
      </w:r>
      <w:r w:rsidRPr="000B3D8F">
        <w:rPr>
          <w:noProof/>
          <w:sz w:val="26"/>
        </w:rPr>
        <w:t>(1), 41–56. https://doi.org/10.21512/bbr.v13i1.7801</w:t>
      </w:r>
    </w:p>
    <w:p w14:paraId="7CDA3E55" w14:textId="77777777" w:rsidR="00A862F2" w:rsidRPr="000B3D8F" w:rsidRDefault="00A862F2" w:rsidP="00AF111E">
      <w:pPr>
        <w:widowControl w:val="0"/>
        <w:autoSpaceDE w:val="0"/>
        <w:autoSpaceDN w:val="0"/>
        <w:adjustRightInd w:val="0"/>
        <w:ind w:left="480" w:hanging="480"/>
        <w:rPr>
          <w:noProof/>
          <w:sz w:val="26"/>
        </w:rPr>
      </w:pPr>
      <w:r w:rsidRPr="000B3D8F">
        <w:rPr>
          <w:noProof/>
          <w:sz w:val="26"/>
        </w:rPr>
        <w:t xml:space="preserve">Richards, J. I., &amp; Curran, C. M. (2002). Oracles on “advertising”: Searching for a </w:t>
      </w:r>
      <w:r>
        <w:rPr>
          <w:noProof/>
          <w:sz w:val="26"/>
        </w:rPr>
        <w:t>d</w:t>
      </w:r>
      <w:r w:rsidRPr="000B3D8F">
        <w:rPr>
          <w:noProof/>
          <w:sz w:val="26"/>
        </w:rPr>
        <w:t xml:space="preserve">efinition. </w:t>
      </w:r>
      <w:r w:rsidRPr="000B3D8F">
        <w:rPr>
          <w:i/>
          <w:iCs/>
          <w:noProof/>
          <w:sz w:val="26"/>
        </w:rPr>
        <w:t>Journal of Advertising</w:t>
      </w:r>
      <w:r w:rsidRPr="000B3D8F">
        <w:rPr>
          <w:noProof/>
          <w:sz w:val="26"/>
        </w:rPr>
        <w:t xml:space="preserve">, </w:t>
      </w:r>
      <w:r w:rsidRPr="000B3D8F">
        <w:rPr>
          <w:i/>
          <w:iCs/>
          <w:noProof/>
          <w:sz w:val="26"/>
        </w:rPr>
        <w:t>31</w:t>
      </w:r>
      <w:r w:rsidRPr="000B3D8F">
        <w:rPr>
          <w:noProof/>
          <w:sz w:val="26"/>
        </w:rPr>
        <w:t>(2), 63–77. https://doi.org/10.1080/00913367.2002.10673667</w:t>
      </w:r>
    </w:p>
    <w:p w14:paraId="5B964913" w14:textId="77777777" w:rsidR="00A862F2" w:rsidRPr="000B3D8F" w:rsidRDefault="00A862F2" w:rsidP="00AF111E">
      <w:pPr>
        <w:widowControl w:val="0"/>
        <w:autoSpaceDE w:val="0"/>
        <w:autoSpaceDN w:val="0"/>
        <w:adjustRightInd w:val="0"/>
        <w:ind w:left="480" w:hanging="480"/>
        <w:rPr>
          <w:noProof/>
          <w:sz w:val="26"/>
        </w:rPr>
      </w:pPr>
      <w:r w:rsidRPr="000B3D8F">
        <w:rPr>
          <w:noProof/>
          <w:sz w:val="26"/>
        </w:rPr>
        <w:t xml:space="preserve">Shaouf, A., Lü, K., &amp; Li, X. (2016). The effect </w:t>
      </w:r>
      <w:r>
        <w:rPr>
          <w:noProof/>
          <w:sz w:val="26"/>
        </w:rPr>
        <w:t>o</w:t>
      </w:r>
      <w:r w:rsidRPr="000B3D8F">
        <w:rPr>
          <w:noProof/>
          <w:sz w:val="26"/>
        </w:rPr>
        <w:t xml:space="preserve">f web advertising visual design </w:t>
      </w:r>
      <w:r>
        <w:rPr>
          <w:noProof/>
          <w:sz w:val="26"/>
        </w:rPr>
        <w:t>o</w:t>
      </w:r>
      <w:r w:rsidRPr="000B3D8F">
        <w:rPr>
          <w:noProof/>
          <w:sz w:val="26"/>
        </w:rPr>
        <w:t xml:space="preserve">n online purchase intention: An examination across gender. </w:t>
      </w:r>
      <w:r w:rsidRPr="000B3D8F">
        <w:rPr>
          <w:i/>
          <w:iCs/>
          <w:noProof/>
          <w:sz w:val="26"/>
        </w:rPr>
        <w:t>Computers in Human Behavior</w:t>
      </w:r>
      <w:r w:rsidRPr="000B3D8F">
        <w:rPr>
          <w:noProof/>
          <w:sz w:val="26"/>
        </w:rPr>
        <w:t xml:space="preserve">, </w:t>
      </w:r>
      <w:r w:rsidRPr="000B3D8F">
        <w:rPr>
          <w:i/>
          <w:iCs/>
          <w:noProof/>
          <w:sz w:val="26"/>
        </w:rPr>
        <w:t>60</w:t>
      </w:r>
      <w:r w:rsidRPr="000B3D8F">
        <w:rPr>
          <w:noProof/>
          <w:sz w:val="26"/>
        </w:rPr>
        <w:t>, 622–634. https://doi.org/10.1016/j.chb.2016.02.090</w:t>
      </w:r>
    </w:p>
    <w:p w14:paraId="2F7E4408" w14:textId="77777777" w:rsidR="00A862F2" w:rsidRPr="000B3D8F" w:rsidRDefault="00A862F2" w:rsidP="00AF111E">
      <w:pPr>
        <w:widowControl w:val="0"/>
        <w:autoSpaceDE w:val="0"/>
        <w:autoSpaceDN w:val="0"/>
        <w:adjustRightInd w:val="0"/>
        <w:ind w:left="480" w:hanging="480"/>
        <w:rPr>
          <w:noProof/>
          <w:sz w:val="26"/>
        </w:rPr>
      </w:pPr>
      <w:r w:rsidRPr="000B3D8F">
        <w:rPr>
          <w:noProof/>
          <w:sz w:val="26"/>
        </w:rPr>
        <w:t xml:space="preserve">Sharma, A., Dwivedi, Y. K., Arya, V., &amp; Siddiqui, M. Q. (2021). Does SMS advertising still </w:t>
      </w:r>
      <w:r>
        <w:rPr>
          <w:noProof/>
          <w:sz w:val="26"/>
        </w:rPr>
        <w:t>h</w:t>
      </w:r>
      <w:r w:rsidRPr="000B3D8F">
        <w:rPr>
          <w:noProof/>
          <w:sz w:val="26"/>
        </w:rPr>
        <w:t xml:space="preserve">ave relevance </w:t>
      </w:r>
      <w:r>
        <w:rPr>
          <w:noProof/>
          <w:sz w:val="26"/>
        </w:rPr>
        <w:t>t</w:t>
      </w:r>
      <w:r w:rsidRPr="000B3D8F">
        <w:rPr>
          <w:noProof/>
          <w:sz w:val="26"/>
        </w:rPr>
        <w:t xml:space="preserve">o increase consumer purchase intention? A hybrid PLS-SEM-neural network modelling approach. </w:t>
      </w:r>
      <w:r w:rsidRPr="000B3D8F">
        <w:rPr>
          <w:i/>
          <w:iCs/>
          <w:noProof/>
          <w:sz w:val="26"/>
        </w:rPr>
        <w:t>Computers in Human Behavior</w:t>
      </w:r>
      <w:r w:rsidRPr="000B3D8F">
        <w:rPr>
          <w:noProof/>
          <w:sz w:val="26"/>
        </w:rPr>
        <w:t xml:space="preserve">, </w:t>
      </w:r>
      <w:r w:rsidRPr="000B3D8F">
        <w:rPr>
          <w:i/>
          <w:iCs/>
          <w:noProof/>
          <w:sz w:val="26"/>
        </w:rPr>
        <w:t>124</w:t>
      </w:r>
      <w:r w:rsidRPr="000B3D8F">
        <w:rPr>
          <w:noProof/>
          <w:sz w:val="26"/>
        </w:rPr>
        <w:t>. https://doi.org/10.1016/j.chb.2021.106919</w:t>
      </w:r>
    </w:p>
    <w:p w14:paraId="1A04B07D" w14:textId="77777777" w:rsidR="00A862F2" w:rsidRPr="000B3D8F" w:rsidRDefault="00A862F2" w:rsidP="00AF111E">
      <w:pPr>
        <w:widowControl w:val="0"/>
        <w:autoSpaceDE w:val="0"/>
        <w:autoSpaceDN w:val="0"/>
        <w:adjustRightInd w:val="0"/>
        <w:ind w:left="480" w:hanging="480"/>
        <w:rPr>
          <w:noProof/>
          <w:sz w:val="26"/>
        </w:rPr>
      </w:pPr>
      <w:r w:rsidRPr="000B3D8F">
        <w:rPr>
          <w:noProof/>
          <w:sz w:val="26"/>
        </w:rPr>
        <w:t xml:space="preserve">Singh, S. (2006). Impact of </w:t>
      </w:r>
      <w:r>
        <w:rPr>
          <w:noProof/>
          <w:sz w:val="26"/>
        </w:rPr>
        <w:t>c</w:t>
      </w:r>
      <w:r w:rsidRPr="000B3D8F">
        <w:rPr>
          <w:noProof/>
          <w:sz w:val="26"/>
        </w:rPr>
        <w:t xml:space="preserve">olor on </w:t>
      </w:r>
      <w:r>
        <w:rPr>
          <w:noProof/>
          <w:sz w:val="26"/>
        </w:rPr>
        <w:t>m</w:t>
      </w:r>
      <w:r w:rsidRPr="000B3D8F">
        <w:rPr>
          <w:noProof/>
          <w:sz w:val="26"/>
        </w:rPr>
        <w:t xml:space="preserve">arketing. </w:t>
      </w:r>
      <w:r w:rsidRPr="000B3D8F">
        <w:rPr>
          <w:i/>
          <w:iCs/>
          <w:noProof/>
          <w:sz w:val="26"/>
        </w:rPr>
        <w:t>Management Decision</w:t>
      </w:r>
      <w:r w:rsidRPr="000B3D8F">
        <w:rPr>
          <w:noProof/>
          <w:sz w:val="26"/>
        </w:rPr>
        <w:t xml:space="preserve">, </w:t>
      </w:r>
      <w:r w:rsidRPr="000B3D8F">
        <w:rPr>
          <w:i/>
          <w:iCs/>
          <w:noProof/>
          <w:sz w:val="26"/>
        </w:rPr>
        <w:t>44</w:t>
      </w:r>
      <w:r w:rsidRPr="000B3D8F">
        <w:rPr>
          <w:noProof/>
          <w:sz w:val="26"/>
        </w:rPr>
        <w:t>(6), 783–789. https://doi.org/10.1108/00251740610673332</w:t>
      </w:r>
    </w:p>
    <w:p w14:paraId="40F36D1F" w14:textId="77777777" w:rsidR="00A862F2" w:rsidRPr="000B3D8F" w:rsidRDefault="00A862F2" w:rsidP="00AF111E">
      <w:pPr>
        <w:widowControl w:val="0"/>
        <w:autoSpaceDE w:val="0"/>
        <w:autoSpaceDN w:val="0"/>
        <w:adjustRightInd w:val="0"/>
        <w:ind w:left="480" w:hanging="480"/>
        <w:rPr>
          <w:noProof/>
          <w:sz w:val="26"/>
        </w:rPr>
      </w:pPr>
      <w:r w:rsidRPr="000B3D8F">
        <w:rPr>
          <w:noProof/>
          <w:sz w:val="26"/>
        </w:rPr>
        <w:t xml:space="preserve">Statista. (2021). </w:t>
      </w:r>
      <w:r w:rsidRPr="000B3D8F">
        <w:rPr>
          <w:i/>
          <w:iCs/>
          <w:noProof/>
          <w:sz w:val="26"/>
        </w:rPr>
        <w:t>Market share of leading social media platforms in Indonesia as of July 2021</w:t>
      </w:r>
      <w:r w:rsidRPr="000B3D8F">
        <w:rPr>
          <w:noProof/>
          <w:sz w:val="26"/>
        </w:rPr>
        <w:t>. Social Media &amp; User-Generated Content.</w:t>
      </w:r>
    </w:p>
    <w:p w14:paraId="55AE2390" w14:textId="77777777" w:rsidR="00A862F2" w:rsidRPr="000B3D8F" w:rsidRDefault="00A862F2" w:rsidP="00AF111E">
      <w:pPr>
        <w:widowControl w:val="0"/>
        <w:autoSpaceDE w:val="0"/>
        <w:autoSpaceDN w:val="0"/>
        <w:adjustRightInd w:val="0"/>
        <w:ind w:left="480" w:hanging="480"/>
        <w:rPr>
          <w:noProof/>
          <w:sz w:val="26"/>
        </w:rPr>
      </w:pPr>
      <w:r w:rsidRPr="000B3D8F">
        <w:rPr>
          <w:noProof/>
          <w:sz w:val="26"/>
        </w:rPr>
        <w:t xml:space="preserve">Wu, K., Vassileva, J., Zhao, Y., Noorian, Z., Waldner, W., &amp; Adaji, I. (2016). Complexity </w:t>
      </w:r>
      <w:r>
        <w:rPr>
          <w:noProof/>
          <w:sz w:val="26"/>
        </w:rPr>
        <w:t>o</w:t>
      </w:r>
      <w:r w:rsidRPr="000B3D8F">
        <w:rPr>
          <w:noProof/>
          <w:sz w:val="26"/>
        </w:rPr>
        <w:t xml:space="preserve">r simplicity? Designing product pictures </w:t>
      </w:r>
      <w:r>
        <w:rPr>
          <w:noProof/>
          <w:sz w:val="26"/>
        </w:rPr>
        <w:t>f</w:t>
      </w:r>
      <w:r w:rsidRPr="000B3D8F">
        <w:rPr>
          <w:noProof/>
          <w:sz w:val="26"/>
        </w:rPr>
        <w:t xml:space="preserve">or advertising </w:t>
      </w:r>
      <w:r>
        <w:rPr>
          <w:noProof/>
          <w:sz w:val="26"/>
        </w:rPr>
        <w:t>i</w:t>
      </w:r>
      <w:r w:rsidRPr="000B3D8F">
        <w:rPr>
          <w:noProof/>
          <w:sz w:val="26"/>
        </w:rPr>
        <w:t xml:space="preserve">n online marketplaces. </w:t>
      </w:r>
      <w:r w:rsidRPr="000B3D8F">
        <w:rPr>
          <w:i/>
          <w:iCs/>
          <w:noProof/>
          <w:sz w:val="26"/>
        </w:rPr>
        <w:t>Journal of Retailing and Consumer Services</w:t>
      </w:r>
      <w:r w:rsidRPr="000B3D8F">
        <w:rPr>
          <w:noProof/>
          <w:sz w:val="26"/>
        </w:rPr>
        <w:t xml:space="preserve">, </w:t>
      </w:r>
      <w:r w:rsidRPr="000B3D8F">
        <w:rPr>
          <w:i/>
          <w:iCs/>
          <w:noProof/>
          <w:sz w:val="26"/>
        </w:rPr>
        <w:t>28</w:t>
      </w:r>
      <w:r w:rsidRPr="000B3D8F">
        <w:rPr>
          <w:noProof/>
          <w:sz w:val="26"/>
        </w:rPr>
        <w:t>, 17–27. https://doi.org/10.1016/j.jretconser.2015.08.009</w:t>
      </w:r>
    </w:p>
    <w:p w14:paraId="14973B55" w14:textId="77777777" w:rsidR="00A862F2" w:rsidRPr="000B3D8F" w:rsidRDefault="00A862F2" w:rsidP="00AF111E">
      <w:pPr>
        <w:widowControl w:val="0"/>
        <w:autoSpaceDE w:val="0"/>
        <w:autoSpaceDN w:val="0"/>
        <w:adjustRightInd w:val="0"/>
        <w:ind w:left="480" w:hanging="480"/>
        <w:rPr>
          <w:noProof/>
          <w:sz w:val="26"/>
        </w:rPr>
      </w:pPr>
      <w:r w:rsidRPr="000B3D8F">
        <w:rPr>
          <w:noProof/>
          <w:sz w:val="26"/>
        </w:rPr>
        <w:t xml:space="preserve">Zhou, Z., Zheng, L., &amp; Li, X. (2021). Abstract or </w:t>
      </w:r>
      <w:r>
        <w:rPr>
          <w:noProof/>
          <w:sz w:val="26"/>
        </w:rPr>
        <w:t>c</w:t>
      </w:r>
      <w:r w:rsidRPr="000B3D8F">
        <w:rPr>
          <w:noProof/>
          <w:sz w:val="26"/>
        </w:rPr>
        <w:t xml:space="preserve">oncrete? The </w:t>
      </w:r>
      <w:r w:rsidRPr="00C15AC0">
        <w:rPr>
          <w:noProof/>
          <w:sz w:val="26"/>
        </w:rPr>
        <w:t>influence of image type on consumer attitudes</w:t>
      </w:r>
      <w:r w:rsidRPr="000B3D8F">
        <w:rPr>
          <w:noProof/>
          <w:sz w:val="26"/>
        </w:rPr>
        <w:t xml:space="preserve">. </w:t>
      </w:r>
      <w:r w:rsidRPr="000B3D8F">
        <w:rPr>
          <w:i/>
          <w:iCs/>
          <w:noProof/>
          <w:sz w:val="26"/>
        </w:rPr>
        <w:t>International Journal of Consumer Studies</w:t>
      </w:r>
      <w:r w:rsidRPr="000B3D8F">
        <w:rPr>
          <w:noProof/>
          <w:sz w:val="26"/>
        </w:rPr>
        <w:t>, 1–15. https://doi.org/10.1111/ijcs.12642</w:t>
      </w:r>
    </w:p>
    <w:p w14:paraId="60E9CCBA" w14:textId="11D8A31F" w:rsidR="008507FF" w:rsidRDefault="00351C76" w:rsidP="00AF111E">
      <w:pPr>
        <w:spacing w:line="300" w:lineRule="auto"/>
        <w:rPr>
          <w:sz w:val="26"/>
          <w:szCs w:val="26"/>
        </w:rPr>
      </w:pPr>
      <w:r w:rsidRPr="00602290">
        <w:rPr>
          <w:sz w:val="26"/>
          <w:szCs w:val="26"/>
        </w:rPr>
        <w:fldChar w:fldCharType="end"/>
      </w:r>
    </w:p>
    <w:p w14:paraId="3EF6943C" w14:textId="4254168C" w:rsidR="007C35C2" w:rsidRDefault="007C35C2" w:rsidP="00F303B6">
      <w:pPr>
        <w:spacing w:line="300" w:lineRule="auto"/>
        <w:jc w:val="both"/>
        <w:rPr>
          <w:sz w:val="26"/>
          <w:szCs w:val="26"/>
        </w:rPr>
      </w:pPr>
    </w:p>
    <w:p w14:paraId="2EF1D40C" w14:textId="233C1DCC" w:rsidR="007C35C2" w:rsidRDefault="00AB2659" w:rsidP="00F303B6">
      <w:pPr>
        <w:spacing w:line="300" w:lineRule="auto"/>
        <w:jc w:val="both"/>
        <w:rPr>
          <w:szCs w:val="28"/>
        </w:rPr>
      </w:pPr>
      <w:r>
        <w:rPr>
          <w:b/>
          <w:bCs/>
          <w:szCs w:val="28"/>
        </w:rPr>
        <w:t xml:space="preserve">Mr. </w:t>
      </w:r>
      <w:r w:rsidR="007C35C2" w:rsidRPr="007C35C2">
        <w:rPr>
          <w:b/>
          <w:bCs/>
          <w:szCs w:val="28"/>
        </w:rPr>
        <w:t xml:space="preserve">Muhamad </w:t>
      </w:r>
      <w:proofErr w:type="spellStart"/>
      <w:r w:rsidR="007C35C2" w:rsidRPr="007C35C2">
        <w:rPr>
          <w:b/>
          <w:bCs/>
          <w:szCs w:val="28"/>
        </w:rPr>
        <w:t>Abdilah</w:t>
      </w:r>
      <w:proofErr w:type="spellEnd"/>
      <w:r w:rsidR="007C35C2" w:rsidRPr="007C35C2">
        <w:rPr>
          <w:b/>
          <w:bCs/>
          <w:szCs w:val="28"/>
        </w:rPr>
        <w:t xml:space="preserve"> </w:t>
      </w:r>
      <w:proofErr w:type="spellStart"/>
      <w:r w:rsidR="007C35C2" w:rsidRPr="007C35C2">
        <w:rPr>
          <w:b/>
          <w:bCs/>
          <w:szCs w:val="28"/>
        </w:rPr>
        <w:t>Ramdani</w:t>
      </w:r>
      <w:proofErr w:type="spellEnd"/>
      <w:r w:rsidR="007C35C2" w:rsidRPr="007C35C2">
        <w:rPr>
          <w:szCs w:val="28"/>
        </w:rPr>
        <w:t xml:space="preserve"> </w:t>
      </w:r>
      <w:r w:rsidR="00B11B68">
        <w:rPr>
          <w:b/>
          <w:szCs w:val="26"/>
        </w:rPr>
        <w:t xml:space="preserve">(Corresponding author) </w:t>
      </w:r>
      <w:r w:rsidR="007C35C2" w:rsidRPr="007C35C2">
        <w:rPr>
          <w:szCs w:val="28"/>
        </w:rPr>
        <w:t>is a consumer insight from one of</w:t>
      </w:r>
      <w:r w:rsidR="00656320">
        <w:rPr>
          <w:szCs w:val="28"/>
        </w:rPr>
        <w:t xml:space="preserve"> </w:t>
      </w:r>
      <w:r w:rsidR="008D1EC2">
        <w:rPr>
          <w:szCs w:val="28"/>
        </w:rPr>
        <w:t xml:space="preserve">the world's leading </w:t>
      </w:r>
      <w:r w:rsidR="004E74EA" w:rsidRPr="004E74EA">
        <w:rPr>
          <w:szCs w:val="28"/>
        </w:rPr>
        <w:t>consumer intelligence</w:t>
      </w:r>
      <w:r w:rsidR="008D1EC2">
        <w:rPr>
          <w:szCs w:val="28"/>
        </w:rPr>
        <w:t xml:space="preserve"> companies</w:t>
      </w:r>
      <w:r w:rsidR="007C35C2" w:rsidRPr="007C35C2">
        <w:rPr>
          <w:szCs w:val="28"/>
        </w:rPr>
        <w:t xml:space="preserve">, </w:t>
      </w:r>
      <w:proofErr w:type="spellStart"/>
      <w:r w:rsidR="007C35C2" w:rsidRPr="007C35C2">
        <w:rPr>
          <w:szCs w:val="28"/>
        </w:rPr>
        <w:t>NielsenIQ</w:t>
      </w:r>
      <w:proofErr w:type="spellEnd"/>
      <w:r w:rsidR="007C35C2" w:rsidRPr="007C35C2">
        <w:rPr>
          <w:szCs w:val="28"/>
        </w:rPr>
        <w:t xml:space="preserve">, under FMCG, E-commerce, and Auto team. He is a Master of Science in Management at the School of Business and Management, </w:t>
      </w:r>
      <w:proofErr w:type="spellStart"/>
      <w:r w:rsidR="007C35C2" w:rsidRPr="007C35C2">
        <w:rPr>
          <w:szCs w:val="28"/>
        </w:rPr>
        <w:t>Institut</w:t>
      </w:r>
      <w:proofErr w:type="spellEnd"/>
      <w:r w:rsidR="007C35C2" w:rsidRPr="007C35C2">
        <w:rPr>
          <w:szCs w:val="28"/>
        </w:rPr>
        <w:t xml:space="preserve"> </w:t>
      </w:r>
      <w:proofErr w:type="spellStart"/>
      <w:r w:rsidR="007C35C2" w:rsidRPr="007C35C2">
        <w:rPr>
          <w:szCs w:val="28"/>
        </w:rPr>
        <w:t>Teknologi</w:t>
      </w:r>
      <w:proofErr w:type="spellEnd"/>
      <w:r w:rsidR="007C35C2" w:rsidRPr="007C35C2">
        <w:rPr>
          <w:szCs w:val="28"/>
        </w:rPr>
        <w:t xml:space="preserve"> Bandung. He is joining the research team of the Business Strategy and Marketing expertise group in SBM</w:t>
      </w:r>
      <w:r w:rsidR="00656320">
        <w:rPr>
          <w:szCs w:val="28"/>
        </w:rPr>
        <w:t xml:space="preserve"> </w:t>
      </w:r>
      <w:r w:rsidR="007C35C2" w:rsidRPr="007C35C2">
        <w:rPr>
          <w:szCs w:val="28"/>
        </w:rPr>
        <w:t xml:space="preserve">ITB. Currently, his research focuses on </w:t>
      </w:r>
      <w:r w:rsidR="007C35C2" w:rsidRPr="007C35C2">
        <w:rPr>
          <w:szCs w:val="28"/>
        </w:rPr>
        <w:lastRenderedPageBreak/>
        <w:t>technology adoption, consumer behavior, social influence, car</w:t>
      </w:r>
      <w:r w:rsidR="008D1EC2">
        <w:rPr>
          <w:rFonts w:hint="eastAsia"/>
          <w:szCs w:val="28"/>
        </w:rPr>
        <w:t>s</w:t>
      </w:r>
      <w:r w:rsidR="007C35C2" w:rsidRPr="007C35C2">
        <w:rPr>
          <w:szCs w:val="28"/>
        </w:rPr>
        <w:t xml:space="preserve"> and transportation, and digital marketing. His research has appeared in </w:t>
      </w:r>
      <w:r w:rsidR="008D1EC2">
        <w:rPr>
          <w:szCs w:val="28"/>
        </w:rPr>
        <w:t>n</w:t>
      </w:r>
      <w:r w:rsidR="007C35C2" w:rsidRPr="007C35C2">
        <w:rPr>
          <w:szCs w:val="28"/>
        </w:rPr>
        <w:t xml:space="preserve">ational and </w:t>
      </w:r>
      <w:r w:rsidR="008D1EC2">
        <w:rPr>
          <w:szCs w:val="28"/>
        </w:rPr>
        <w:t>i</w:t>
      </w:r>
      <w:r w:rsidR="007C35C2" w:rsidRPr="007C35C2">
        <w:rPr>
          <w:szCs w:val="28"/>
        </w:rPr>
        <w:t>nternational journal</w:t>
      </w:r>
      <w:r w:rsidR="008D1EC2">
        <w:rPr>
          <w:szCs w:val="28"/>
        </w:rPr>
        <w:t>s</w:t>
      </w:r>
      <w:r w:rsidR="007C35C2" w:rsidRPr="007C35C2">
        <w:rPr>
          <w:szCs w:val="28"/>
        </w:rPr>
        <w:t>.</w:t>
      </w:r>
    </w:p>
    <w:p w14:paraId="544FD6FA" w14:textId="77777777" w:rsidR="001D6B52" w:rsidRPr="001D6B52" w:rsidRDefault="001D6B52" w:rsidP="00F303B6">
      <w:pPr>
        <w:spacing w:line="300" w:lineRule="auto"/>
        <w:jc w:val="both"/>
        <w:rPr>
          <w:szCs w:val="28"/>
        </w:rPr>
      </w:pPr>
    </w:p>
    <w:p w14:paraId="0103B215" w14:textId="0DCF8161" w:rsidR="007C35C2" w:rsidRPr="007C35C2" w:rsidRDefault="00AB2659" w:rsidP="00F303B6">
      <w:pPr>
        <w:spacing w:line="300" w:lineRule="auto"/>
        <w:jc w:val="both"/>
        <w:rPr>
          <w:sz w:val="22"/>
        </w:rPr>
      </w:pPr>
      <w:r>
        <w:rPr>
          <w:b/>
          <w:bCs/>
          <w:szCs w:val="28"/>
        </w:rPr>
        <w:t xml:space="preserve">Dr. </w:t>
      </w:r>
      <w:proofErr w:type="spellStart"/>
      <w:r w:rsidR="007C35C2" w:rsidRPr="007C35C2">
        <w:rPr>
          <w:b/>
          <w:bCs/>
          <w:szCs w:val="28"/>
        </w:rPr>
        <w:t>Prawira</w:t>
      </w:r>
      <w:proofErr w:type="spellEnd"/>
      <w:r w:rsidR="007C35C2" w:rsidRPr="007C35C2">
        <w:rPr>
          <w:b/>
          <w:bCs/>
          <w:szCs w:val="28"/>
        </w:rPr>
        <w:t xml:space="preserve"> </w:t>
      </w:r>
      <w:proofErr w:type="spellStart"/>
      <w:r w:rsidR="007C35C2" w:rsidRPr="007C35C2">
        <w:rPr>
          <w:b/>
          <w:bCs/>
          <w:szCs w:val="28"/>
        </w:rPr>
        <w:t>Fajarindra</w:t>
      </w:r>
      <w:proofErr w:type="spellEnd"/>
      <w:r w:rsidR="007C35C2" w:rsidRPr="007C35C2">
        <w:rPr>
          <w:b/>
          <w:bCs/>
          <w:szCs w:val="28"/>
        </w:rPr>
        <w:t xml:space="preserve"> </w:t>
      </w:r>
      <w:proofErr w:type="spellStart"/>
      <w:r w:rsidR="007C35C2" w:rsidRPr="007C35C2">
        <w:rPr>
          <w:b/>
          <w:bCs/>
          <w:szCs w:val="28"/>
        </w:rPr>
        <w:t>Belgiawan</w:t>
      </w:r>
      <w:proofErr w:type="spellEnd"/>
      <w:r w:rsidR="007C35C2" w:rsidRPr="007C35C2">
        <w:rPr>
          <w:szCs w:val="28"/>
        </w:rPr>
        <w:t xml:space="preserve"> is a lecturer in </w:t>
      </w:r>
      <w:r w:rsidR="008D1EC2">
        <w:rPr>
          <w:szCs w:val="28"/>
        </w:rPr>
        <w:t>m</w:t>
      </w:r>
      <w:r w:rsidR="007C35C2" w:rsidRPr="007C35C2">
        <w:rPr>
          <w:szCs w:val="28"/>
        </w:rPr>
        <w:t xml:space="preserve">arketing </w:t>
      </w:r>
      <w:r w:rsidR="008D1EC2">
        <w:rPr>
          <w:szCs w:val="28"/>
        </w:rPr>
        <w:t>at</w:t>
      </w:r>
      <w:r w:rsidR="008D1EC2" w:rsidRPr="007C35C2">
        <w:rPr>
          <w:szCs w:val="28"/>
        </w:rPr>
        <w:t xml:space="preserve"> </w:t>
      </w:r>
      <w:r w:rsidR="007C35C2" w:rsidRPr="007C35C2">
        <w:rPr>
          <w:szCs w:val="28"/>
        </w:rPr>
        <w:t xml:space="preserve">the School of Business and Management, </w:t>
      </w:r>
      <w:proofErr w:type="spellStart"/>
      <w:r w:rsidR="007C35C2" w:rsidRPr="007C35C2">
        <w:rPr>
          <w:szCs w:val="28"/>
        </w:rPr>
        <w:t>Institut</w:t>
      </w:r>
      <w:proofErr w:type="spellEnd"/>
      <w:r w:rsidR="007C35C2" w:rsidRPr="007C35C2">
        <w:rPr>
          <w:szCs w:val="28"/>
        </w:rPr>
        <w:t xml:space="preserve"> </w:t>
      </w:r>
      <w:proofErr w:type="spellStart"/>
      <w:r w:rsidR="007C35C2" w:rsidRPr="007C35C2">
        <w:rPr>
          <w:szCs w:val="28"/>
        </w:rPr>
        <w:t>Teknologi</w:t>
      </w:r>
      <w:proofErr w:type="spellEnd"/>
      <w:r w:rsidR="007C35C2" w:rsidRPr="007C35C2">
        <w:rPr>
          <w:szCs w:val="28"/>
        </w:rPr>
        <w:t xml:space="preserve"> Bandung. He received his master</w:t>
      </w:r>
      <w:r w:rsidR="008D1EC2">
        <w:rPr>
          <w:szCs w:val="28"/>
        </w:rPr>
        <w:t>'s</w:t>
      </w:r>
      <w:r w:rsidR="007C35C2" w:rsidRPr="007C35C2">
        <w:rPr>
          <w:szCs w:val="28"/>
        </w:rPr>
        <w:t xml:space="preserve"> and doctoral degree</w:t>
      </w:r>
      <w:r w:rsidR="008D1EC2">
        <w:rPr>
          <w:szCs w:val="28"/>
        </w:rPr>
        <w:t>s</w:t>
      </w:r>
      <w:r w:rsidR="007C35C2" w:rsidRPr="007C35C2">
        <w:rPr>
          <w:szCs w:val="28"/>
        </w:rPr>
        <w:t xml:space="preserve"> from the Department of Urban Management, Kyoto University, Japan. Before becoming an assistant professor and lecturer at the School of Business and Management, </w:t>
      </w:r>
      <w:proofErr w:type="spellStart"/>
      <w:r w:rsidR="007C35C2" w:rsidRPr="007C35C2">
        <w:rPr>
          <w:szCs w:val="28"/>
        </w:rPr>
        <w:t>Institut</w:t>
      </w:r>
      <w:proofErr w:type="spellEnd"/>
      <w:r w:rsidR="007C35C2" w:rsidRPr="007C35C2">
        <w:rPr>
          <w:szCs w:val="28"/>
        </w:rPr>
        <w:t xml:space="preserve"> </w:t>
      </w:r>
      <w:proofErr w:type="spellStart"/>
      <w:r w:rsidR="007C35C2" w:rsidRPr="007C35C2">
        <w:rPr>
          <w:szCs w:val="28"/>
        </w:rPr>
        <w:t>Teknologi</w:t>
      </w:r>
      <w:proofErr w:type="spellEnd"/>
      <w:r w:rsidR="007C35C2" w:rsidRPr="007C35C2">
        <w:rPr>
          <w:szCs w:val="28"/>
        </w:rPr>
        <w:t xml:space="preserve"> Bandung (SBM ITB), he worked at Kyoto University as a postdoctoral researcher, continuing as a postdoctoral researcher at the Institute for Transport Planning and System (IVT), ETH Zurich. His main research interests are choice modeling, marketing, transport planning, and travel </w:t>
      </w:r>
      <w:r w:rsidR="008D1EC2">
        <w:rPr>
          <w:szCs w:val="28"/>
        </w:rPr>
        <w:t>b</w:t>
      </w:r>
      <w:r w:rsidR="007C35C2" w:rsidRPr="007C35C2">
        <w:rPr>
          <w:szCs w:val="28"/>
        </w:rPr>
        <w:t xml:space="preserve">ehavior. His research has appeared in various journals such as Transportation Research, Part A: Policy and Practice, Transportation, International Journal of Sustainable Transportation, and Travel </w:t>
      </w:r>
      <w:proofErr w:type="spellStart"/>
      <w:r w:rsidR="007C35C2" w:rsidRPr="007C35C2">
        <w:rPr>
          <w:szCs w:val="28"/>
        </w:rPr>
        <w:t>Behaviour</w:t>
      </w:r>
      <w:proofErr w:type="spellEnd"/>
      <w:r w:rsidR="007C35C2" w:rsidRPr="007C35C2">
        <w:rPr>
          <w:szCs w:val="28"/>
        </w:rPr>
        <w:t xml:space="preserve"> and Society.</w:t>
      </w:r>
    </w:p>
    <w:sectPr w:rsidR="007C35C2" w:rsidRPr="007C35C2" w:rsidSect="00DD3ECB">
      <w:headerReference w:type="even" r:id="rId9"/>
      <w:headerReference w:type="default" r:id="rId10"/>
      <w:headerReference w:type="first" r:id="rId11"/>
      <w:pgSz w:w="11906" w:h="16838" w:code="9"/>
      <w:pgMar w:top="1440" w:right="1440" w:bottom="1440" w:left="1440" w:header="851" w:footer="992" w:gutter="0"/>
      <w:lnNumType w:countBy="1" w:restart="continuous"/>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9EAA" w14:textId="77777777" w:rsidR="00144160" w:rsidRDefault="00144160" w:rsidP="002B37FA">
      <w:r>
        <w:separator/>
      </w:r>
    </w:p>
  </w:endnote>
  <w:endnote w:type="continuationSeparator" w:id="0">
    <w:p w14:paraId="46E0ADBB" w14:textId="77777777" w:rsidR="00144160" w:rsidRDefault="00144160" w:rsidP="002B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615F" w14:textId="77777777" w:rsidR="00144160" w:rsidRDefault="00144160" w:rsidP="002B37FA">
      <w:r>
        <w:separator/>
      </w:r>
    </w:p>
  </w:footnote>
  <w:footnote w:type="continuationSeparator" w:id="0">
    <w:p w14:paraId="7B8C6B13" w14:textId="77777777" w:rsidR="00144160" w:rsidRDefault="00144160" w:rsidP="002B3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EC72" w14:textId="77777777" w:rsidR="00556007" w:rsidRDefault="00556007" w:rsidP="00FC1B35">
    <w:pPr>
      <w:pStyle w:val="a3"/>
      <w:rPr>
        <w:rFonts w:ascii="Times New Roman" w:hAnsi="Times New Roman"/>
      </w:rPr>
    </w:pPr>
  </w:p>
  <w:p w14:paraId="65DE7E4A" w14:textId="77777777" w:rsidR="001F0133" w:rsidRPr="001F0133" w:rsidRDefault="003C206A" w:rsidP="001F0133">
    <w:pPr>
      <w:tabs>
        <w:tab w:val="center" w:pos="4513"/>
        <w:tab w:val="right" w:pos="9026"/>
      </w:tabs>
      <w:rPr>
        <w:kern w:val="2"/>
        <w:lang w:eastAsia="en-GB"/>
      </w:rPr>
    </w:pPr>
    <w:r>
      <w:rPr>
        <w:noProof/>
      </w:rPr>
      <mc:AlternateContent>
        <mc:Choice Requires="wps">
          <w:drawing>
            <wp:anchor distT="4294967294" distB="4294967294" distL="114300" distR="114300" simplePos="0" relativeHeight="251659264" behindDoc="0" locked="0" layoutInCell="1" allowOverlap="1" wp14:anchorId="02152188" wp14:editId="7FB41327">
              <wp:simplePos x="0" y="0"/>
              <wp:positionH relativeFrom="column">
                <wp:posOffset>0</wp:posOffset>
              </wp:positionH>
              <wp:positionV relativeFrom="paragraph">
                <wp:posOffset>146049</wp:posOffset>
              </wp:positionV>
              <wp:extent cx="5943600" cy="0"/>
              <wp:effectExtent l="0" t="0" r="0" b="0"/>
              <wp:wrapNone/>
              <wp:docPr id="3"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3B2FFB3"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P8OuJMuAgAAMAQAAA4AAAAAAAAAAAAAAAAALgIAAGRycy9l&#10;Mm9Eb2MueG1sUEsBAi0AFAAGAAgAAAAhABca0C7aAAAABgEAAA8AAAAAAAAAAAAAAAAAiAQAAGRy&#10;cy9kb3ducmV2LnhtbFBLBQYAAAAABAAEAPMAAACPBQAAAAA=&#10;"/>
          </w:pict>
        </mc:Fallback>
      </mc:AlternateContent>
    </w:r>
    <w:r w:rsidR="001F0133" w:rsidRPr="001F0133">
      <w:rPr>
        <w:kern w:val="2"/>
        <w:lang w:eastAsia="en-GB"/>
      </w:rPr>
      <w:fldChar w:fldCharType="begin"/>
    </w:r>
    <w:r w:rsidR="001F0133" w:rsidRPr="001F0133">
      <w:rPr>
        <w:kern w:val="2"/>
        <w:lang w:eastAsia="en-GB"/>
      </w:rPr>
      <w:instrText>PAGE   \* MERGEFORMAT</w:instrText>
    </w:r>
    <w:r w:rsidR="001F0133" w:rsidRPr="001F0133">
      <w:rPr>
        <w:kern w:val="2"/>
        <w:lang w:eastAsia="en-GB"/>
      </w:rPr>
      <w:fldChar w:fldCharType="separate"/>
    </w:r>
    <w:r w:rsidR="001F0133" w:rsidRPr="001F0133">
      <w:rPr>
        <w:kern w:val="2"/>
        <w:lang w:eastAsia="en-GB"/>
      </w:rPr>
      <w:t>36</w:t>
    </w:r>
    <w:r w:rsidR="001F0133" w:rsidRPr="001F0133">
      <w:rPr>
        <w:kern w:val="2"/>
        <w:lang w:eastAsia="en-GB"/>
      </w:rPr>
      <w:fldChar w:fldCharType="end"/>
    </w:r>
    <w:r w:rsidR="001F0133" w:rsidRPr="001F0133">
      <w:rPr>
        <w:noProof/>
        <w:kern w:val="2"/>
        <w:lang w:eastAsia="en-GB"/>
      </w:rPr>
      <mc:AlternateContent>
        <mc:Choice Requires="wps">
          <w:drawing>
            <wp:anchor distT="0" distB="0" distL="114300" distR="114300" simplePos="0" relativeHeight="251663360" behindDoc="0" locked="0" layoutInCell="1" allowOverlap="1" wp14:anchorId="445684AB" wp14:editId="462C6A83">
              <wp:simplePos x="0" y="0"/>
              <wp:positionH relativeFrom="column">
                <wp:posOffset>0</wp:posOffset>
              </wp:positionH>
              <wp:positionV relativeFrom="paragraph">
                <wp:posOffset>146050</wp:posOffset>
              </wp:positionV>
              <wp:extent cx="59436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C9673" id="直線接點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ZzKpctkB&#10;AABxAwAADgAAAAAAAAAAAAAAAAAuAgAAZHJzL2Uyb0RvYy54bWxQSwECLQAUAAYACAAAACEAFxrQ&#10;LtoAAAAGAQAADwAAAAAAAAAAAAAAAAAzBAAAZHJzL2Rvd25yZXYueG1sUEsFBgAAAAAEAAQA8wAA&#10;ADoFAAAAAA==&#10;"/>
          </w:pict>
        </mc:Fallback>
      </mc:AlternateContent>
    </w:r>
    <w:r w:rsidR="001F0133" w:rsidRPr="001F0133">
      <w:rPr>
        <w:kern w:val="2"/>
        <w:lang w:eastAsia="en-GB"/>
      </w:rPr>
      <w:t xml:space="preserve"> Contemporary Management Research</w:t>
    </w:r>
  </w:p>
  <w:p w14:paraId="0884930E" w14:textId="239FCBB4" w:rsidR="00556007" w:rsidRDefault="00556007" w:rsidP="00351C76">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6539" w14:textId="77777777" w:rsidR="00556007" w:rsidRDefault="00556007" w:rsidP="00FC1B35">
    <w:pPr>
      <w:pStyle w:val="a3"/>
      <w:overflowPunct w:val="0"/>
      <w:autoSpaceDE w:val="0"/>
      <w:autoSpaceDN w:val="0"/>
      <w:adjustRightInd w:val="0"/>
      <w:textAlignment w:val="baseline"/>
      <w:rPr>
        <w:rFonts w:ascii="Times New Roman" w:hAnsi="Times New Roman"/>
        <w:lang w:val="en-AU" w:eastAsia="en-US"/>
      </w:rPr>
    </w:pPr>
  </w:p>
  <w:p w14:paraId="2FD92A61" w14:textId="77777777" w:rsidR="00556007" w:rsidRDefault="003C206A" w:rsidP="00A21EC3">
    <w:pPr>
      <w:pStyle w:val="a3"/>
      <w:overflowPunct w:val="0"/>
      <w:autoSpaceDE w:val="0"/>
      <w:autoSpaceDN w:val="0"/>
      <w:adjustRightInd w:val="0"/>
      <w:ind w:right="100"/>
      <w:jc w:val="right"/>
      <w:textAlignment w:val="baseline"/>
      <w:rPr>
        <w:rFonts w:ascii="Times New Roman" w:hAnsi="Times New Roman"/>
        <w:lang w:val="en-AU" w:eastAsia="en-US"/>
      </w:rPr>
    </w:pPr>
    <w:r>
      <w:rPr>
        <w:noProof/>
      </w:rPr>
      <mc:AlternateContent>
        <mc:Choice Requires="wps">
          <w:drawing>
            <wp:anchor distT="4294967294" distB="4294967294" distL="114300" distR="114300" simplePos="0" relativeHeight="251661312" behindDoc="0" locked="0" layoutInCell="1" allowOverlap="1" wp14:anchorId="3A4FBA94" wp14:editId="1FB59077">
              <wp:simplePos x="0" y="0"/>
              <wp:positionH relativeFrom="column">
                <wp:posOffset>0</wp:posOffset>
              </wp:positionH>
              <wp:positionV relativeFrom="paragraph">
                <wp:posOffset>146049</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41D7AAE" id="直線接點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BnTmXIuAgAAMAQAAA4AAAAAAAAAAAAAAAAALgIAAGRycy9l&#10;Mm9Eb2MueG1sUEsBAi0AFAAGAAgAAAAhABca0C7aAAAABgEAAA8AAAAAAAAAAAAAAAAAiAQAAGRy&#10;cy9kb3ducmV2LnhtbFBLBQYAAAAABAAEAPMAAACPBQAAAAA=&#10;"/>
          </w:pict>
        </mc:Fallback>
      </mc:AlternateContent>
    </w:r>
    <w:r w:rsidR="00556007">
      <w:rPr>
        <w:rFonts w:ascii="Times New Roman" w:hAnsi="Times New Roman"/>
        <w:noProof/>
      </w:rPr>
      <w:t xml:space="preserve">Contemporary Management Research   </w:t>
    </w:r>
    <w:r w:rsidR="00556007">
      <w:rPr>
        <w:rFonts w:ascii="Times New Roman" w:hAnsi="Times New Roman"/>
        <w:lang w:val="en-AU" w:eastAsia="en-US"/>
      </w:rPr>
      <w:fldChar w:fldCharType="begin"/>
    </w:r>
    <w:r w:rsidR="00556007">
      <w:rPr>
        <w:rFonts w:ascii="Times New Roman" w:hAnsi="Times New Roman"/>
        <w:lang w:val="en-AU" w:eastAsia="en-US"/>
      </w:rPr>
      <w:instrText xml:space="preserve"> PAGE </w:instrText>
    </w:r>
    <w:r w:rsidR="00556007">
      <w:rPr>
        <w:rFonts w:ascii="Times New Roman" w:hAnsi="Times New Roman"/>
        <w:lang w:val="en-AU" w:eastAsia="en-US"/>
      </w:rPr>
      <w:fldChar w:fldCharType="separate"/>
    </w:r>
    <w:r w:rsidR="007D5575">
      <w:rPr>
        <w:rFonts w:ascii="Times New Roman" w:hAnsi="Times New Roman"/>
        <w:noProof/>
        <w:lang w:val="en-AU" w:eastAsia="en-US"/>
      </w:rPr>
      <w:t>95</w:t>
    </w:r>
    <w:r w:rsidR="00556007">
      <w:rPr>
        <w:rFonts w:ascii="Times New Roman" w:hAnsi="Times New Roman"/>
        <w:lang w:val="en-AU" w:eastAsia="en-US"/>
      </w:rPr>
      <w:fldChar w:fldCharType="end"/>
    </w:r>
    <w:r w:rsidR="00556007">
      <w:rPr>
        <w:rFonts w:ascii="Times New Roman" w:hAnsi="Times New Roman"/>
        <w:lang w:val="en-AU" w:eastAsia="en-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28348202" w:displacedByCustomXml="next"/>
  <w:sdt>
    <w:sdtPr>
      <w:rPr>
        <w:rFonts w:ascii="Calibri" w:hAnsi="Calibri"/>
        <w:sz w:val="20"/>
        <w:szCs w:val="20"/>
      </w:rPr>
      <w:id w:val="-2103328735"/>
      <w:docPartObj>
        <w:docPartGallery w:val="Page Numbers (Top of Page)"/>
        <w:docPartUnique/>
      </w:docPartObj>
    </w:sdtPr>
    <w:sdtEndPr/>
    <w:sdtContent>
      <w:tbl>
        <w:tblPr>
          <w:tblW w:w="3544" w:type="dxa"/>
          <w:jc w:val="right"/>
          <w:tblBorders>
            <w:top w:val="thinThickSmallGap" w:sz="24" w:space="0" w:color="auto"/>
            <w:bottom w:val="thickThinSmallGap" w:sz="24" w:space="0" w:color="auto"/>
          </w:tblBorders>
          <w:tblLook w:val="04A0" w:firstRow="1" w:lastRow="0" w:firstColumn="1" w:lastColumn="0" w:noHBand="0" w:noVBand="1"/>
        </w:tblPr>
        <w:tblGrid>
          <w:gridCol w:w="3544"/>
        </w:tblGrid>
        <w:tr w:rsidR="005A0490" w:rsidRPr="00BE1FB3" w14:paraId="3EC0FE7F" w14:textId="77777777" w:rsidTr="005A0490">
          <w:trPr>
            <w:trHeight w:val="454"/>
            <w:jc w:val="right"/>
          </w:trPr>
          <w:tc>
            <w:tcPr>
              <w:tcW w:w="3544" w:type="dxa"/>
              <w:vAlign w:val="bottom"/>
            </w:tcPr>
            <w:p w14:paraId="68EF2D92" w14:textId="77777777" w:rsidR="005A0490" w:rsidRPr="00BB6BB6" w:rsidRDefault="005A0490" w:rsidP="005A0490">
              <w:pPr>
                <w:snapToGrid w:val="0"/>
                <w:ind w:leftChars="13" w:left="31"/>
                <w:rPr>
                  <w:rFonts w:eastAsia="Cambria"/>
                  <w:sz w:val="20"/>
                </w:rPr>
              </w:pPr>
              <w:r w:rsidRPr="00BB6BB6">
                <w:rPr>
                  <w:rFonts w:eastAsia="Cambria"/>
                  <w:sz w:val="20"/>
                </w:rPr>
                <w:t>Contemporary Management Research</w:t>
              </w:r>
            </w:p>
            <w:p w14:paraId="3AB4250A" w14:textId="279018B2" w:rsidR="005A0490" w:rsidRPr="00BB6BB6" w:rsidRDefault="005A0490" w:rsidP="005A0490">
              <w:pPr>
                <w:snapToGrid w:val="0"/>
                <w:ind w:leftChars="13" w:left="31"/>
                <w:rPr>
                  <w:rFonts w:eastAsia="Cambria"/>
                  <w:sz w:val="20"/>
                </w:rPr>
              </w:pPr>
              <w:r w:rsidRPr="00BB6BB6">
                <w:rPr>
                  <w:rFonts w:eastAsia="Cambria"/>
                  <w:sz w:val="20"/>
                </w:rPr>
                <w:t>Pages</w:t>
              </w:r>
              <w:r w:rsidRPr="00BB6BB6">
                <w:rPr>
                  <w:sz w:val="20"/>
                </w:rPr>
                <w:t xml:space="preserve"> 1</w:t>
              </w:r>
              <w:r w:rsidRPr="00BB6BB6">
                <w:rPr>
                  <w:rFonts w:eastAsia="Cambria"/>
                  <w:sz w:val="20"/>
                </w:rPr>
                <w:t xml:space="preserve">-26, Vol. </w:t>
              </w:r>
              <w:r w:rsidRPr="00BB6BB6">
                <w:rPr>
                  <w:sz w:val="20"/>
                </w:rPr>
                <w:t xml:space="preserve">19, </w:t>
              </w:r>
              <w:r w:rsidRPr="00BB6BB6">
                <w:rPr>
                  <w:rFonts w:eastAsia="Cambria"/>
                  <w:sz w:val="20"/>
                </w:rPr>
                <w:t>No. 1</w:t>
              </w:r>
              <w:r w:rsidRPr="00BB6BB6">
                <w:rPr>
                  <w:rFonts w:eastAsia="Microsoft JhengHei UI"/>
                  <w:sz w:val="20"/>
                </w:rPr>
                <w:t>, 2023</w:t>
              </w:r>
            </w:p>
            <w:p w14:paraId="2BFDB2CC" w14:textId="2AF61211" w:rsidR="005A0490" w:rsidRPr="00BE1FB3" w:rsidRDefault="005A0490" w:rsidP="005A0490">
              <w:pPr>
                <w:snapToGrid w:val="0"/>
                <w:ind w:leftChars="13" w:left="31"/>
                <w:rPr>
                  <w:rFonts w:asciiTheme="majorHAnsi" w:hAnsiTheme="majorHAnsi"/>
                </w:rPr>
              </w:pPr>
              <w:r w:rsidRPr="00BB6BB6">
                <w:rPr>
                  <w:rFonts w:eastAsia="Cambria"/>
                  <w:sz w:val="20"/>
                </w:rPr>
                <w:t>doi:</w:t>
              </w:r>
              <w:r w:rsidRPr="00BB6BB6">
                <w:rPr>
                  <w:sz w:val="20"/>
                </w:rPr>
                <w:t>10.7903/cmr.23023</w:t>
              </w:r>
            </w:p>
          </w:tc>
        </w:tr>
      </w:tbl>
      <w:p w14:paraId="62EF06A6" w14:textId="1B9DA2CD" w:rsidR="005A0490" w:rsidRDefault="00144160" w:rsidP="005A0490">
        <w:pPr>
          <w:pStyle w:val="a3"/>
          <w:tabs>
            <w:tab w:val="left" w:pos="8222"/>
          </w:tabs>
        </w:pPr>
      </w:p>
    </w:sdtContent>
  </w:sdt>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E0D06"/>
    <w:multiLevelType w:val="hybridMultilevel"/>
    <w:tmpl w:val="37A07A7A"/>
    <w:lvl w:ilvl="0" w:tplc="0409000F">
      <w:start w:val="1"/>
      <w:numFmt w:val="decimal"/>
      <w:lvlText w:val="%1."/>
      <w:lvlJc w:val="left"/>
      <w:pPr>
        <w:ind w:left="262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8A5482"/>
    <w:multiLevelType w:val="multilevel"/>
    <w:tmpl w:val="6A6E996A"/>
    <w:lvl w:ilvl="0">
      <w:start w:val="1"/>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E42EB1"/>
    <w:multiLevelType w:val="hybridMultilevel"/>
    <w:tmpl w:val="3A5AF3AC"/>
    <w:lvl w:ilvl="0" w:tplc="63C638CC">
      <w:start w:val="1"/>
      <w:numFmt w:val="bullet"/>
      <w:pStyle w:val="Bullet"/>
      <w:lvlText w:val=""/>
      <w:lvlJc w:val="left"/>
      <w:pPr>
        <w:tabs>
          <w:tab w:val="num" w:pos="360"/>
        </w:tabs>
        <w:ind w:left="360" w:hanging="360"/>
      </w:pPr>
      <w:rPr>
        <w:rFonts w:ascii="Symbol" w:hAnsi="Symbol" w:hint="default"/>
      </w:rPr>
    </w:lvl>
    <w:lvl w:ilvl="1" w:tplc="B236634C">
      <w:start w:val="1"/>
      <w:numFmt w:val="bullet"/>
      <w:pStyle w:val="Bullet2"/>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7C05817"/>
    <w:multiLevelType w:val="multilevel"/>
    <w:tmpl w:val="1F4CEA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5D8551E"/>
    <w:multiLevelType w:val="hybridMultilevel"/>
    <w:tmpl w:val="378C6C2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1372158"/>
    <w:multiLevelType w:val="multilevel"/>
    <w:tmpl w:val="C95C56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9783320"/>
    <w:multiLevelType w:val="hybridMultilevel"/>
    <w:tmpl w:val="22661312"/>
    <w:lvl w:ilvl="0" w:tplc="04090001">
      <w:start w:val="1"/>
      <w:numFmt w:val="decimal"/>
      <w:pStyle w:val="1"/>
      <w:lvlText w:val="%1."/>
      <w:lvlJc w:val="left"/>
      <w:pPr>
        <w:ind w:left="480" w:hanging="480"/>
      </w:pPr>
    </w:lvl>
    <w:lvl w:ilvl="1" w:tplc="04090001" w:tentative="1">
      <w:start w:val="1"/>
      <w:numFmt w:val="ideographTraditional"/>
      <w:lvlText w:val="%2、"/>
      <w:lvlJc w:val="left"/>
      <w:pPr>
        <w:ind w:left="960" w:hanging="480"/>
      </w:pPr>
      <w:rPr>
        <w:rFonts w:ascii="新細明體" w:eastAsia="新細明體" w:hAnsi="新細明體" w:hint="eastAsia"/>
      </w:r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rPr>
        <w:rFonts w:ascii="新細明體" w:eastAsia="新細明體" w:hAnsi="新細明體" w:hint="eastAsia"/>
      </w:r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rPr>
        <w:rFonts w:ascii="新細明體" w:eastAsia="新細明體" w:hAnsi="新細明體" w:hint="eastAsia"/>
      </w:rPr>
    </w:lvl>
    <w:lvl w:ilvl="8" w:tplc="04090005" w:tentative="1">
      <w:start w:val="1"/>
      <w:numFmt w:val="lowerRoman"/>
      <w:lvlText w:val="%9."/>
      <w:lvlJc w:val="right"/>
      <w:pPr>
        <w:ind w:left="4320" w:hanging="480"/>
      </w:pPr>
    </w:lvl>
  </w:abstractNum>
  <w:abstractNum w:abstractNumId="7" w15:restartNumberingAfterBreak="0">
    <w:nsid w:val="7BA81DC1"/>
    <w:multiLevelType w:val="multilevel"/>
    <w:tmpl w:val="63D45AE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E98636B"/>
    <w:multiLevelType w:val="multilevel"/>
    <w:tmpl w:val="E99A6AF0"/>
    <w:lvl w:ilvl="0">
      <w:start w:val="1"/>
      <w:numFmt w:val="cardinalText"/>
      <w:suff w:val="nothing"/>
      <w:lvlText w:val="CHAPTER %1"/>
      <w:lvlJc w:val="left"/>
      <w:pPr>
        <w:ind w:left="0" w:firstLine="0"/>
      </w:pPr>
      <w:rPr>
        <w:rFonts w:ascii="Times New Roman" w:hAnsi="Times New Roman" w:hint="default"/>
        <w:b/>
        <w:i w:val="0"/>
        <w:sz w:val="28"/>
      </w:rPr>
    </w:lvl>
    <w:lvl w:ilvl="1">
      <w:start w:val="1"/>
      <w:numFmt w:val="none"/>
      <w:lvlRestart w:val="0"/>
      <w:lvlText w:val=""/>
      <w:lvlJc w:val="left"/>
      <w:pPr>
        <w:ind w:left="1286" w:hanging="576"/>
      </w:pPr>
      <w:rPr>
        <w:rFonts w:hint="default"/>
      </w:rPr>
    </w:lvl>
    <w:lvl w:ilvl="2">
      <w:start w:val="1"/>
      <w:numFmt w:val="none"/>
      <w:isLgl/>
      <w:lvlText w:val=""/>
      <w:lvlJc w:val="left"/>
      <w:pPr>
        <w:ind w:left="720" w:hanging="720"/>
      </w:pPr>
      <w:rPr>
        <w:rFonts w:hint="default"/>
      </w:rPr>
    </w:lvl>
    <w:lvl w:ilvl="3">
      <w:start w:val="1"/>
      <w:numFmt w:val="decimal"/>
      <w:lvlText w:val="%2"/>
      <w:lvlJc w:val="left"/>
      <w:pPr>
        <w:ind w:left="864" w:hanging="864"/>
      </w:pPr>
      <w:rPr>
        <w:rFonts w:hint="default"/>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6"/>
  </w:num>
  <w:num w:numId="2">
    <w:abstractNumId w:val="2"/>
  </w:num>
  <w:num w:numId="3">
    <w:abstractNumId w:val="8"/>
  </w:num>
  <w:num w:numId="4">
    <w:abstractNumId w:val="3"/>
  </w:num>
  <w:num w:numId="5">
    <w:abstractNumId w:val="1"/>
  </w:num>
  <w:num w:numId="6">
    <w:abstractNumId w:val="4"/>
  </w:num>
  <w:num w:numId="7">
    <w:abstractNumId w:val="5"/>
  </w:num>
  <w:num w:numId="8">
    <w:abstractNumId w:val="0"/>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US" w:vendorID="64" w:dllVersion="0" w:nlCheck="1" w:checkStyle="0"/>
  <w:activeWritingStyle w:appName="MSWord" w:lang="en-GB" w:vendorID="64" w:dllVersion="0" w:nlCheck="1" w:checkStyle="0"/>
  <w:activeWritingStyle w:appName="MSWord" w:lang="en-ID"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en-ID" w:vendorID="64" w:dllVersion="4096" w:nlCheck="1" w:checkStyle="0"/>
  <w:activeWritingStyle w:appName="MSWord" w:lang="zh-TW" w:vendorID="64" w:dllVersion="0" w:nlCheck="1" w:checkStyle="1"/>
  <w:activeWritingStyle w:appName="MSWord" w:lang="en-GB" w:vendorID="64" w:dllVersion="4096" w:nlCheck="1" w:checkStyle="0"/>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zNzAwMTA1NjEwMTZV0lEKTi0uzszPAykwMa0FAIq029Et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erence.enl&lt;/item&gt;&lt;/Libraries&gt;&lt;/EN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2B37FA"/>
    <w:rsid w:val="0000036D"/>
    <w:rsid w:val="00000A99"/>
    <w:rsid w:val="00000B20"/>
    <w:rsid w:val="00002B33"/>
    <w:rsid w:val="00002F72"/>
    <w:rsid w:val="000036EE"/>
    <w:rsid w:val="00006AF0"/>
    <w:rsid w:val="00006FBE"/>
    <w:rsid w:val="00007830"/>
    <w:rsid w:val="00007AC7"/>
    <w:rsid w:val="00011C21"/>
    <w:rsid w:val="00017AC4"/>
    <w:rsid w:val="00020CC7"/>
    <w:rsid w:val="00021046"/>
    <w:rsid w:val="0002137B"/>
    <w:rsid w:val="000230A5"/>
    <w:rsid w:val="00023499"/>
    <w:rsid w:val="000241C5"/>
    <w:rsid w:val="000252DD"/>
    <w:rsid w:val="00025DCA"/>
    <w:rsid w:val="00027EB8"/>
    <w:rsid w:val="00030177"/>
    <w:rsid w:val="0003087A"/>
    <w:rsid w:val="00030E95"/>
    <w:rsid w:val="00031511"/>
    <w:rsid w:val="000316D7"/>
    <w:rsid w:val="00035D17"/>
    <w:rsid w:val="000361CA"/>
    <w:rsid w:val="000363A5"/>
    <w:rsid w:val="000374B0"/>
    <w:rsid w:val="00041EA1"/>
    <w:rsid w:val="00042AC7"/>
    <w:rsid w:val="00042B57"/>
    <w:rsid w:val="00042EDC"/>
    <w:rsid w:val="00044B2E"/>
    <w:rsid w:val="000460C1"/>
    <w:rsid w:val="0004635C"/>
    <w:rsid w:val="000464B0"/>
    <w:rsid w:val="00047364"/>
    <w:rsid w:val="0005337F"/>
    <w:rsid w:val="000542B5"/>
    <w:rsid w:val="0006258B"/>
    <w:rsid w:val="00062A68"/>
    <w:rsid w:val="00063A0C"/>
    <w:rsid w:val="000655C9"/>
    <w:rsid w:val="00066AA0"/>
    <w:rsid w:val="00067490"/>
    <w:rsid w:val="00067765"/>
    <w:rsid w:val="00067FD8"/>
    <w:rsid w:val="0007359B"/>
    <w:rsid w:val="00073CDB"/>
    <w:rsid w:val="00075B8E"/>
    <w:rsid w:val="0008067B"/>
    <w:rsid w:val="000808E8"/>
    <w:rsid w:val="00081666"/>
    <w:rsid w:val="00081EE7"/>
    <w:rsid w:val="00083A3F"/>
    <w:rsid w:val="000842B0"/>
    <w:rsid w:val="000858F8"/>
    <w:rsid w:val="00087858"/>
    <w:rsid w:val="00090FFF"/>
    <w:rsid w:val="00094FC1"/>
    <w:rsid w:val="00095B6A"/>
    <w:rsid w:val="00096262"/>
    <w:rsid w:val="00097E27"/>
    <w:rsid w:val="000A1C4F"/>
    <w:rsid w:val="000A27E4"/>
    <w:rsid w:val="000A3792"/>
    <w:rsid w:val="000A3BED"/>
    <w:rsid w:val="000A3C9D"/>
    <w:rsid w:val="000A5B1F"/>
    <w:rsid w:val="000A6E34"/>
    <w:rsid w:val="000A702E"/>
    <w:rsid w:val="000A7DBC"/>
    <w:rsid w:val="000B2D84"/>
    <w:rsid w:val="000B35D6"/>
    <w:rsid w:val="000B3A4A"/>
    <w:rsid w:val="000B3CFA"/>
    <w:rsid w:val="000B3D8F"/>
    <w:rsid w:val="000B4296"/>
    <w:rsid w:val="000B6074"/>
    <w:rsid w:val="000B6A92"/>
    <w:rsid w:val="000B727D"/>
    <w:rsid w:val="000B7489"/>
    <w:rsid w:val="000B7873"/>
    <w:rsid w:val="000B7AD2"/>
    <w:rsid w:val="000B7F31"/>
    <w:rsid w:val="000C2ED8"/>
    <w:rsid w:val="000C5F20"/>
    <w:rsid w:val="000C6ED3"/>
    <w:rsid w:val="000C7AD0"/>
    <w:rsid w:val="000D0911"/>
    <w:rsid w:val="000D0D58"/>
    <w:rsid w:val="000D2395"/>
    <w:rsid w:val="000D2BB4"/>
    <w:rsid w:val="000D359B"/>
    <w:rsid w:val="000D3A55"/>
    <w:rsid w:val="000D49D6"/>
    <w:rsid w:val="000D5089"/>
    <w:rsid w:val="000D7BF9"/>
    <w:rsid w:val="000E169C"/>
    <w:rsid w:val="000E199A"/>
    <w:rsid w:val="000E1F90"/>
    <w:rsid w:val="000E2469"/>
    <w:rsid w:val="000E2760"/>
    <w:rsid w:val="000E2CD4"/>
    <w:rsid w:val="000E2F0B"/>
    <w:rsid w:val="000E304A"/>
    <w:rsid w:val="000E35F2"/>
    <w:rsid w:val="000E5B49"/>
    <w:rsid w:val="000E74A7"/>
    <w:rsid w:val="000F3D8C"/>
    <w:rsid w:val="000F42F8"/>
    <w:rsid w:val="000F4899"/>
    <w:rsid w:val="000F608F"/>
    <w:rsid w:val="000F6B4D"/>
    <w:rsid w:val="000F742E"/>
    <w:rsid w:val="00101293"/>
    <w:rsid w:val="00101E60"/>
    <w:rsid w:val="00103208"/>
    <w:rsid w:val="0010450C"/>
    <w:rsid w:val="00104DD7"/>
    <w:rsid w:val="0011020B"/>
    <w:rsid w:val="001111FF"/>
    <w:rsid w:val="001125AF"/>
    <w:rsid w:val="001130D3"/>
    <w:rsid w:val="00113970"/>
    <w:rsid w:val="001140AC"/>
    <w:rsid w:val="00115666"/>
    <w:rsid w:val="001157BC"/>
    <w:rsid w:val="00115EBF"/>
    <w:rsid w:val="0012040B"/>
    <w:rsid w:val="00120C35"/>
    <w:rsid w:val="00120E6A"/>
    <w:rsid w:val="00121040"/>
    <w:rsid w:val="001217A6"/>
    <w:rsid w:val="00124815"/>
    <w:rsid w:val="00124FAC"/>
    <w:rsid w:val="0012568F"/>
    <w:rsid w:val="00126D5F"/>
    <w:rsid w:val="00126F25"/>
    <w:rsid w:val="001317A8"/>
    <w:rsid w:val="00131E86"/>
    <w:rsid w:val="00132611"/>
    <w:rsid w:val="00133A04"/>
    <w:rsid w:val="0013464E"/>
    <w:rsid w:val="00134CFE"/>
    <w:rsid w:val="00137BD5"/>
    <w:rsid w:val="00137DD8"/>
    <w:rsid w:val="00141E17"/>
    <w:rsid w:val="00142180"/>
    <w:rsid w:val="00142DAA"/>
    <w:rsid w:val="00142F13"/>
    <w:rsid w:val="00143083"/>
    <w:rsid w:val="00144160"/>
    <w:rsid w:val="0014418C"/>
    <w:rsid w:val="00144AEB"/>
    <w:rsid w:val="00144BC1"/>
    <w:rsid w:val="00145290"/>
    <w:rsid w:val="001457B6"/>
    <w:rsid w:val="00147405"/>
    <w:rsid w:val="0014765C"/>
    <w:rsid w:val="00151D3B"/>
    <w:rsid w:val="00152E85"/>
    <w:rsid w:val="00154B6A"/>
    <w:rsid w:val="00154CFF"/>
    <w:rsid w:val="0015506E"/>
    <w:rsid w:val="00155FA6"/>
    <w:rsid w:val="00161159"/>
    <w:rsid w:val="00162C8B"/>
    <w:rsid w:val="0016304D"/>
    <w:rsid w:val="00167326"/>
    <w:rsid w:val="001708DF"/>
    <w:rsid w:val="00171F44"/>
    <w:rsid w:val="00172842"/>
    <w:rsid w:val="00173996"/>
    <w:rsid w:val="001752A1"/>
    <w:rsid w:val="00176CEE"/>
    <w:rsid w:val="00177847"/>
    <w:rsid w:val="00180E8C"/>
    <w:rsid w:val="00180F1D"/>
    <w:rsid w:val="00190C00"/>
    <w:rsid w:val="0019104A"/>
    <w:rsid w:val="0019127D"/>
    <w:rsid w:val="0019331E"/>
    <w:rsid w:val="001936F2"/>
    <w:rsid w:val="0019494F"/>
    <w:rsid w:val="00194F1F"/>
    <w:rsid w:val="001965D2"/>
    <w:rsid w:val="00197588"/>
    <w:rsid w:val="001977DE"/>
    <w:rsid w:val="001A0CC8"/>
    <w:rsid w:val="001A12BA"/>
    <w:rsid w:val="001A22AF"/>
    <w:rsid w:val="001A42AE"/>
    <w:rsid w:val="001A5254"/>
    <w:rsid w:val="001A53D5"/>
    <w:rsid w:val="001A589A"/>
    <w:rsid w:val="001A5AB9"/>
    <w:rsid w:val="001A5DF5"/>
    <w:rsid w:val="001A7EE2"/>
    <w:rsid w:val="001B0300"/>
    <w:rsid w:val="001B0358"/>
    <w:rsid w:val="001B03E5"/>
    <w:rsid w:val="001B04C7"/>
    <w:rsid w:val="001B16F4"/>
    <w:rsid w:val="001B19E9"/>
    <w:rsid w:val="001B2B0D"/>
    <w:rsid w:val="001B613B"/>
    <w:rsid w:val="001B63E8"/>
    <w:rsid w:val="001B6A64"/>
    <w:rsid w:val="001B7B99"/>
    <w:rsid w:val="001B7DA2"/>
    <w:rsid w:val="001C1516"/>
    <w:rsid w:val="001C291E"/>
    <w:rsid w:val="001C3769"/>
    <w:rsid w:val="001C4CA2"/>
    <w:rsid w:val="001C5257"/>
    <w:rsid w:val="001C5630"/>
    <w:rsid w:val="001C59B2"/>
    <w:rsid w:val="001C75A3"/>
    <w:rsid w:val="001D431A"/>
    <w:rsid w:val="001D55D3"/>
    <w:rsid w:val="001D5908"/>
    <w:rsid w:val="001D6B52"/>
    <w:rsid w:val="001D74E7"/>
    <w:rsid w:val="001D76C3"/>
    <w:rsid w:val="001D7F8F"/>
    <w:rsid w:val="001E2D3F"/>
    <w:rsid w:val="001E375D"/>
    <w:rsid w:val="001E5481"/>
    <w:rsid w:val="001E6487"/>
    <w:rsid w:val="001E7DA2"/>
    <w:rsid w:val="001E7F67"/>
    <w:rsid w:val="001F0133"/>
    <w:rsid w:val="001F231C"/>
    <w:rsid w:val="001F2A95"/>
    <w:rsid w:val="001F33AD"/>
    <w:rsid w:val="001F35A5"/>
    <w:rsid w:val="001F4DAE"/>
    <w:rsid w:val="001F6266"/>
    <w:rsid w:val="00200086"/>
    <w:rsid w:val="0020132B"/>
    <w:rsid w:val="00201435"/>
    <w:rsid w:val="00201FD5"/>
    <w:rsid w:val="0020213E"/>
    <w:rsid w:val="002023D0"/>
    <w:rsid w:val="00203B9F"/>
    <w:rsid w:val="0020440F"/>
    <w:rsid w:val="002044BC"/>
    <w:rsid w:val="002047E9"/>
    <w:rsid w:val="00205AC2"/>
    <w:rsid w:val="002102D0"/>
    <w:rsid w:val="002102DB"/>
    <w:rsid w:val="00210A5B"/>
    <w:rsid w:val="00211425"/>
    <w:rsid w:val="00211AAE"/>
    <w:rsid w:val="002167D8"/>
    <w:rsid w:val="00217841"/>
    <w:rsid w:val="00217AFE"/>
    <w:rsid w:val="00221433"/>
    <w:rsid w:val="00222D8D"/>
    <w:rsid w:val="002230FA"/>
    <w:rsid w:val="002241EB"/>
    <w:rsid w:val="0022479A"/>
    <w:rsid w:val="00226BFA"/>
    <w:rsid w:val="0023166A"/>
    <w:rsid w:val="00231CB2"/>
    <w:rsid w:val="00231DB7"/>
    <w:rsid w:val="00232D61"/>
    <w:rsid w:val="002346F7"/>
    <w:rsid w:val="002357B9"/>
    <w:rsid w:val="0023631B"/>
    <w:rsid w:val="0023716F"/>
    <w:rsid w:val="00237909"/>
    <w:rsid w:val="00243541"/>
    <w:rsid w:val="002436FE"/>
    <w:rsid w:val="00245772"/>
    <w:rsid w:val="002475EA"/>
    <w:rsid w:val="002513A3"/>
    <w:rsid w:val="00251A76"/>
    <w:rsid w:val="00252720"/>
    <w:rsid w:val="002527EB"/>
    <w:rsid w:val="0025287F"/>
    <w:rsid w:val="00254055"/>
    <w:rsid w:val="002556BC"/>
    <w:rsid w:val="00255AAA"/>
    <w:rsid w:val="002564B1"/>
    <w:rsid w:val="0026191A"/>
    <w:rsid w:val="00263201"/>
    <w:rsid w:val="00263D3A"/>
    <w:rsid w:val="00264C92"/>
    <w:rsid w:val="00264CA7"/>
    <w:rsid w:val="00265441"/>
    <w:rsid w:val="00265906"/>
    <w:rsid w:val="002663C6"/>
    <w:rsid w:val="00266943"/>
    <w:rsid w:val="00270802"/>
    <w:rsid w:val="00271BBA"/>
    <w:rsid w:val="0027403E"/>
    <w:rsid w:val="00274182"/>
    <w:rsid w:val="002742B3"/>
    <w:rsid w:val="002742EE"/>
    <w:rsid w:val="002749C3"/>
    <w:rsid w:val="00274BB4"/>
    <w:rsid w:val="002759C7"/>
    <w:rsid w:val="00275D11"/>
    <w:rsid w:val="002765F6"/>
    <w:rsid w:val="00276AC9"/>
    <w:rsid w:val="00277322"/>
    <w:rsid w:val="00277C1F"/>
    <w:rsid w:val="0028100B"/>
    <w:rsid w:val="0028552B"/>
    <w:rsid w:val="002877AF"/>
    <w:rsid w:val="00287D1F"/>
    <w:rsid w:val="00287D8D"/>
    <w:rsid w:val="002941E9"/>
    <w:rsid w:val="0029534A"/>
    <w:rsid w:val="00295F16"/>
    <w:rsid w:val="00296860"/>
    <w:rsid w:val="00296F3E"/>
    <w:rsid w:val="002A0035"/>
    <w:rsid w:val="002A36AB"/>
    <w:rsid w:val="002A4045"/>
    <w:rsid w:val="002A4A01"/>
    <w:rsid w:val="002A6DFE"/>
    <w:rsid w:val="002B067C"/>
    <w:rsid w:val="002B1082"/>
    <w:rsid w:val="002B340D"/>
    <w:rsid w:val="002B3490"/>
    <w:rsid w:val="002B37FA"/>
    <w:rsid w:val="002B3DF7"/>
    <w:rsid w:val="002B5F54"/>
    <w:rsid w:val="002B615D"/>
    <w:rsid w:val="002B64FE"/>
    <w:rsid w:val="002C0E3C"/>
    <w:rsid w:val="002C102A"/>
    <w:rsid w:val="002C1BD9"/>
    <w:rsid w:val="002C2B24"/>
    <w:rsid w:val="002C2D53"/>
    <w:rsid w:val="002C39EB"/>
    <w:rsid w:val="002C693C"/>
    <w:rsid w:val="002D0044"/>
    <w:rsid w:val="002D0706"/>
    <w:rsid w:val="002D1480"/>
    <w:rsid w:val="002D3B3B"/>
    <w:rsid w:val="002D4CAE"/>
    <w:rsid w:val="002D598D"/>
    <w:rsid w:val="002E055F"/>
    <w:rsid w:val="002E0905"/>
    <w:rsid w:val="002E0D9D"/>
    <w:rsid w:val="002E0E89"/>
    <w:rsid w:val="002E21D9"/>
    <w:rsid w:val="002E239D"/>
    <w:rsid w:val="002E2E2B"/>
    <w:rsid w:val="002E374D"/>
    <w:rsid w:val="002E3B2B"/>
    <w:rsid w:val="002E40DF"/>
    <w:rsid w:val="002E5052"/>
    <w:rsid w:val="002E6104"/>
    <w:rsid w:val="002E7367"/>
    <w:rsid w:val="002E76EF"/>
    <w:rsid w:val="002E7E6E"/>
    <w:rsid w:val="002F00F2"/>
    <w:rsid w:val="002F23C1"/>
    <w:rsid w:val="002F2677"/>
    <w:rsid w:val="002F2CEE"/>
    <w:rsid w:val="002F2F0D"/>
    <w:rsid w:val="002F6AEF"/>
    <w:rsid w:val="002F7969"/>
    <w:rsid w:val="002F7B23"/>
    <w:rsid w:val="0030199A"/>
    <w:rsid w:val="00301A1A"/>
    <w:rsid w:val="00301B87"/>
    <w:rsid w:val="00301E19"/>
    <w:rsid w:val="00302C07"/>
    <w:rsid w:val="0030304E"/>
    <w:rsid w:val="00304976"/>
    <w:rsid w:val="00304D7C"/>
    <w:rsid w:val="003050DF"/>
    <w:rsid w:val="00305CCF"/>
    <w:rsid w:val="00310BD8"/>
    <w:rsid w:val="00316697"/>
    <w:rsid w:val="00317525"/>
    <w:rsid w:val="00321182"/>
    <w:rsid w:val="00321508"/>
    <w:rsid w:val="0032234E"/>
    <w:rsid w:val="00323775"/>
    <w:rsid w:val="003252B3"/>
    <w:rsid w:val="003277B7"/>
    <w:rsid w:val="00330392"/>
    <w:rsid w:val="003314DA"/>
    <w:rsid w:val="0033186D"/>
    <w:rsid w:val="00331F20"/>
    <w:rsid w:val="003353CE"/>
    <w:rsid w:val="00336BC0"/>
    <w:rsid w:val="00336FF7"/>
    <w:rsid w:val="0034058F"/>
    <w:rsid w:val="00341A1D"/>
    <w:rsid w:val="00341B87"/>
    <w:rsid w:val="00343987"/>
    <w:rsid w:val="00343D08"/>
    <w:rsid w:val="00344039"/>
    <w:rsid w:val="003453A3"/>
    <w:rsid w:val="003459EE"/>
    <w:rsid w:val="003470AE"/>
    <w:rsid w:val="003472CC"/>
    <w:rsid w:val="0034776D"/>
    <w:rsid w:val="00351925"/>
    <w:rsid w:val="00351AF9"/>
    <w:rsid w:val="00351C76"/>
    <w:rsid w:val="00351EBF"/>
    <w:rsid w:val="00352450"/>
    <w:rsid w:val="003525B3"/>
    <w:rsid w:val="003528A0"/>
    <w:rsid w:val="00353621"/>
    <w:rsid w:val="00353EE4"/>
    <w:rsid w:val="0035457A"/>
    <w:rsid w:val="00356B5D"/>
    <w:rsid w:val="00357407"/>
    <w:rsid w:val="003610D2"/>
    <w:rsid w:val="003621E6"/>
    <w:rsid w:val="00362D02"/>
    <w:rsid w:val="00363F16"/>
    <w:rsid w:val="0036407D"/>
    <w:rsid w:val="00364B8E"/>
    <w:rsid w:val="0036693B"/>
    <w:rsid w:val="00370E52"/>
    <w:rsid w:val="00371018"/>
    <w:rsid w:val="00371273"/>
    <w:rsid w:val="003726A7"/>
    <w:rsid w:val="00373651"/>
    <w:rsid w:val="00374596"/>
    <w:rsid w:val="00375A9B"/>
    <w:rsid w:val="00376074"/>
    <w:rsid w:val="00377400"/>
    <w:rsid w:val="00380939"/>
    <w:rsid w:val="00380DD5"/>
    <w:rsid w:val="003835CB"/>
    <w:rsid w:val="0038489A"/>
    <w:rsid w:val="00385362"/>
    <w:rsid w:val="00387AEC"/>
    <w:rsid w:val="0039006A"/>
    <w:rsid w:val="00390A6D"/>
    <w:rsid w:val="00390E8C"/>
    <w:rsid w:val="00390EF8"/>
    <w:rsid w:val="00391AB1"/>
    <w:rsid w:val="0039223C"/>
    <w:rsid w:val="003929A1"/>
    <w:rsid w:val="00393674"/>
    <w:rsid w:val="0039490B"/>
    <w:rsid w:val="00394B78"/>
    <w:rsid w:val="003959BB"/>
    <w:rsid w:val="003967F0"/>
    <w:rsid w:val="003977EF"/>
    <w:rsid w:val="003A058F"/>
    <w:rsid w:val="003A0D30"/>
    <w:rsid w:val="003A1B9B"/>
    <w:rsid w:val="003A2D41"/>
    <w:rsid w:val="003A5AEC"/>
    <w:rsid w:val="003A5B5E"/>
    <w:rsid w:val="003A6A52"/>
    <w:rsid w:val="003A6AC3"/>
    <w:rsid w:val="003A7432"/>
    <w:rsid w:val="003A7748"/>
    <w:rsid w:val="003B32E7"/>
    <w:rsid w:val="003B3E7D"/>
    <w:rsid w:val="003B4A5F"/>
    <w:rsid w:val="003B50BC"/>
    <w:rsid w:val="003B5F95"/>
    <w:rsid w:val="003B6162"/>
    <w:rsid w:val="003C038E"/>
    <w:rsid w:val="003C07F6"/>
    <w:rsid w:val="003C092A"/>
    <w:rsid w:val="003C1BDB"/>
    <w:rsid w:val="003C206A"/>
    <w:rsid w:val="003C3D77"/>
    <w:rsid w:val="003C4205"/>
    <w:rsid w:val="003C563A"/>
    <w:rsid w:val="003C6B27"/>
    <w:rsid w:val="003D127B"/>
    <w:rsid w:val="003D1DBE"/>
    <w:rsid w:val="003D3616"/>
    <w:rsid w:val="003D5D09"/>
    <w:rsid w:val="003D6C69"/>
    <w:rsid w:val="003D7AAD"/>
    <w:rsid w:val="003E3C8D"/>
    <w:rsid w:val="003E479C"/>
    <w:rsid w:val="003E4ED2"/>
    <w:rsid w:val="003E5D62"/>
    <w:rsid w:val="003E6584"/>
    <w:rsid w:val="003E6D82"/>
    <w:rsid w:val="003E7FD5"/>
    <w:rsid w:val="003F0C09"/>
    <w:rsid w:val="003F0ED3"/>
    <w:rsid w:val="003F1174"/>
    <w:rsid w:val="003F2C1A"/>
    <w:rsid w:val="003F3B5F"/>
    <w:rsid w:val="003F3C58"/>
    <w:rsid w:val="003F445B"/>
    <w:rsid w:val="003F483B"/>
    <w:rsid w:val="003F4CFA"/>
    <w:rsid w:val="003F5449"/>
    <w:rsid w:val="003F5E7E"/>
    <w:rsid w:val="003F5EE5"/>
    <w:rsid w:val="003F6C3E"/>
    <w:rsid w:val="003F7A97"/>
    <w:rsid w:val="003F7EC7"/>
    <w:rsid w:val="0040032D"/>
    <w:rsid w:val="0040168E"/>
    <w:rsid w:val="004017FD"/>
    <w:rsid w:val="00401E9B"/>
    <w:rsid w:val="00402A5F"/>
    <w:rsid w:val="00402D71"/>
    <w:rsid w:val="00404CE5"/>
    <w:rsid w:val="00405005"/>
    <w:rsid w:val="00405610"/>
    <w:rsid w:val="004059F2"/>
    <w:rsid w:val="00405F8B"/>
    <w:rsid w:val="00407025"/>
    <w:rsid w:val="00407955"/>
    <w:rsid w:val="00407C2E"/>
    <w:rsid w:val="00412510"/>
    <w:rsid w:val="00413C21"/>
    <w:rsid w:val="00413DFB"/>
    <w:rsid w:val="004144F0"/>
    <w:rsid w:val="00417CE6"/>
    <w:rsid w:val="0042066D"/>
    <w:rsid w:val="004207FE"/>
    <w:rsid w:val="00420E43"/>
    <w:rsid w:val="004211E5"/>
    <w:rsid w:val="00421467"/>
    <w:rsid w:val="00422519"/>
    <w:rsid w:val="00424954"/>
    <w:rsid w:val="004270BD"/>
    <w:rsid w:val="004302BF"/>
    <w:rsid w:val="00430C1B"/>
    <w:rsid w:val="00432F62"/>
    <w:rsid w:val="00433956"/>
    <w:rsid w:val="00433EEE"/>
    <w:rsid w:val="0043441F"/>
    <w:rsid w:val="00434F19"/>
    <w:rsid w:val="00436CC2"/>
    <w:rsid w:val="00437090"/>
    <w:rsid w:val="0044016C"/>
    <w:rsid w:val="00440BAD"/>
    <w:rsid w:val="00443A99"/>
    <w:rsid w:val="00444462"/>
    <w:rsid w:val="00444B49"/>
    <w:rsid w:val="00446968"/>
    <w:rsid w:val="004512C7"/>
    <w:rsid w:val="00451CF9"/>
    <w:rsid w:val="00452A34"/>
    <w:rsid w:val="00454E2F"/>
    <w:rsid w:val="00455902"/>
    <w:rsid w:val="00455D87"/>
    <w:rsid w:val="00461E29"/>
    <w:rsid w:val="00463C6C"/>
    <w:rsid w:val="0046400A"/>
    <w:rsid w:val="0046600E"/>
    <w:rsid w:val="0047069F"/>
    <w:rsid w:val="00470EAF"/>
    <w:rsid w:val="004710A8"/>
    <w:rsid w:val="0047328E"/>
    <w:rsid w:val="00475626"/>
    <w:rsid w:val="00480CF1"/>
    <w:rsid w:val="00480D2B"/>
    <w:rsid w:val="00481394"/>
    <w:rsid w:val="004822B8"/>
    <w:rsid w:val="00482F5F"/>
    <w:rsid w:val="0048338D"/>
    <w:rsid w:val="004833DC"/>
    <w:rsid w:val="0048470F"/>
    <w:rsid w:val="00486BD5"/>
    <w:rsid w:val="004900E5"/>
    <w:rsid w:val="00490FE4"/>
    <w:rsid w:val="0049133A"/>
    <w:rsid w:val="00492BD2"/>
    <w:rsid w:val="004A1E89"/>
    <w:rsid w:val="004A3941"/>
    <w:rsid w:val="004A4172"/>
    <w:rsid w:val="004A77FC"/>
    <w:rsid w:val="004A7D50"/>
    <w:rsid w:val="004B052A"/>
    <w:rsid w:val="004B2142"/>
    <w:rsid w:val="004B2975"/>
    <w:rsid w:val="004B2B10"/>
    <w:rsid w:val="004B33A3"/>
    <w:rsid w:val="004B33F7"/>
    <w:rsid w:val="004B3B19"/>
    <w:rsid w:val="004B44FE"/>
    <w:rsid w:val="004B5681"/>
    <w:rsid w:val="004B5D61"/>
    <w:rsid w:val="004C1492"/>
    <w:rsid w:val="004C211B"/>
    <w:rsid w:val="004C2B2C"/>
    <w:rsid w:val="004C2DD1"/>
    <w:rsid w:val="004C312F"/>
    <w:rsid w:val="004C315C"/>
    <w:rsid w:val="004C572C"/>
    <w:rsid w:val="004C5B17"/>
    <w:rsid w:val="004C5F96"/>
    <w:rsid w:val="004C6680"/>
    <w:rsid w:val="004D1701"/>
    <w:rsid w:val="004D21D9"/>
    <w:rsid w:val="004D2B5E"/>
    <w:rsid w:val="004D43F6"/>
    <w:rsid w:val="004D45AF"/>
    <w:rsid w:val="004D46F6"/>
    <w:rsid w:val="004D47AC"/>
    <w:rsid w:val="004D499A"/>
    <w:rsid w:val="004D4A4A"/>
    <w:rsid w:val="004D4C82"/>
    <w:rsid w:val="004D5523"/>
    <w:rsid w:val="004D6C8F"/>
    <w:rsid w:val="004E073B"/>
    <w:rsid w:val="004E178C"/>
    <w:rsid w:val="004E21C6"/>
    <w:rsid w:val="004E2401"/>
    <w:rsid w:val="004E27CA"/>
    <w:rsid w:val="004E2C00"/>
    <w:rsid w:val="004E343E"/>
    <w:rsid w:val="004E4013"/>
    <w:rsid w:val="004E4B6A"/>
    <w:rsid w:val="004E587E"/>
    <w:rsid w:val="004E61FC"/>
    <w:rsid w:val="004E6600"/>
    <w:rsid w:val="004E7380"/>
    <w:rsid w:val="004E74EA"/>
    <w:rsid w:val="004F0E7A"/>
    <w:rsid w:val="004F144C"/>
    <w:rsid w:val="004F2A5A"/>
    <w:rsid w:val="004F4A1E"/>
    <w:rsid w:val="004F7683"/>
    <w:rsid w:val="004F781E"/>
    <w:rsid w:val="004F7BCB"/>
    <w:rsid w:val="0050079D"/>
    <w:rsid w:val="00500D3F"/>
    <w:rsid w:val="0050265F"/>
    <w:rsid w:val="00504598"/>
    <w:rsid w:val="005057CD"/>
    <w:rsid w:val="005064A0"/>
    <w:rsid w:val="005069B1"/>
    <w:rsid w:val="00507599"/>
    <w:rsid w:val="00510415"/>
    <w:rsid w:val="005114AA"/>
    <w:rsid w:val="005119CB"/>
    <w:rsid w:val="005142E5"/>
    <w:rsid w:val="00514BDF"/>
    <w:rsid w:val="00515B07"/>
    <w:rsid w:val="00515B0B"/>
    <w:rsid w:val="005164B9"/>
    <w:rsid w:val="005174AC"/>
    <w:rsid w:val="005179D5"/>
    <w:rsid w:val="00524FBA"/>
    <w:rsid w:val="005259F5"/>
    <w:rsid w:val="00525C77"/>
    <w:rsid w:val="0052652A"/>
    <w:rsid w:val="00527B69"/>
    <w:rsid w:val="0053480B"/>
    <w:rsid w:val="00534E0D"/>
    <w:rsid w:val="005365BA"/>
    <w:rsid w:val="005367CE"/>
    <w:rsid w:val="005370D0"/>
    <w:rsid w:val="005403BC"/>
    <w:rsid w:val="00541645"/>
    <w:rsid w:val="00542B95"/>
    <w:rsid w:val="00543377"/>
    <w:rsid w:val="005438BD"/>
    <w:rsid w:val="00543C84"/>
    <w:rsid w:val="00544A8C"/>
    <w:rsid w:val="005466D8"/>
    <w:rsid w:val="00547AF8"/>
    <w:rsid w:val="00547CCD"/>
    <w:rsid w:val="005504D3"/>
    <w:rsid w:val="00551838"/>
    <w:rsid w:val="00551B6B"/>
    <w:rsid w:val="00552123"/>
    <w:rsid w:val="005549FB"/>
    <w:rsid w:val="00554C86"/>
    <w:rsid w:val="00555494"/>
    <w:rsid w:val="00555E15"/>
    <w:rsid w:val="00555E9E"/>
    <w:rsid w:val="00555F61"/>
    <w:rsid w:val="00556007"/>
    <w:rsid w:val="0055772C"/>
    <w:rsid w:val="00557832"/>
    <w:rsid w:val="005609D6"/>
    <w:rsid w:val="00562606"/>
    <w:rsid w:val="00563F66"/>
    <w:rsid w:val="0056416E"/>
    <w:rsid w:val="00565B3C"/>
    <w:rsid w:val="00567846"/>
    <w:rsid w:val="005679B9"/>
    <w:rsid w:val="005718A9"/>
    <w:rsid w:val="00571BFC"/>
    <w:rsid w:val="00573186"/>
    <w:rsid w:val="00573AA4"/>
    <w:rsid w:val="005762A6"/>
    <w:rsid w:val="00577863"/>
    <w:rsid w:val="0058093A"/>
    <w:rsid w:val="00581BF4"/>
    <w:rsid w:val="00581FF7"/>
    <w:rsid w:val="00582A01"/>
    <w:rsid w:val="00583A83"/>
    <w:rsid w:val="00583B42"/>
    <w:rsid w:val="00584FE0"/>
    <w:rsid w:val="00587A97"/>
    <w:rsid w:val="005904A0"/>
    <w:rsid w:val="00591DDA"/>
    <w:rsid w:val="005941A1"/>
    <w:rsid w:val="00594ACB"/>
    <w:rsid w:val="00594E57"/>
    <w:rsid w:val="00596693"/>
    <w:rsid w:val="00596C86"/>
    <w:rsid w:val="00596D58"/>
    <w:rsid w:val="005979E4"/>
    <w:rsid w:val="005A0074"/>
    <w:rsid w:val="005A0490"/>
    <w:rsid w:val="005A33C0"/>
    <w:rsid w:val="005A4034"/>
    <w:rsid w:val="005A432C"/>
    <w:rsid w:val="005A537E"/>
    <w:rsid w:val="005A576A"/>
    <w:rsid w:val="005A6268"/>
    <w:rsid w:val="005B0159"/>
    <w:rsid w:val="005B076B"/>
    <w:rsid w:val="005B395B"/>
    <w:rsid w:val="005B6BEF"/>
    <w:rsid w:val="005B77C2"/>
    <w:rsid w:val="005C236B"/>
    <w:rsid w:val="005C3403"/>
    <w:rsid w:val="005C74BB"/>
    <w:rsid w:val="005D2031"/>
    <w:rsid w:val="005D277F"/>
    <w:rsid w:val="005D28B6"/>
    <w:rsid w:val="005D2D73"/>
    <w:rsid w:val="005D3015"/>
    <w:rsid w:val="005D3D64"/>
    <w:rsid w:val="005D5CC9"/>
    <w:rsid w:val="005D6687"/>
    <w:rsid w:val="005E0A5C"/>
    <w:rsid w:val="005E1BC1"/>
    <w:rsid w:val="005E1C32"/>
    <w:rsid w:val="005E1D0C"/>
    <w:rsid w:val="005E2C04"/>
    <w:rsid w:val="005E5A9B"/>
    <w:rsid w:val="005E6DF8"/>
    <w:rsid w:val="005E76AF"/>
    <w:rsid w:val="005F0383"/>
    <w:rsid w:val="005F07F5"/>
    <w:rsid w:val="005F0980"/>
    <w:rsid w:val="005F1598"/>
    <w:rsid w:val="005F160A"/>
    <w:rsid w:val="005F1AEB"/>
    <w:rsid w:val="005F4342"/>
    <w:rsid w:val="005F6575"/>
    <w:rsid w:val="005F7AF4"/>
    <w:rsid w:val="0060082B"/>
    <w:rsid w:val="0060184D"/>
    <w:rsid w:val="00602BAE"/>
    <w:rsid w:val="00605B10"/>
    <w:rsid w:val="00605E49"/>
    <w:rsid w:val="006067D1"/>
    <w:rsid w:val="0060763D"/>
    <w:rsid w:val="0061161A"/>
    <w:rsid w:val="00611F27"/>
    <w:rsid w:val="0061216D"/>
    <w:rsid w:val="00613573"/>
    <w:rsid w:val="006143FB"/>
    <w:rsid w:val="006158C1"/>
    <w:rsid w:val="006158EA"/>
    <w:rsid w:val="00616CBB"/>
    <w:rsid w:val="006211F2"/>
    <w:rsid w:val="0062310C"/>
    <w:rsid w:val="0062311D"/>
    <w:rsid w:val="0062401D"/>
    <w:rsid w:val="00624FAF"/>
    <w:rsid w:val="0062590B"/>
    <w:rsid w:val="00625DE8"/>
    <w:rsid w:val="00626923"/>
    <w:rsid w:val="00626D72"/>
    <w:rsid w:val="006338D8"/>
    <w:rsid w:val="006362F6"/>
    <w:rsid w:val="00636A9B"/>
    <w:rsid w:val="00636DAB"/>
    <w:rsid w:val="00637111"/>
    <w:rsid w:val="00640E49"/>
    <w:rsid w:val="00641C5B"/>
    <w:rsid w:val="00641F9E"/>
    <w:rsid w:val="00644358"/>
    <w:rsid w:val="00646C54"/>
    <w:rsid w:val="00650DDB"/>
    <w:rsid w:val="00651242"/>
    <w:rsid w:val="00651629"/>
    <w:rsid w:val="006520AA"/>
    <w:rsid w:val="00653700"/>
    <w:rsid w:val="00656320"/>
    <w:rsid w:val="0066119E"/>
    <w:rsid w:val="00661BCC"/>
    <w:rsid w:val="00663385"/>
    <w:rsid w:val="0066371F"/>
    <w:rsid w:val="00663D19"/>
    <w:rsid w:val="006642EC"/>
    <w:rsid w:val="0066737C"/>
    <w:rsid w:val="00667E3E"/>
    <w:rsid w:val="00670D06"/>
    <w:rsid w:val="00672D59"/>
    <w:rsid w:val="006750CA"/>
    <w:rsid w:val="006754FF"/>
    <w:rsid w:val="006766AA"/>
    <w:rsid w:val="006771B2"/>
    <w:rsid w:val="006806F4"/>
    <w:rsid w:val="00682C48"/>
    <w:rsid w:val="006835BD"/>
    <w:rsid w:val="00685540"/>
    <w:rsid w:val="00685542"/>
    <w:rsid w:val="00685585"/>
    <w:rsid w:val="0068711D"/>
    <w:rsid w:val="0069080E"/>
    <w:rsid w:val="00690EE1"/>
    <w:rsid w:val="006925BD"/>
    <w:rsid w:val="006928B6"/>
    <w:rsid w:val="00693267"/>
    <w:rsid w:val="006939AE"/>
    <w:rsid w:val="006A141E"/>
    <w:rsid w:val="006A2621"/>
    <w:rsid w:val="006A27C1"/>
    <w:rsid w:val="006A3DA1"/>
    <w:rsid w:val="006A3F58"/>
    <w:rsid w:val="006A4340"/>
    <w:rsid w:val="006A51F3"/>
    <w:rsid w:val="006A6230"/>
    <w:rsid w:val="006A647A"/>
    <w:rsid w:val="006A7ACF"/>
    <w:rsid w:val="006B00E2"/>
    <w:rsid w:val="006B06F9"/>
    <w:rsid w:val="006B3473"/>
    <w:rsid w:val="006B406F"/>
    <w:rsid w:val="006C06E6"/>
    <w:rsid w:val="006C07C3"/>
    <w:rsid w:val="006C14DA"/>
    <w:rsid w:val="006C169A"/>
    <w:rsid w:val="006C16AF"/>
    <w:rsid w:val="006C2232"/>
    <w:rsid w:val="006C3303"/>
    <w:rsid w:val="006C36D0"/>
    <w:rsid w:val="006C414C"/>
    <w:rsid w:val="006D05A9"/>
    <w:rsid w:val="006D0E45"/>
    <w:rsid w:val="006D105E"/>
    <w:rsid w:val="006D198F"/>
    <w:rsid w:val="006D26CD"/>
    <w:rsid w:val="006D465A"/>
    <w:rsid w:val="006D4979"/>
    <w:rsid w:val="006D4FBE"/>
    <w:rsid w:val="006D5E3A"/>
    <w:rsid w:val="006D716C"/>
    <w:rsid w:val="006E18E2"/>
    <w:rsid w:val="006E21D8"/>
    <w:rsid w:val="006E35EF"/>
    <w:rsid w:val="006E38E7"/>
    <w:rsid w:val="006E5EFC"/>
    <w:rsid w:val="006E6853"/>
    <w:rsid w:val="006E7D2A"/>
    <w:rsid w:val="006F296B"/>
    <w:rsid w:val="006F4009"/>
    <w:rsid w:val="006F407E"/>
    <w:rsid w:val="006F4CA4"/>
    <w:rsid w:val="006F5C48"/>
    <w:rsid w:val="006F69F6"/>
    <w:rsid w:val="006F77C6"/>
    <w:rsid w:val="006F7AA4"/>
    <w:rsid w:val="00700BFE"/>
    <w:rsid w:val="00702815"/>
    <w:rsid w:val="00703151"/>
    <w:rsid w:val="007037CC"/>
    <w:rsid w:val="007046A2"/>
    <w:rsid w:val="00704E0E"/>
    <w:rsid w:val="00705C6F"/>
    <w:rsid w:val="00707109"/>
    <w:rsid w:val="00707164"/>
    <w:rsid w:val="00710970"/>
    <w:rsid w:val="00711BC4"/>
    <w:rsid w:val="00711BFC"/>
    <w:rsid w:val="00712ED9"/>
    <w:rsid w:val="00713BF2"/>
    <w:rsid w:val="007141A0"/>
    <w:rsid w:val="007157AD"/>
    <w:rsid w:val="007160CB"/>
    <w:rsid w:val="00720328"/>
    <w:rsid w:val="00720955"/>
    <w:rsid w:val="00724271"/>
    <w:rsid w:val="0072461B"/>
    <w:rsid w:val="00726228"/>
    <w:rsid w:val="00726E79"/>
    <w:rsid w:val="00727B4A"/>
    <w:rsid w:val="00727C21"/>
    <w:rsid w:val="00727F4B"/>
    <w:rsid w:val="00730C84"/>
    <w:rsid w:val="00731AB5"/>
    <w:rsid w:val="00731BE4"/>
    <w:rsid w:val="00732707"/>
    <w:rsid w:val="00737151"/>
    <w:rsid w:val="0073734E"/>
    <w:rsid w:val="007412AA"/>
    <w:rsid w:val="00742769"/>
    <w:rsid w:val="0074291B"/>
    <w:rsid w:val="00743A6B"/>
    <w:rsid w:val="00744830"/>
    <w:rsid w:val="00746587"/>
    <w:rsid w:val="00747B61"/>
    <w:rsid w:val="00747EF1"/>
    <w:rsid w:val="00751B04"/>
    <w:rsid w:val="00751B87"/>
    <w:rsid w:val="007529C7"/>
    <w:rsid w:val="00754222"/>
    <w:rsid w:val="00754265"/>
    <w:rsid w:val="00754CFA"/>
    <w:rsid w:val="00755441"/>
    <w:rsid w:val="00755DE7"/>
    <w:rsid w:val="00757C89"/>
    <w:rsid w:val="0076045C"/>
    <w:rsid w:val="00760AB4"/>
    <w:rsid w:val="00762408"/>
    <w:rsid w:val="00762E10"/>
    <w:rsid w:val="00762EB7"/>
    <w:rsid w:val="00763197"/>
    <w:rsid w:val="0076378C"/>
    <w:rsid w:val="00763B53"/>
    <w:rsid w:val="00764488"/>
    <w:rsid w:val="00764B50"/>
    <w:rsid w:val="007666B4"/>
    <w:rsid w:val="00766C02"/>
    <w:rsid w:val="007676F9"/>
    <w:rsid w:val="00770C1C"/>
    <w:rsid w:val="00770C71"/>
    <w:rsid w:val="00770D02"/>
    <w:rsid w:val="00770D66"/>
    <w:rsid w:val="00770EBC"/>
    <w:rsid w:val="00771135"/>
    <w:rsid w:val="007722A3"/>
    <w:rsid w:val="00772DA0"/>
    <w:rsid w:val="00772F3D"/>
    <w:rsid w:val="007730ED"/>
    <w:rsid w:val="007741D5"/>
    <w:rsid w:val="00775573"/>
    <w:rsid w:val="00776271"/>
    <w:rsid w:val="00776770"/>
    <w:rsid w:val="00780851"/>
    <w:rsid w:val="0078105F"/>
    <w:rsid w:val="007817B1"/>
    <w:rsid w:val="00781AA8"/>
    <w:rsid w:val="00782BCA"/>
    <w:rsid w:val="00783D27"/>
    <w:rsid w:val="0078424C"/>
    <w:rsid w:val="007847C3"/>
    <w:rsid w:val="00784BF7"/>
    <w:rsid w:val="007856A8"/>
    <w:rsid w:val="00785DA3"/>
    <w:rsid w:val="00785E65"/>
    <w:rsid w:val="00785FA7"/>
    <w:rsid w:val="00786F3E"/>
    <w:rsid w:val="0078784E"/>
    <w:rsid w:val="00787866"/>
    <w:rsid w:val="00790008"/>
    <w:rsid w:val="007900BD"/>
    <w:rsid w:val="00790FF7"/>
    <w:rsid w:val="00791F4F"/>
    <w:rsid w:val="00792042"/>
    <w:rsid w:val="007938B7"/>
    <w:rsid w:val="00793AE2"/>
    <w:rsid w:val="0079427C"/>
    <w:rsid w:val="007942D1"/>
    <w:rsid w:val="007963AB"/>
    <w:rsid w:val="00797154"/>
    <w:rsid w:val="00797CBD"/>
    <w:rsid w:val="007A0BA4"/>
    <w:rsid w:val="007A223B"/>
    <w:rsid w:val="007A2CB1"/>
    <w:rsid w:val="007A2E84"/>
    <w:rsid w:val="007A4DFF"/>
    <w:rsid w:val="007A7D3D"/>
    <w:rsid w:val="007B03A6"/>
    <w:rsid w:val="007B0D0A"/>
    <w:rsid w:val="007B1838"/>
    <w:rsid w:val="007B20F7"/>
    <w:rsid w:val="007B21BA"/>
    <w:rsid w:val="007B3D51"/>
    <w:rsid w:val="007B50B9"/>
    <w:rsid w:val="007B5B61"/>
    <w:rsid w:val="007B60FB"/>
    <w:rsid w:val="007C35C2"/>
    <w:rsid w:val="007C5824"/>
    <w:rsid w:val="007C58E0"/>
    <w:rsid w:val="007C7C7D"/>
    <w:rsid w:val="007D0453"/>
    <w:rsid w:val="007D1003"/>
    <w:rsid w:val="007D1FD1"/>
    <w:rsid w:val="007D2799"/>
    <w:rsid w:val="007D3465"/>
    <w:rsid w:val="007D38A3"/>
    <w:rsid w:val="007D4268"/>
    <w:rsid w:val="007D49D5"/>
    <w:rsid w:val="007D5575"/>
    <w:rsid w:val="007D5E24"/>
    <w:rsid w:val="007D6379"/>
    <w:rsid w:val="007D7BCA"/>
    <w:rsid w:val="007E03A2"/>
    <w:rsid w:val="007E0F84"/>
    <w:rsid w:val="007E1C7E"/>
    <w:rsid w:val="007E2216"/>
    <w:rsid w:val="007E47B8"/>
    <w:rsid w:val="007F1708"/>
    <w:rsid w:val="007F2BBA"/>
    <w:rsid w:val="007F308F"/>
    <w:rsid w:val="007F473E"/>
    <w:rsid w:val="007F4905"/>
    <w:rsid w:val="007F4A62"/>
    <w:rsid w:val="007F556B"/>
    <w:rsid w:val="007F5B2C"/>
    <w:rsid w:val="007F6D13"/>
    <w:rsid w:val="00800A3B"/>
    <w:rsid w:val="00801AF4"/>
    <w:rsid w:val="00803C10"/>
    <w:rsid w:val="00804825"/>
    <w:rsid w:val="008050B3"/>
    <w:rsid w:val="008050B5"/>
    <w:rsid w:val="008071EE"/>
    <w:rsid w:val="0081067F"/>
    <w:rsid w:val="00810904"/>
    <w:rsid w:val="008127AA"/>
    <w:rsid w:val="00812A8D"/>
    <w:rsid w:val="008164FD"/>
    <w:rsid w:val="0081711A"/>
    <w:rsid w:val="0081711F"/>
    <w:rsid w:val="0081748E"/>
    <w:rsid w:val="0082107C"/>
    <w:rsid w:val="00821761"/>
    <w:rsid w:val="00823211"/>
    <w:rsid w:val="00823CE5"/>
    <w:rsid w:val="00823CE9"/>
    <w:rsid w:val="00825344"/>
    <w:rsid w:val="00826077"/>
    <w:rsid w:val="00827BD4"/>
    <w:rsid w:val="00831573"/>
    <w:rsid w:val="00833449"/>
    <w:rsid w:val="0083344E"/>
    <w:rsid w:val="00833983"/>
    <w:rsid w:val="0083406A"/>
    <w:rsid w:val="00834C3C"/>
    <w:rsid w:val="008375C0"/>
    <w:rsid w:val="00840284"/>
    <w:rsid w:val="008413B6"/>
    <w:rsid w:val="0084191A"/>
    <w:rsid w:val="008449FF"/>
    <w:rsid w:val="00845890"/>
    <w:rsid w:val="00845DCF"/>
    <w:rsid w:val="00845ED9"/>
    <w:rsid w:val="00845EDC"/>
    <w:rsid w:val="00846039"/>
    <w:rsid w:val="008461A2"/>
    <w:rsid w:val="008504A7"/>
    <w:rsid w:val="008507FF"/>
    <w:rsid w:val="00854F53"/>
    <w:rsid w:val="00856986"/>
    <w:rsid w:val="00860081"/>
    <w:rsid w:val="00862912"/>
    <w:rsid w:val="00864133"/>
    <w:rsid w:val="00864A0E"/>
    <w:rsid w:val="00865135"/>
    <w:rsid w:val="00865974"/>
    <w:rsid w:val="00867640"/>
    <w:rsid w:val="0086776C"/>
    <w:rsid w:val="00871B58"/>
    <w:rsid w:val="008726B4"/>
    <w:rsid w:val="008748E9"/>
    <w:rsid w:val="00874CE7"/>
    <w:rsid w:val="00876BE2"/>
    <w:rsid w:val="008802BB"/>
    <w:rsid w:val="008803BB"/>
    <w:rsid w:val="008832F1"/>
    <w:rsid w:val="00885C8C"/>
    <w:rsid w:val="00886C54"/>
    <w:rsid w:val="00887F20"/>
    <w:rsid w:val="00891914"/>
    <w:rsid w:val="00891B65"/>
    <w:rsid w:val="00892F30"/>
    <w:rsid w:val="00894963"/>
    <w:rsid w:val="00894BFB"/>
    <w:rsid w:val="00895CFE"/>
    <w:rsid w:val="008A13EA"/>
    <w:rsid w:val="008A2301"/>
    <w:rsid w:val="008A30BC"/>
    <w:rsid w:val="008A3B82"/>
    <w:rsid w:val="008A4420"/>
    <w:rsid w:val="008A46AF"/>
    <w:rsid w:val="008A480D"/>
    <w:rsid w:val="008A68D9"/>
    <w:rsid w:val="008A6EB5"/>
    <w:rsid w:val="008A78ED"/>
    <w:rsid w:val="008B0B3E"/>
    <w:rsid w:val="008B0B8B"/>
    <w:rsid w:val="008B298C"/>
    <w:rsid w:val="008B3B59"/>
    <w:rsid w:val="008B467B"/>
    <w:rsid w:val="008C548E"/>
    <w:rsid w:val="008C7C0D"/>
    <w:rsid w:val="008D0661"/>
    <w:rsid w:val="008D0C96"/>
    <w:rsid w:val="008D0D92"/>
    <w:rsid w:val="008D12EF"/>
    <w:rsid w:val="008D1EC2"/>
    <w:rsid w:val="008D40C2"/>
    <w:rsid w:val="008D57F3"/>
    <w:rsid w:val="008D5BBA"/>
    <w:rsid w:val="008D5D7C"/>
    <w:rsid w:val="008D7675"/>
    <w:rsid w:val="008E1D40"/>
    <w:rsid w:val="008E2967"/>
    <w:rsid w:val="008E3800"/>
    <w:rsid w:val="008E46A5"/>
    <w:rsid w:val="008E51AD"/>
    <w:rsid w:val="008E5A63"/>
    <w:rsid w:val="008E6E3B"/>
    <w:rsid w:val="008F131A"/>
    <w:rsid w:val="008F4393"/>
    <w:rsid w:val="008F52ED"/>
    <w:rsid w:val="008F59C1"/>
    <w:rsid w:val="008F6579"/>
    <w:rsid w:val="008F6887"/>
    <w:rsid w:val="008F69FC"/>
    <w:rsid w:val="0090067C"/>
    <w:rsid w:val="00900935"/>
    <w:rsid w:val="00902967"/>
    <w:rsid w:val="00904122"/>
    <w:rsid w:val="00905B79"/>
    <w:rsid w:val="00906B5B"/>
    <w:rsid w:val="00912ADF"/>
    <w:rsid w:val="0091386E"/>
    <w:rsid w:val="00913876"/>
    <w:rsid w:val="0091472B"/>
    <w:rsid w:val="009153B6"/>
    <w:rsid w:val="00915D77"/>
    <w:rsid w:val="00915E8D"/>
    <w:rsid w:val="0091657A"/>
    <w:rsid w:val="0092005E"/>
    <w:rsid w:val="00921848"/>
    <w:rsid w:val="00921852"/>
    <w:rsid w:val="00921863"/>
    <w:rsid w:val="00922BB5"/>
    <w:rsid w:val="00923605"/>
    <w:rsid w:val="00923E56"/>
    <w:rsid w:val="00924913"/>
    <w:rsid w:val="0092541A"/>
    <w:rsid w:val="00925D94"/>
    <w:rsid w:val="009267A7"/>
    <w:rsid w:val="00927508"/>
    <w:rsid w:val="00927A6B"/>
    <w:rsid w:val="00927DC1"/>
    <w:rsid w:val="00933263"/>
    <w:rsid w:val="009346CA"/>
    <w:rsid w:val="00935BD6"/>
    <w:rsid w:val="00935F9E"/>
    <w:rsid w:val="00937843"/>
    <w:rsid w:val="00937CB0"/>
    <w:rsid w:val="009403D8"/>
    <w:rsid w:val="009418F6"/>
    <w:rsid w:val="00943173"/>
    <w:rsid w:val="00944D1D"/>
    <w:rsid w:val="009462C9"/>
    <w:rsid w:val="00946934"/>
    <w:rsid w:val="00947796"/>
    <w:rsid w:val="009511E5"/>
    <w:rsid w:val="00954409"/>
    <w:rsid w:val="0095487B"/>
    <w:rsid w:val="00956631"/>
    <w:rsid w:val="0095750B"/>
    <w:rsid w:val="009576DA"/>
    <w:rsid w:val="00961316"/>
    <w:rsid w:val="00962303"/>
    <w:rsid w:val="009623C7"/>
    <w:rsid w:val="0096301C"/>
    <w:rsid w:val="009630C4"/>
    <w:rsid w:val="0096430F"/>
    <w:rsid w:val="00964341"/>
    <w:rsid w:val="00964CF5"/>
    <w:rsid w:val="00965824"/>
    <w:rsid w:val="009660D7"/>
    <w:rsid w:val="00966A18"/>
    <w:rsid w:val="009704BB"/>
    <w:rsid w:val="009715C5"/>
    <w:rsid w:val="00973DB8"/>
    <w:rsid w:val="00973E7E"/>
    <w:rsid w:val="0097540F"/>
    <w:rsid w:val="00976338"/>
    <w:rsid w:val="009770A2"/>
    <w:rsid w:val="009814C8"/>
    <w:rsid w:val="009822A7"/>
    <w:rsid w:val="009846AB"/>
    <w:rsid w:val="0098657E"/>
    <w:rsid w:val="00986A5E"/>
    <w:rsid w:val="0098711A"/>
    <w:rsid w:val="009876E2"/>
    <w:rsid w:val="00987D6B"/>
    <w:rsid w:val="0099005F"/>
    <w:rsid w:val="00991BBC"/>
    <w:rsid w:val="009926D3"/>
    <w:rsid w:val="00992904"/>
    <w:rsid w:val="00992B2B"/>
    <w:rsid w:val="009937EA"/>
    <w:rsid w:val="009947EC"/>
    <w:rsid w:val="00994D54"/>
    <w:rsid w:val="009964E0"/>
    <w:rsid w:val="009A2A18"/>
    <w:rsid w:val="009A3BBD"/>
    <w:rsid w:val="009A4025"/>
    <w:rsid w:val="009A4509"/>
    <w:rsid w:val="009A4F69"/>
    <w:rsid w:val="009A547A"/>
    <w:rsid w:val="009A6272"/>
    <w:rsid w:val="009A68B0"/>
    <w:rsid w:val="009A796B"/>
    <w:rsid w:val="009A7BCA"/>
    <w:rsid w:val="009B020C"/>
    <w:rsid w:val="009B083D"/>
    <w:rsid w:val="009B3262"/>
    <w:rsid w:val="009B4118"/>
    <w:rsid w:val="009B46C0"/>
    <w:rsid w:val="009B778E"/>
    <w:rsid w:val="009C15BC"/>
    <w:rsid w:val="009C182B"/>
    <w:rsid w:val="009C18C6"/>
    <w:rsid w:val="009C1B21"/>
    <w:rsid w:val="009C3DAC"/>
    <w:rsid w:val="009C4373"/>
    <w:rsid w:val="009C78CC"/>
    <w:rsid w:val="009D0F47"/>
    <w:rsid w:val="009D4277"/>
    <w:rsid w:val="009D5D2F"/>
    <w:rsid w:val="009D5EDD"/>
    <w:rsid w:val="009D614E"/>
    <w:rsid w:val="009D755D"/>
    <w:rsid w:val="009D7ACE"/>
    <w:rsid w:val="009E0A83"/>
    <w:rsid w:val="009E0EDA"/>
    <w:rsid w:val="009E1683"/>
    <w:rsid w:val="009E1A7D"/>
    <w:rsid w:val="009E5055"/>
    <w:rsid w:val="009E57A3"/>
    <w:rsid w:val="009E584E"/>
    <w:rsid w:val="009E7C1F"/>
    <w:rsid w:val="009F131B"/>
    <w:rsid w:val="009F1AD9"/>
    <w:rsid w:val="009F2B99"/>
    <w:rsid w:val="009F3339"/>
    <w:rsid w:val="009F7CB0"/>
    <w:rsid w:val="00A0070C"/>
    <w:rsid w:val="00A026F5"/>
    <w:rsid w:val="00A03A6B"/>
    <w:rsid w:val="00A03C59"/>
    <w:rsid w:val="00A044BA"/>
    <w:rsid w:val="00A05BD7"/>
    <w:rsid w:val="00A06E66"/>
    <w:rsid w:val="00A12341"/>
    <w:rsid w:val="00A12E91"/>
    <w:rsid w:val="00A134B3"/>
    <w:rsid w:val="00A135BA"/>
    <w:rsid w:val="00A13AFD"/>
    <w:rsid w:val="00A1441C"/>
    <w:rsid w:val="00A146C0"/>
    <w:rsid w:val="00A15C1C"/>
    <w:rsid w:val="00A171BB"/>
    <w:rsid w:val="00A17F5A"/>
    <w:rsid w:val="00A21397"/>
    <w:rsid w:val="00A21AC2"/>
    <w:rsid w:val="00A21EC3"/>
    <w:rsid w:val="00A21F2C"/>
    <w:rsid w:val="00A226FC"/>
    <w:rsid w:val="00A2339C"/>
    <w:rsid w:val="00A2404A"/>
    <w:rsid w:val="00A25374"/>
    <w:rsid w:val="00A25CC8"/>
    <w:rsid w:val="00A25EA9"/>
    <w:rsid w:val="00A267F0"/>
    <w:rsid w:val="00A27DF7"/>
    <w:rsid w:val="00A306E9"/>
    <w:rsid w:val="00A32AFA"/>
    <w:rsid w:val="00A33CA9"/>
    <w:rsid w:val="00A3444F"/>
    <w:rsid w:val="00A34C5D"/>
    <w:rsid w:val="00A3546D"/>
    <w:rsid w:val="00A36953"/>
    <w:rsid w:val="00A374B6"/>
    <w:rsid w:val="00A3758C"/>
    <w:rsid w:val="00A41F18"/>
    <w:rsid w:val="00A421ED"/>
    <w:rsid w:val="00A429F0"/>
    <w:rsid w:val="00A42C47"/>
    <w:rsid w:val="00A439AD"/>
    <w:rsid w:val="00A43B5D"/>
    <w:rsid w:val="00A44305"/>
    <w:rsid w:val="00A45792"/>
    <w:rsid w:val="00A510DC"/>
    <w:rsid w:val="00A52BBC"/>
    <w:rsid w:val="00A53D01"/>
    <w:rsid w:val="00A53D7F"/>
    <w:rsid w:val="00A57E24"/>
    <w:rsid w:val="00A604CC"/>
    <w:rsid w:val="00A60C68"/>
    <w:rsid w:val="00A6401A"/>
    <w:rsid w:val="00A6516B"/>
    <w:rsid w:val="00A65B98"/>
    <w:rsid w:val="00A6688C"/>
    <w:rsid w:val="00A7781A"/>
    <w:rsid w:val="00A77FF1"/>
    <w:rsid w:val="00A804B3"/>
    <w:rsid w:val="00A804E6"/>
    <w:rsid w:val="00A81771"/>
    <w:rsid w:val="00A82A08"/>
    <w:rsid w:val="00A8331E"/>
    <w:rsid w:val="00A83E0E"/>
    <w:rsid w:val="00A84B77"/>
    <w:rsid w:val="00A85595"/>
    <w:rsid w:val="00A862F2"/>
    <w:rsid w:val="00A870AD"/>
    <w:rsid w:val="00A90B8B"/>
    <w:rsid w:val="00A911DB"/>
    <w:rsid w:val="00A917FC"/>
    <w:rsid w:val="00A9637E"/>
    <w:rsid w:val="00A96C30"/>
    <w:rsid w:val="00AA40CB"/>
    <w:rsid w:val="00AA5860"/>
    <w:rsid w:val="00AA676D"/>
    <w:rsid w:val="00AA78DD"/>
    <w:rsid w:val="00AA7B26"/>
    <w:rsid w:val="00AB2659"/>
    <w:rsid w:val="00AB26FC"/>
    <w:rsid w:val="00AB274F"/>
    <w:rsid w:val="00AB2C56"/>
    <w:rsid w:val="00AB3D07"/>
    <w:rsid w:val="00AB405F"/>
    <w:rsid w:val="00AB4BF0"/>
    <w:rsid w:val="00AB60D9"/>
    <w:rsid w:val="00AB6CCE"/>
    <w:rsid w:val="00AB7B12"/>
    <w:rsid w:val="00AB7C4E"/>
    <w:rsid w:val="00AC0AA9"/>
    <w:rsid w:val="00AC0B04"/>
    <w:rsid w:val="00AC3B5A"/>
    <w:rsid w:val="00AC3E72"/>
    <w:rsid w:val="00AC4100"/>
    <w:rsid w:val="00AC4D8A"/>
    <w:rsid w:val="00AC5582"/>
    <w:rsid w:val="00AC668D"/>
    <w:rsid w:val="00AC71F6"/>
    <w:rsid w:val="00AC769B"/>
    <w:rsid w:val="00AC7FA8"/>
    <w:rsid w:val="00AD07CA"/>
    <w:rsid w:val="00AD214E"/>
    <w:rsid w:val="00AD5697"/>
    <w:rsid w:val="00AD5E78"/>
    <w:rsid w:val="00AD6201"/>
    <w:rsid w:val="00AD79B4"/>
    <w:rsid w:val="00AE248B"/>
    <w:rsid w:val="00AE318B"/>
    <w:rsid w:val="00AE36D6"/>
    <w:rsid w:val="00AE5130"/>
    <w:rsid w:val="00AE5279"/>
    <w:rsid w:val="00AE5A5F"/>
    <w:rsid w:val="00AE61A9"/>
    <w:rsid w:val="00AE645B"/>
    <w:rsid w:val="00AE797D"/>
    <w:rsid w:val="00AF057B"/>
    <w:rsid w:val="00AF0F96"/>
    <w:rsid w:val="00AF111E"/>
    <w:rsid w:val="00AF131C"/>
    <w:rsid w:val="00AF22C1"/>
    <w:rsid w:val="00AF245B"/>
    <w:rsid w:val="00AF5D6A"/>
    <w:rsid w:val="00AF621C"/>
    <w:rsid w:val="00AF6853"/>
    <w:rsid w:val="00B001AC"/>
    <w:rsid w:val="00B0072A"/>
    <w:rsid w:val="00B00950"/>
    <w:rsid w:val="00B01706"/>
    <w:rsid w:val="00B07D31"/>
    <w:rsid w:val="00B10B5D"/>
    <w:rsid w:val="00B11106"/>
    <w:rsid w:val="00B11B68"/>
    <w:rsid w:val="00B2143F"/>
    <w:rsid w:val="00B22151"/>
    <w:rsid w:val="00B2333C"/>
    <w:rsid w:val="00B23D81"/>
    <w:rsid w:val="00B249EC"/>
    <w:rsid w:val="00B25113"/>
    <w:rsid w:val="00B26CC4"/>
    <w:rsid w:val="00B274D3"/>
    <w:rsid w:val="00B27DC5"/>
    <w:rsid w:val="00B32C39"/>
    <w:rsid w:val="00B33510"/>
    <w:rsid w:val="00B341D0"/>
    <w:rsid w:val="00B34796"/>
    <w:rsid w:val="00B34F85"/>
    <w:rsid w:val="00B358B7"/>
    <w:rsid w:val="00B35B84"/>
    <w:rsid w:val="00B36D1B"/>
    <w:rsid w:val="00B36FDE"/>
    <w:rsid w:val="00B37DEF"/>
    <w:rsid w:val="00B4077E"/>
    <w:rsid w:val="00B40CE8"/>
    <w:rsid w:val="00B40EBC"/>
    <w:rsid w:val="00B41CAF"/>
    <w:rsid w:val="00B42407"/>
    <w:rsid w:val="00B42B6A"/>
    <w:rsid w:val="00B436D5"/>
    <w:rsid w:val="00B44A25"/>
    <w:rsid w:val="00B44F7F"/>
    <w:rsid w:val="00B51665"/>
    <w:rsid w:val="00B51A0D"/>
    <w:rsid w:val="00B5359E"/>
    <w:rsid w:val="00B54D65"/>
    <w:rsid w:val="00B552B4"/>
    <w:rsid w:val="00B5533C"/>
    <w:rsid w:val="00B56622"/>
    <w:rsid w:val="00B60A63"/>
    <w:rsid w:val="00B62E2B"/>
    <w:rsid w:val="00B636D6"/>
    <w:rsid w:val="00B639EF"/>
    <w:rsid w:val="00B64182"/>
    <w:rsid w:val="00B664D5"/>
    <w:rsid w:val="00B66D6B"/>
    <w:rsid w:val="00B67550"/>
    <w:rsid w:val="00B70D74"/>
    <w:rsid w:val="00B70F65"/>
    <w:rsid w:val="00B75ED5"/>
    <w:rsid w:val="00B765D7"/>
    <w:rsid w:val="00B8111F"/>
    <w:rsid w:val="00B822AF"/>
    <w:rsid w:val="00B83713"/>
    <w:rsid w:val="00B85734"/>
    <w:rsid w:val="00B86A31"/>
    <w:rsid w:val="00B87812"/>
    <w:rsid w:val="00B87A17"/>
    <w:rsid w:val="00B90960"/>
    <w:rsid w:val="00B91183"/>
    <w:rsid w:val="00B915CE"/>
    <w:rsid w:val="00B91719"/>
    <w:rsid w:val="00B93CEF"/>
    <w:rsid w:val="00B9430F"/>
    <w:rsid w:val="00B94BBC"/>
    <w:rsid w:val="00B95E54"/>
    <w:rsid w:val="00B972A6"/>
    <w:rsid w:val="00B97644"/>
    <w:rsid w:val="00BA21D8"/>
    <w:rsid w:val="00BA3DA4"/>
    <w:rsid w:val="00BA43A4"/>
    <w:rsid w:val="00BA4BA0"/>
    <w:rsid w:val="00BA5B87"/>
    <w:rsid w:val="00BA71D2"/>
    <w:rsid w:val="00BB03B2"/>
    <w:rsid w:val="00BB2DE7"/>
    <w:rsid w:val="00BB43EE"/>
    <w:rsid w:val="00BB49FF"/>
    <w:rsid w:val="00BB4DA5"/>
    <w:rsid w:val="00BB5025"/>
    <w:rsid w:val="00BB606C"/>
    <w:rsid w:val="00BB6BB6"/>
    <w:rsid w:val="00BB7A08"/>
    <w:rsid w:val="00BC1023"/>
    <w:rsid w:val="00BC2340"/>
    <w:rsid w:val="00BC487D"/>
    <w:rsid w:val="00BC4B0D"/>
    <w:rsid w:val="00BC6789"/>
    <w:rsid w:val="00BC69C2"/>
    <w:rsid w:val="00BC6FE7"/>
    <w:rsid w:val="00BD0038"/>
    <w:rsid w:val="00BD0B02"/>
    <w:rsid w:val="00BD0ECD"/>
    <w:rsid w:val="00BD19AB"/>
    <w:rsid w:val="00BD3249"/>
    <w:rsid w:val="00BD48CC"/>
    <w:rsid w:val="00BD4C20"/>
    <w:rsid w:val="00BD5AF5"/>
    <w:rsid w:val="00BD5C2C"/>
    <w:rsid w:val="00BD74FC"/>
    <w:rsid w:val="00BD7D00"/>
    <w:rsid w:val="00BE17C4"/>
    <w:rsid w:val="00BE333A"/>
    <w:rsid w:val="00BE343B"/>
    <w:rsid w:val="00BE4817"/>
    <w:rsid w:val="00BE50FB"/>
    <w:rsid w:val="00BE5337"/>
    <w:rsid w:val="00BE5421"/>
    <w:rsid w:val="00BF0073"/>
    <w:rsid w:val="00BF03A1"/>
    <w:rsid w:val="00BF5F68"/>
    <w:rsid w:val="00BF7AE5"/>
    <w:rsid w:val="00C0006D"/>
    <w:rsid w:val="00C0007A"/>
    <w:rsid w:val="00C00EBA"/>
    <w:rsid w:val="00C02351"/>
    <w:rsid w:val="00C04580"/>
    <w:rsid w:val="00C04DAD"/>
    <w:rsid w:val="00C052B7"/>
    <w:rsid w:val="00C057FE"/>
    <w:rsid w:val="00C066FF"/>
    <w:rsid w:val="00C06E2A"/>
    <w:rsid w:val="00C06F66"/>
    <w:rsid w:val="00C107FA"/>
    <w:rsid w:val="00C10F0D"/>
    <w:rsid w:val="00C15AC0"/>
    <w:rsid w:val="00C16A60"/>
    <w:rsid w:val="00C16DB6"/>
    <w:rsid w:val="00C20D31"/>
    <w:rsid w:val="00C218F6"/>
    <w:rsid w:val="00C21AE1"/>
    <w:rsid w:val="00C21D43"/>
    <w:rsid w:val="00C21FE2"/>
    <w:rsid w:val="00C2287C"/>
    <w:rsid w:val="00C23B42"/>
    <w:rsid w:val="00C23C21"/>
    <w:rsid w:val="00C2454D"/>
    <w:rsid w:val="00C24C9D"/>
    <w:rsid w:val="00C24D15"/>
    <w:rsid w:val="00C2510C"/>
    <w:rsid w:val="00C25704"/>
    <w:rsid w:val="00C259A9"/>
    <w:rsid w:val="00C25C7F"/>
    <w:rsid w:val="00C27D6D"/>
    <w:rsid w:val="00C30D34"/>
    <w:rsid w:val="00C31753"/>
    <w:rsid w:val="00C31E3D"/>
    <w:rsid w:val="00C31FA1"/>
    <w:rsid w:val="00C320C5"/>
    <w:rsid w:val="00C33D0D"/>
    <w:rsid w:val="00C33D89"/>
    <w:rsid w:val="00C33E01"/>
    <w:rsid w:val="00C34748"/>
    <w:rsid w:val="00C35E7F"/>
    <w:rsid w:val="00C3676A"/>
    <w:rsid w:val="00C36A8C"/>
    <w:rsid w:val="00C37AF9"/>
    <w:rsid w:val="00C37D45"/>
    <w:rsid w:val="00C4197F"/>
    <w:rsid w:val="00C41F07"/>
    <w:rsid w:val="00C42FED"/>
    <w:rsid w:val="00C438F5"/>
    <w:rsid w:val="00C45165"/>
    <w:rsid w:val="00C45F80"/>
    <w:rsid w:val="00C466D3"/>
    <w:rsid w:val="00C47398"/>
    <w:rsid w:val="00C51518"/>
    <w:rsid w:val="00C515D3"/>
    <w:rsid w:val="00C54B09"/>
    <w:rsid w:val="00C555C1"/>
    <w:rsid w:val="00C56B89"/>
    <w:rsid w:val="00C6043F"/>
    <w:rsid w:val="00C61193"/>
    <w:rsid w:val="00C61A25"/>
    <w:rsid w:val="00C62207"/>
    <w:rsid w:val="00C62D0A"/>
    <w:rsid w:val="00C63566"/>
    <w:rsid w:val="00C66D71"/>
    <w:rsid w:val="00C672BA"/>
    <w:rsid w:val="00C67951"/>
    <w:rsid w:val="00C71471"/>
    <w:rsid w:val="00C737C0"/>
    <w:rsid w:val="00C762E3"/>
    <w:rsid w:val="00C77A5B"/>
    <w:rsid w:val="00C80B3E"/>
    <w:rsid w:val="00C83FE5"/>
    <w:rsid w:val="00C84B25"/>
    <w:rsid w:val="00C85AA9"/>
    <w:rsid w:val="00C8652D"/>
    <w:rsid w:val="00C86F2F"/>
    <w:rsid w:val="00C90327"/>
    <w:rsid w:val="00C92F04"/>
    <w:rsid w:val="00C93660"/>
    <w:rsid w:val="00C93F1B"/>
    <w:rsid w:val="00C95FB9"/>
    <w:rsid w:val="00C96EC0"/>
    <w:rsid w:val="00C97AF6"/>
    <w:rsid w:val="00CA0B28"/>
    <w:rsid w:val="00CA2C70"/>
    <w:rsid w:val="00CA463A"/>
    <w:rsid w:val="00CA48F2"/>
    <w:rsid w:val="00CA4C33"/>
    <w:rsid w:val="00CA4E7E"/>
    <w:rsid w:val="00CA594D"/>
    <w:rsid w:val="00CA6BA1"/>
    <w:rsid w:val="00CB0C22"/>
    <w:rsid w:val="00CB1077"/>
    <w:rsid w:val="00CB13D6"/>
    <w:rsid w:val="00CB1A6B"/>
    <w:rsid w:val="00CB1C3C"/>
    <w:rsid w:val="00CB234F"/>
    <w:rsid w:val="00CB3AC1"/>
    <w:rsid w:val="00CB4CFF"/>
    <w:rsid w:val="00CB56F3"/>
    <w:rsid w:val="00CB5926"/>
    <w:rsid w:val="00CB7A70"/>
    <w:rsid w:val="00CC00D2"/>
    <w:rsid w:val="00CC092F"/>
    <w:rsid w:val="00CC0DB5"/>
    <w:rsid w:val="00CC524D"/>
    <w:rsid w:val="00CC5E77"/>
    <w:rsid w:val="00CC5F71"/>
    <w:rsid w:val="00CC6DBA"/>
    <w:rsid w:val="00CC7622"/>
    <w:rsid w:val="00CC78FC"/>
    <w:rsid w:val="00CD17C5"/>
    <w:rsid w:val="00CD3631"/>
    <w:rsid w:val="00CD5F45"/>
    <w:rsid w:val="00CE0A35"/>
    <w:rsid w:val="00CE1054"/>
    <w:rsid w:val="00CE14D6"/>
    <w:rsid w:val="00CE16BA"/>
    <w:rsid w:val="00CE20BF"/>
    <w:rsid w:val="00CE240F"/>
    <w:rsid w:val="00CE3CE8"/>
    <w:rsid w:val="00CE700D"/>
    <w:rsid w:val="00CE79E2"/>
    <w:rsid w:val="00CE7D5D"/>
    <w:rsid w:val="00CE7EC2"/>
    <w:rsid w:val="00CF057E"/>
    <w:rsid w:val="00CF08BA"/>
    <w:rsid w:val="00CF1858"/>
    <w:rsid w:val="00CF225A"/>
    <w:rsid w:val="00CF23B7"/>
    <w:rsid w:val="00CF2BD9"/>
    <w:rsid w:val="00CF2C3E"/>
    <w:rsid w:val="00CF3FAC"/>
    <w:rsid w:val="00CF6D3B"/>
    <w:rsid w:val="00CF76F5"/>
    <w:rsid w:val="00CF7AE9"/>
    <w:rsid w:val="00D00AAB"/>
    <w:rsid w:val="00D01548"/>
    <w:rsid w:val="00D018C3"/>
    <w:rsid w:val="00D0255D"/>
    <w:rsid w:val="00D02C9A"/>
    <w:rsid w:val="00D03BF9"/>
    <w:rsid w:val="00D04D78"/>
    <w:rsid w:val="00D06DC8"/>
    <w:rsid w:val="00D10578"/>
    <w:rsid w:val="00D11CCF"/>
    <w:rsid w:val="00D1491A"/>
    <w:rsid w:val="00D154EE"/>
    <w:rsid w:val="00D16376"/>
    <w:rsid w:val="00D175ED"/>
    <w:rsid w:val="00D17D18"/>
    <w:rsid w:val="00D2014F"/>
    <w:rsid w:val="00D20C82"/>
    <w:rsid w:val="00D2238D"/>
    <w:rsid w:val="00D22CD1"/>
    <w:rsid w:val="00D2462E"/>
    <w:rsid w:val="00D246C5"/>
    <w:rsid w:val="00D25193"/>
    <w:rsid w:val="00D31E40"/>
    <w:rsid w:val="00D321E0"/>
    <w:rsid w:val="00D32EBE"/>
    <w:rsid w:val="00D33019"/>
    <w:rsid w:val="00D33277"/>
    <w:rsid w:val="00D334E7"/>
    <w:rsid w:val="00D336F2"/>
    <w:rsid w:val="00D34706"/>
    <w:rsid w:val="00D34E8F"/>
    <w:rsid w:val="00D3568C"/>
    <w:rsid w:val="00D35EEB"/>
    <w:rsid w:val="00D3661B"/>
    <w:rsid w:val="00D36B60"/>
    <w:rsid w:val="00D400D5"/>
    <w:rsid w:val="00D4038D"/>
    <w:rsid w:val="00D42783"/>
    <w:rsid w:val="00D44204"/>
    <w:rsid w:val="00D45ACC"/>
    <w:rsid w:val="00D45EAF"/>
    <w:rsid w:val="00D464B3"/>
    <w:rsid w:val="00D46918"/>
    <w:rsid w:val="00D46E32"/>
    <w:rsid w:val="00D47D9C"/>
    <w:rsid w:val="00D5253F"/>
    <w:rsid w:val="00D53BA5"/>
    <w:rsid w:val="00D54A57"/>
    <w:rsid w:val="00D55814"/>
    <w:rsid w:val="00D55FA7"/>
    <w:rsid w:val="00D574EA"/>
    <w:rsid w:val="00D57686"/>
    <w:rsid w:val="00D6242C"/>
    <w:rsid w:val="00D635EC"/>
    <w:rsid w:val="00D64208"/>
    <w:rsid w:val="00D6507E"/>
    <w:rsid w:val="00D652E9"/>
    <w:rsid w:val="00D664A2"/>
    <w:rsid w:val="00D67D27"/>
    <w:rsid w:val="00D70829"/>
    <w:rsid w:val="00D709B7"/>
    <w:rsid w:val="00D71B23"/>
    <w:rsid w:val="00D71D3C"/>
    <w:rsid w:val="00D72F0A"/>
    <w:rsid w:val="00D72F64"/>
    <w:rsid w:val="00D745D3"/>
    <w:rsid w:val="00D74F1A"/>
    <w:rsid w:val="00D774E1"/>
    <w:rsid w:val="00D804DF"/>
    <w:rsid w:val="00D81049"/>
    <w:rsid w:val="00D81148"/>
    <w:rsid w:val="00D812A0"/>
    <w:rsid w:val="00D8208B"/>
    <w:rsid w:val="00D822F5"/>
    <w:rsid w:val="00D84D11"/>
    <w:rsid w:val="00D86B2A"/>
    <w:rsid w:val="00D9459C"/>
    <w:rsid w:val="00D94E49"/>
    <w:rsid w:val="00D9658E"/>
    <w:rsid w:val="00D97B1A"/>
    <w:rsid w:val="00D97D2F"/>
    <w:rsid w:val="00DA00C4"/>
    <w:rsid w:val="00DA014A"/>
    <w:rsid w:val="00DA2F92"/>
    <w:rsid w:val="00DA5A87"/>
    <w:rsid w:val="00DA5B01"/>
    <w:rsid w:val="00DA727B"/>
    <w:rsid w:val="00DB0106"/>
    <w:rsid w:val="00DB051C"/>
    <w:rsid w:val="00DB0F45"/>
    <w:rsid w:val="00DB121F"/>
    <w:rsid w:val="00DB3E5F"/>
    <w:rsid w:val="00DB483F"/>
    <w:rsid w:val="00DC1641"/>
    <w:rsid w:val="00DC2DAD"/>
    <w:rsid w:val="00DC3A02"/>
    <w:rsid w:val="00DC44B4"/>
    <w:rsid w:val="00DC4C3A"/>
    <w:rsid w:val="00DC6280"/>
    <w:rsid w:val="00DC7175"/>
    <w:rsid w:val="00DD02CB"/>
    <w:rsid w:val="00DD3ECB"/>
    <w:rsid w:val="00DE056B"/>
    <w:rsid w:val="00DE2081"/>
    <w:rsid w:val="00DE44A0"/>
    <w:rsid w:val="00DE4BC2"/>
    <w:rsid w:val="00DE6352"/>
    <w:rsid w:val="00E020FC"/>
    <w:rsid w:val="00E0274A"/>
    <w:rsid w:val="00E02A99"/>
    <w:rsid w:val="00E03650"/>
    <w:rsid w:val="00E040E8"/>
    <w:rsid w:val="00E04383"/>
    <w:rsid w:val="00E056E7"/>
    <w:rsid w:val="00E102FD"/>
    <w:rsid w:val="00E109AE"/>
    <w:rsid w:val="00E11BAB"/>
    <w:rsid w:val="00E1447B"/>
    <w:rsid w:val="00E149AA"/>
    <w:rsid w:val="00E17810"/>
    <w:rsid w:val="00E25AE6"/>
    <w:rsid w:val="00E27135"/>
    <w:rsid w:val="00E27A24"/>
    <w:rsid w:val="00E27FE1"/>
    <w:rsid w:val="00E31BBE"/>
    <w:rsid w:val="00E31C91"/>
    <w:rsid w:val="00E32CFD"/>
    <w:rsid w:val="00E33933"/>
    <w:rsid w:val="00E34A21"/>
    <w:rsid w:val="00E34AF7"/>
    <w:rsid w:val="00E34E74"/>
    <w:rsid w:val="00E34FA2"/>
    <w:rsid w:val="00E36784"/>
    <w:rsid w:val="00E43D8A"/>
    <w:rsid w:val="00E4560D"/>
    <w:rsid w:val="00E459F3"/>
    <w:rsid w:val="00E45B14"/>
    <w:rsid w:val="00E50213"/>
    <w:rsid w:val="00E52146"/>
    <w:rsid w:val="00E53430"/>
    <w:rsid w:val="00E53A1C"/>
    <w:rsid w:val="00E53F5A"/>
    <w:rsid w:val="00E541B9"/>
    <w:rsid w:val="00E54AB0"/>
    <w:rsid w:val="00E561B9"/>
    <w:rsid w:val="00E61E90"/>
    <w:rsid w:val="00E625C9"/>
    <w:rsid w:val="00E634F2"/>
    <w:rsid w:val="00E6431F"/>
    <w:rsid w:val="00E64F93"/>
    <w:rsid w:val="00E6542F"/>
    <w:rsid w:val="00E6679D"/>
    <w:rsid w:val="00E66A6F"/>
    <w:rsid w:val="00E7034B"/>
    <w:rsid w:val="00E704D8"/>
    <w:rsid w:val="00E7107A"/>
    <w:rsid w:val="00E717C3"/>
    <w:rsid w:val="00E720D3"/>
    <w:rsid w:val="00E72356"/>
    <w:rsid w:val="00E73795"/>
    <w:rsid w:val="00E7507F"/>
    <w:rsid w:val="00E822A1"/>
    <w:rsid w:val="00E8296A"/>
    <w:rsid w:val="00E8340C"/>
    <w:rsid w:val="00E86C9B"/>
    <w:rsid w:val="00E87B84"/>
    <w:rsid w:val="00E901A2"/>
    <w:rsid w:val="00E91834"/>
    <w:rsid w:val="00E91C08"/>
    <w:rsid w:val="00E9672E"/>
    <w:rsid w:val="00E973EF"/>
    <w:rsid w:val="00EA009D"/>
    <w:rsid w:val="00EA0289"/>
    <w:rsid w:val="00EA100F"/>
    <w:rsid w:val="00EA2F7E"/>
    <w:rsid w:val="00EA3561"/>
    <w:rsid w:val="00EA407E"/>
    <w:rsid w:val="00EA45CF"/>
    <w:rsid w:val="00EA5AF1"/>
    <w:rsid w:val="00EA6921"/>
    <w:rsid w:val="00EB1C73"/>
    <w:rsid w:val="00EB1F60"/>
    <w:rsid w:val="00EB1FF3"/>
    <w:rsid w:val="00EB3E83"/>
    <w:rsid w:val="00EB5ED0"/>
    <w:rsid w:val="00EB7043"/>
    <w:rsid w:val="00EC0D06"/>
    <w:rsid w:val="00EC223A"/>
    <w:rsid w:val="00EC3E8F"/>
    <w:rsid w:val="00EC52CA"/>
    <w:rsid w:val="00EC6415"/>
    <w:rsid w:val="00EC792D"/>
    <w:rsid w:val="00EC7A83"/>
    <w:rsid w:val="00EC7D22"/>
    <w:rsid w:val="00ED0316"/>
    <w:rsid w:val="00ED0EA3"/>
    <w:rsid w:val="00ED44F2"/>
    <w:rsid w:val="00ED4AE9"/>
    <w:rsid w:val="00ED4E4A"/>
    <w:rsid w:val="00ED54C2"/>
    <w:rsid w:val="00ED6544"/>
    <w:rsid w:val="00ED6672"/>
    <w:rsid w:val="00ED728C"/>
    <w:rsid w:val="00ED7CBC"/>
    <w:rsid w:val="00EE00DD"/>
    <w:rsid w:val="00EE1999"/>
    <w:rsid w:val="00EE1DAA"/>
    <w:rsid w:val="00EE214D"/>
    <w:rsid w:val="00EE53AC"/>
    <w:rsid w:val="00EE6169"/>
    <w:rsid w:val="00EE660E"/>
    <w:rsid w:val="00EF077A"/>
    <w:rsid w:val="00EF1CA3"/>
    <w:rsid w:val="00EF2603"/>
    <w:rsid w:val="00EF3AD4"/>
    <w:rsid w:val="00EF41D0"/>
    <w:rsid w:val="00EF45A8"/>
    <w:rsid w:val="00EF477C"/>
    <w:rsid w:val="00EF57C5"/>
    <w:rsid w:val="00EF6106"/>
    <w:rsid w:val="00F00644"/>
    <w:rsid w:val="00F00DDE"/>
    <w:rsid w:val="00F01965"/>
    <w:rsid w:val="00F01F92"/>
    <w:rsid w:val="00F03378"/>
    <w:rsid w:val="00F047D7"/>
    <w:rsid w:val="00F04A1A"/>
    <w:rsid w:val="00F052A6"/>
    <w:rsid w:val="00F06DC5"/>
    <w:rsid w:val="00F07674"/>
    <w:rsid w:val="00F1113E"/>
    <w:rsid w:val="00F122CF"/>
    <w:rsid w:val="00F1323B"/>
    <w:rsid w:val="00F13DCC"/>
    <w:rsid w:val="00F14CDA"/>
    <w:rsid w:val="00F16AB2"/>
    <w:rsid w:val="00F16D0C"/>
    <w:rsid w:val="00F17C8F"/>
    <w:rsid w:val="00F204EC"/>
    <w:rsid w:val="00F206B8"/>
    <w:rsid w:val="00F20AA9"/>
    <w:rsid w:val="00F21984"/>
    <w:rsid w:val="00F2410F"/>
    <w:rsid w:val="00F25AFD"/>
    <w:rsid w:val="00F26387"/>
    <w:rsid w:val="00F303B6"/>
    <w:rsid w:val="00F322C9"/>
    <w:rsid w:val="00F33A49"/>
    <w:rsid w:val="00F33EB7"/>
    <w:rsid w:val="00F34AFA"/>
    <w:rsid w:val="00F35430"/>
    <w:rsid w:val="00F357A7"/>
    <w:rsid w:val="00F3664C"/>
    <w:rsid w:val="00F41406"/>
    <w:rsid w:val="00F425E4"/>
    <w:rsid w:val="00F44597"/>
    <w:rsid w:val="00F46E7B"/>
    <w:rsid w:val="00F4753B"/>
    <w:rsid w:val="00F523E2"/>
    <w:rsid w:val="00F52628"/>
    <w:rsid w:val="00F53231"/>
    <w:rsid w:val="00F53429"/>
    <w:rsid w:val="00F54DC8"/>
    <w:rsid w:val="00F5658E"/>
    <w:rsid w:val="00F577A6"/>
    <w:rsid w:val="00F5799E"/>
    <w:rsid w:val="00F61006"/>
    <w:rsid w:val="00F6154F"/>
    <w:rsid w:val="00F617AA"/>
    <w:rsid w:val="00F62023"/>
    <w:rsid w:val="00F62B5A"/>
    <w:rsid w:val="00F639F1"/>
    <w:rsid w:val="00F64095"/>
    <w:rsid w:val="00F6444E"/>
    <w:rsid w:val="00F6526F"/>
    <w:rsid w:val="00F6543C"/>
    <w:rsid w:val="00F656CD"/>
    <w:rsid w:val="00F65D08"/>
    <w:rsid w:val="00F66E01"/>
    <w:rsid w:val="00F670FA"/>
    <w:rsid w:val="00F701E3"/>
    <w:rsid w:val="00F70F6A"/>
    <w:rsid w:val="00F71021"/>
    <w:rsid w:val="00F7286C"/>
    <w:rsid w:val="00F73292"/>
    <w:rsid w:val="00F75BBB"/>
    <w:rsid w:val="00F75FE1"/>
    <w:rsid w:val="00F769C8"/>
    <w:rsid w:val="00F773C3"/>
    <w:rsid w:val="00F77546"/>
    <w:rsid w:val="00F8101D"/>
    <w:rsid w:val="00F810C7"/>
    <w:rsid w:val="00F81A55"/>
    <w:rsid w:val="00F830EC"/>
    <w:rsid w:val="00F84B5C"/>
    <w:rsid w:val="00F85647"/>
    <w:rsid w:val="00F859D3"/>
    <w:rsid w:val="00F85E92"/>
    <w:rsid w:val="00F87B08"/>
    <w:rsid w:val="00F90328"/>
    <w:rsid w:val="00F93785"/>
    <w:rsid w:val="00F9390F"/>
    <w:rsid w:val="00F93D74"/>
    <w:rsid w:val="00F96628"/>
    <w:rsid w:val="00F966EC"/>
    <w:rsid w:val="00F97AE7"/>
    <w:rsid w:val="00FA011F"/>
    <w:rsid w:val="00FA0165"/>
    <w:rsid w:val="00FA244F"/>
    <w:rsid w:val="00FA3292"/>
    <w:rsid w:val="00FA4278"/>
    <w:rsid w:val="00FA5908"/>
    <w:rsid w:val="00FA6334"/>
    <w:rsid w:val="00FA6625"/>
    <w:rsid w:val="00FA6B71"/>
    <w:rsid w:val="00FA7AD7"/>
    <w:rsid w:val="00FB0588"/>
    <w:rsid w:val="00FB09A5"/>
    <w:rsid w:val="00FB0D33"/>
    <w:rsid w:val="00FB0E17"/>
    <w:rsid w:val="00FB253E"/>
    <w:rsid w:val="00FB2B0D"/>
    <w:rsid w:val="00FB5688"/>
    <w:rsid w:val="00FB5F2B"/>
    <w:rsid w:val="00FB714A"/>
    <w:rsid w:val="00FB7A9D"/>
    <w:rsid w:val="00FC13EC"/>
    <w:rsid w:val="00FC153E"/>
    <w:rsid w:val="00FC1B35"/>
    <w:rsid w:val="00FC2758"/>
    <w:rsid w:val="00FC381E"/>
    <w:rsid w:val="00FC528F"/>
    <w:rsid w:val="00FC5E84"/>
    <w:rsid w:val="00FC6BFB"/>
    <w:rsid w:val="00FC74BE"/>
    <w:rsid w:val="00FC7E6E"/>
    <w:rsid w:val="00FC7EA3"/>
    <w:rsid w:val="00FD2174"/>
    <w:rsid w:val="00FD290B"/>
    <w:rsid w:val="00FD3851"/>
    <w:rsid w:val="00FD566A"/>
    <w:rsid w:val="00FD600B"/>
    <w:rsid w:val="00FD7389"/>
    <w:rsid w:val="00FD7788"/>
    <w:rsid w:val="00FD7C95"/>
    <w:rsid w:val="00FD7D9D"/>
    <w:rsid w:val="00FE050C"/>
    <w:rsid w:val="00FE18ED"/>
    <w:rsid w:val="00FE1F6B"/>
    <w:rsid w:val="00FE3746"/>
    <w:rsid w:val="00FE3F43"/>
    <w:rsid w:val="00FE4F7E"/>
    <w:rsid w:val="00FF06D5"/>
    <w:rsid w:val="00FF07A4"/>
    <w:rsid w:val="00FF080D"/>
    <w:rsid w:val="00FF3268"/>
    <w:rsid w:val="00FF5A3C"/>
    <w:rsid w:val="00FF64EA"/>
    <w:rsid w:val="00FF69AD"/>
    <w:rsid w:val="00FF6BEB"/>
    <w:rsid w:val="00FF6D67"/>
    <w:rsid w:val="00FF753B"/>
    <w:rsid w:val="00FF7B6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D7038"/>
  <w15:docId w15:val="{5DF070AE-8C76-4FC2-BAA3-D839799B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2C9"/>
    <w:rPr>
      <w:rFonts w:ascii="Times New Roman" w:hAnsi="Times New Roman"/>
      <w:sz w:val="24"/>
      <w:szCs w:val="24"/>
    </w:rPr>
  </w:style>
  <w:style w:type="paragraph" w:styleId="10">
    <w:name w:val="heading 1"/>
    <w:basedOn w:val="a"/>
    <w:next w:val="a"/>
    <w:link w:val="11"/>
    <w:qFormat/>
    <w:rsid w:val="00CA463A"/>
    <w:pPr>
      <w:keepNext/>
      <w:spacing w:line="240" w:lineRule="exact"/>
      <w:ind w:left="75"/>
      <w:jc w:val="center"/>
      <w:outlineLvl w:val="0"/>
    </w:pPr>
    <w:rPr>
      <w:rFonts w:eastAsia="標楷體"/>
      <w:sz w:val="28"/>
      <w:shd w:val="pct15" w:color="auto" w:fill="FFFFFF"/>
    </w:rPr>
  </w:style>
  <w:style w:type="paragraph" w:styleId="2">
    <w:name w:val="heading 2"/>
    <w:basedOn w:val="a"/>
    <w:next w:val="a"/>
    <w:link w:val="20"/>
    <w:uiPriority w:val="9"/>
    <w:qFormat/>
    <w:rsid w:val="00CA463A"/>
    <w:pPr>
      <w:keepNext/>
      <w:widowControl w:val="0"/>
      <w:spacing w:line="720" w:lineRule="auto"/>
      <w:outlineLvl w:val="1"/>
    </w:pPr>
    <w:rPr>
      <w:rFonts w:ascii="Cambria" w:hAnsi="Cambria"/>
      <w:b/>
      <w:bCs/>
      <w:kern w:val="2"/>
      <w:sz w:val="48"/>
      <w:szCs w:val="48"/>
    </w:rPr>
  </w:style>
  <w:style w:type="paragraph" w:styleId="3">
    <w:name w:val="heading 3"/>
    <w:basedOn w:val="a"/>
    <w:next w:val="a"/>
    <w:link w:val="30"/>
    <w:unhideWhenUsed/>
    <w:qFormat/>
    <w:rsid w:val="00CE700D"/>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qFormat/>
    <w:rsid w:val="00B60A63"/>
    <w:pPr>
      <w:keepNext/>
      <w:keepLines/>
      <w:tabs>
        <w:tab w:val="num" w:pos="851"/>
      </w:tabs>
      <w:spacing w:before="680" w:after="340" w:line="340" w:lineRule="atLeast"/>
      <w:ind w:left="851" w:hanging="851"/>
      <w:outlineLvl w:val="3"/>
    </w:pPr>
    <w:rPr>
      <w:sz w:val="28"/>
      <w:szCs w:val="20"/>
      <w:lang w:eastAsia="en-US"/>
    </w:rPr>
  </w:style>
  <w:style w:type="paragraph" w:styleId="5">
    <w:name w:val="heading 5"/>
    <w:basedOn w:val="a"/>
    <w:next w:val="a"/>
    <w:link w:val="50"/>
    <w:qFormat/>
    <w:rsid w:val="00B60A63"/>
    <w:pPr>
      <w:tabs>
        <w:tab w:val="num" w:pos="1008"/>
      </w:tabs>
      <w:spacing w:before="240" w:after="60" w:line="340" w:lineRule="atLeast"/>
      <w:ind w:left="1008" w:hanging="1008"/>
      <w:outlineLvl w:val="4"/>
    </w:pPr>
    <w:rPr>
      <w:sz w:val="22"/>
      <w:szCs w:val="20"/>
      <w:lang w:eastAsia="en-US"/>
    </w:rPr>
  </w:style>
  <w:style w:type="paragraph" w:styleId="6">
    <w:name w:val="heading 6"/>
    <w:basedOn w:val="a"/>
    <w:next w:val="a"/>
    <w:link w:val="60"/>
    <w:qFormat/>
    <w:rsid w:val="00B60A63"/>
    <w:pPr>
      <w:tabs>
        <w:tab w:val="num" w:pos="1152"/>
      </w:tabs>
      <w:spacing w:before="240" w:after="60" w:line="340" w:lineRule="atLeast"/>
      <w:ind w:left="1152" w:hanging="1152"/>
      <w:outlineLvl w:val="5"/>
    </w:pPr>
    <w:rPr>
      <w:i/>
      <w:sz w:val="22"/>
      <w:szCs w:val="20"/>
      <w:lang w:eastAsia="en-US"/>
    </w:rPr>
  </w:style>
  <w:style w:type="paragraph" w:styleId="7">
    <w:name w:val="heading 7"/>
    <w:basedOn w:val="a"/>
    <w:next w:val="a"/>
    <w:link w:val="70"/>
    <w:qFormat/>
    <w:rsid w:val="00B60A63"/>
    <w:pPr>
      <w:tabs>
        <w:tab w:val="num" w:pos="1296"/>
      </w:tabs>
      <w:spacing w:before="240" w:after="60" w:line="340" w:lineRule="atLeast"/>
      <w:ind w:left="1296" w:hanging="1296"/>
      <w:outlineLvl w:val="6"/>
    </w:pPr>
    <w:rPr>
      <w:rFonts w:ascii="Arial" w:hAnsi="Arial"/>
      <w:sz w:val="20"/>
      <w:szCs w:val="20"/>
      <w:lang w:eastAsia="en-US"/>
    </w:rPr>
  </w:style>
  <w:style w:type="paragraph" w:styleId="8">
    <w:name w:val="heading 8"/>
    <w:basedOn w:val="a"/>
    <w:next w:val="a"/>
    <w:link w:val="80"/>
    <w:qFormat/>
    <w:rsid w:val="00B60A63"/>
    <w:pPr>
      <w:tabs>
        <w:tab w:val="num" w:pos="1440"/>
      </w:tabs>
      <w:spacing w:before="240" w:after="60" w:line="340" w:lineRule="atLeast"/>
      <w:ind w:left="1440" w:hanging="1440"/>
      <w:outlineLvl w:val="7"/>
    </w:pPr>
    <w:rPr>
      <w:rFonts w:ascii="Arial" w:hAnsi="Arial"/>
      <w:i/>
      <w:sz w:val="20"/>
      <w:szCs w:val="20"/>
      <w:lang w:eastAsia="en-US"/>
    </w:rPr>
  </w:style>
  <w:style w:type="paragraph" w:styleId="9">
    <w:name w:val="heading 9"/>
    <w:basedOn w:val="a"/>
    <w:next w:val="a"/>
    <w:link w:val="90"/>
    <w:qFormat/>
    <w:rsid w:val="00B60A63"/>
    <w:pPr>
      <w:tabs>
        <w:tab w:val="num" w:pos="1584"/>
      </w:tabs>
      <w:spacing w:before="240" w:after="60" w:line="340" w:lineRule="atLeast"/>
      <w:ind w:left="1584" w:hanging="1584"/>
      <w:outlineLvl w:val="8"/>
    </w:pPr>
    <w:rPr>
      <w:rFonts w:ascii="Arial" w:hAnsi="Arial"/>
      <w:b/>
      <w:i/>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rsid w:val="00CA463A"/>
    <w:rPr>
      <w:rFonts w:ascii="Times New Roman" w:eastAsia="標楷體" w:hAnsi="Times New Roman"/>
      <w:sz w:val="28"/>
      <w:szCs w:val="24"/>
    </w:rPr>
  </w:style>
  <w:style w:type="character" w:customStyle="1" w:styleId="20">
    <w:name w:val="標題 2 字元"/>
    <w:link w:val="2"/>
    <w:rsid w:val="00CA463A"/>
    <w:rPr>
      <w:rFonts w:ascii="Cambria" w:hAnsi="Cambria"/>
      <w:b/>
      <w:bCs/>
      <w:kern w:val="2"/>
      <w:sz w:val="48"/>
      <w:szCs w:val="48"/>
    </w:rPr>
  </w:style>
  <w:style w:type="character" w:customStyle="1" w:styleId="30">
    <w:name w:val="標題 3 字元"/>
    <w:basedOn w:val="a0"/>
    <w:link w:val="3"/>
    <w:uiPriority w:val="9"/>
    <w:semiHidden/>
    <w:rsid w:val="00CE700D"/>
    <w:rPr>
      <w:rFonts w:asciiTheme="majorHAnsi" w:eastAsiaTheme="majorEastAsia" w:hAnsiTheme="majorHAnsi" w:cstheme="majorBidi"/>
      <w:b/>
      <w:bCs/>
      <w:sz w:val="36"/>
      <w:szCs w:val="36"/>
    </w:rPr>
  </w:style>
  <w:style w:type="character" w:customStyle="1" w:styleId="40">
    <w:name w:val="標題 4 字元"/>
    <w:basedOn w:val="a0"/>
    <w:link w:val="4"/>
    <w:rsid w:val="00B60A63"/>
    <w:rPr>
      <w:rFonts w:ascii="Times New Roman" w:hAnsi="Times New Roman"/>
      <w:sz w:val="28"/>
      <w:lang w:eastAsia="en-US"/>
    </w:rPr>
  </w:style>
  <w:style w:type="character" w:customStyle="1" w:styleId="50">
    <w:name w:val="標題 5 字元"/>
    <w:basedOn w:val="a0"/>
    <w:link w:val="5"/>
    <w:rsid w:val="00B60A63"/>
    <w:rPr>
      <w:rFonts w:ascii="Times New Roman" w:hAnsi="Times New Roman"/>
      <w:sz w:val="22"/>
      <w:lang w:eastAsia="en-US"/>
    </w:rPr>
  </w:style>
  <w:style w:type="character" w:customStyle="1" w:styleId="60">
    <w:name w:val="標題 6 字元"/>
    <w:basedOn w:val="a0"/>
    <w:link w:val="6"/>
    <w:rsid w:val="00B60A63"/>
    <w:rPr>
      <w:rFonts w:ascii="Times New Roman" w:hAnsi="Times New Roman"/>
      <w:i/>
      <w:sz w:val="22"/>
      <w:lang w:eastAsia="en-US"/>
    </w:rPr>
  </w:style>
  <w:style w:type="character" w:customStyle="1" w:styleId="70">
    <w:name w:val="標題 7 字元"/>
    <w:basedOn w:val="a0"/>
    <w:link w:val="7"/>
    <w:rsid w:val="00B60A63"/>
    <w:rPr>
      <w:rFonts w:ascii="Arial" w:hAnsi="Arial"/>
      <w:lang w:eastAsia="en-US"/>
    </w:rPr>
  </w:style>
  <w:style w:type="character" w:customStyle="1" w:styleId="80">
    <w:name w:val="標題 8 字元"/>
    <w:basedOn w:val="a0"/>
    <w:link w:val="8"/>
    <w:rsid w:val="00B60A63"/>
    <w:rPr>
      <w:rFonts w:ascii="Arial" w:hAnsi="Arial"/>
      <w:i/>
      <w:lang w:eastAsia="en-US"/>
    </w:rPr>
  </w:style>
  <w:style w:type="character" w:customStyle="1" w:styleId="90">
    <w:name w:val="標題 9 字元"/>
    <w:basedOn w:val="a0"/>
    <w:link w:val="9"/>
    <w:rsid w:val="00B60A63"/>
    <w:rPr>
      <w:rFonts w:ascii="Arial" w:hAnsi="Arial"/>
      <w:b/>
      <w:i/>
      <w:sz w:val="18"/>
      <w:lang w:eastAsia="en-US"/>
    </w:rPr>
  </w:style>
  <w:style w:type="paragraph" w:styleId="a3">
    <w:name w:val="header"/>
    <w:basedOn w:val="a"/>
    <w:link w:val="a4"/>
    <w:uiPriority w:val="99"/>
    <w:unhideWhenUsed/>
    <w:rsid w:val="002B37FA"/>
    <w:pPr>
      <w:tabs>
        <w:tab w:val="center" w:pos="4153"/>
        <w:tab w:val="right" w:pos="8306"/>
      </w:tabs>
      <w:snapToGrid w:val="0"/>
    </w:pPr>
    <w:rPr>
      <w:rFonts w:ascii="Calibri" w:hAnsi="Calibri"/>
      <w:sz w:val="20"/>
      <w:szCs w:val="20"/>
    </w:rPr>
  </w:style>
  <w:style w:type="character" w:customStyle="1" w:styleId="a4">
    <w:name w:val="頁首 字元"/>
    <w:link w:val="a3"/>
    <w:uiPriority w:val="99"/>
    <w:rsid w:val="002B37FA"/>
    <w:rPr>
      <w:sz w:val="20"/>
      <w:szCs w:val="20"/>
    </w:rPr>
  </w:style>
  <w:style w:type="paragraph" w:styleId="a5">
    <w:name w:val="footer"/>
    <w:basedOn w:val="a"/>
    <w:link w:val="a6"/>
    <w:unhideWhenUsed/>
    <w:rsid w:val="002B37FA"/>
    <w:pPr>
      <w:tabs>
        <w:tab w:val="center" w:pos="4153"/>
        <w:tab w:val="right" w:pos="8306"/>
      </w:tabs>
      <w:snapToGrid w:val="0"/>
    </w:pPr>
    <w:rPr>
      <w:rFonts w:ascii="Calibri" w:hAnsi="Calibri"/>
      <w:sz w:val="20"/>
      <w:szCs w:val="20"/>
    </w:rPr>
  </w:style>
  <w:style w:type="character" w:customStyle="1" w:styleId="a6">
    <w:name w:val="頁尾 字元"/>
    <w:link w:val="a5"/>
    <w:uiPriority w:val="99"/>
    <w:rsid w:val="002B37FA"/>
    <w:rPr>
      <w:sz w:val="20"/>
      <w:szCs w:val="20"/>
    </w:rPr>
  </w:style>
  <w:style w:type="paragraph" w:customStyle="1" w:styleId="AuthorInfo">
    <w:name w:val="Author Info"/>
    <w:basedOn w:val="a"/>
    <w:rsid w:val="00FC13EC"/>
    <w:pPr>
      <w:jc w:val="center"/>
    </w:pPr>
    <w:rPr>
      <w:rFonts w:eastAsia="標楷體"/>
    </w:rPr>
  </w:style>
  <w:style w:type="paragraph" w:styleId="Web">
    <w:name w:val="Normal (Web)"/>
    <w:basedOn w:val="a"/>
    <w:uiPriority w:val="99"/>
    <w:rsid w:val="00D774E1"/>
    <w:pPr>
      <w:spacing w:before="100" w:beforeAutospacing="1" w:after="100" w:afterAutospacing="1"/>
    </w:pPr>
    <w:rPr>
      <w:rFonts w:ascii="新細明體" w:hAnsi="新細明體"/>
      <w:color w:val="000000"/>
    </w:rPr>
  </w:style>
  <w:style w:type="character" w:styleId="a7">
    <w:name w:val="Hyperlink"/>
    <w:rsid w:val="00D774E1"/>
    <w:rPr>
      <w:color w:val="0000FF"/>
      <w:u w:val="single"/>
    </w:rPr>
  </w:style>
  <w:style w:type="character" w:customStyle="1" w:styleId="-1Char">
    <w:name w:val="彩色清單 - 輔色 1 Char"/>
    <w:link w:val="1-2"/>
    <w:uiPriority w:val="99"/>
    <w:locked/>
    <w:rsid w:val="00D774E1"/>
    <w:rPr>
      <w:rFonts w:ascii="Cambria" w:hAnsi="Cambria"/>
      <w:kern w:val="2"/>
      <w:sz w:val="24"/>
      <w:szCs w:val="24"/>
    </w:rPr>
  </w:style>
  <w:style w:type="table" w:styleId="1-2">
    <w:name w:val="Medium Grid 1 Accent 2"/>
    <w:basedOn w:val="a1"/>
    <w:link w:val="-1Char"/>
    <w:uiPriority w:val="99"/>
    <w:semiHidden/>
    <w:unhideWhenUsed/>
    <w:rsid w:val="00D774E1"/>
    <w:rPr>
      <w:rFonts w:ascii="Cambria" w:hAnsi="Cambria"/>
      <w:kern w:val="2"/>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12">
    <w:name w:val="彩色清單 - 輔色 12"/>
    <w:basedOn w:val="a"/>
    <w:link w:val="-1"/>
    <w:uiPriority w:val="34"/>
    <w:qFormat/>
    <w:rsid w:val="00D774E1"/>
    <w:pPr>
      <w:ind w:leftChars="200" w:left="480"/>
    </w:pPr>
    <w:rPr>
      <w:rFonts w:ascii="Cambria" w:hAnsi="Cambria"/>
    </w:rPr>
  </w:style>
  <w:style w:type="character" w:customStyle="1" w:styleId="-1">
    <w:name w:val="彩色清單 - 輔色 1 字元"/>
    <w:link w:val="-12"/>
    <w:uiPriority w:val="34"/>
    <w:locked/>
    <w:rsid w:val="00804825"/>
    <w:rPr>
      <w:rFonts w:ascii="Cambria" w:hAnsi="Cambria"/>
      <w:sz w:val="24"/>
      <w:szCs w:val="24"/>
    </w:rPr>
  </w:style>
  <w:style w:type="character" w:styleId="a8">
    <w:name w:val="FollowedHyperlink"/>
    <w:unhideWhenUsed/>
    <w:rsid w:val="00454E2F"/>
    <w:rPr>
      <w:color w:val="954F72"/>
      <w:u w:val="single"/>
    </w:rPr>
  </w:style>
  <w:style w:type="paragraph" w:customStyle="1" w:styleId="ListParagraph1">
    <w:name w:val="List Paragraph1"/>
    <w:basedOn w:val="a"/>
    <w:link w:val="ListParagraphChar"/>
    <w:qFormat/>
    <w:rsid w:val="00D45ACC"/>
    <w:pPr>
      <w:ind w:leftChars="200" w:left="480"/>
    </w:pPr>
    <w:rPr>
      <w:rFonts w:ascii="Calibri" w:hAnsi="Calibri"/>
      <w:kern w:val="2"/>
    </w:rPr>
  </w:style>
  <w:style w:type="character" w:customStyle="1" w:styleId="ListParagraphChar">
    <w:name w:val="List Paragraph Char"/>
    <w:aliases w:val="spasi 2 taiiii Char,skripsi Char"/>
    <w:link w:val="ListParagraph1"/>
    <w:uiPriority w:val="34"/>
    <w:locked/>
    <w:rsid w:val="00D45ACC"/>
    <w:rPr>
      <w:kern w:val="2"/>
      <w:sz w:val="24"/>
      <w:szCs w:val="24"/>
    </w:rPr>
  </w:style>
  <w:style w:type="paragraph" w:customStyle="1" w:styleId="a9">
    <w:name w:val="表"/>
    <w:basedOn w:val="a"/>
    <w:link w:val="aa"/>
    <w:qFormat/>
    <w:rsid w:val="00803C10"/>
    <w:pPr>
      <w:snapToGrid w:val="0"/>
      <w:spacing w:before="180"/>
    </w:pPr>
    <w:rPr>
      <w:rFonts w:eastAsia="標楷體"/>
      <w:kern w:val="2"/>
      <w:sz w:val="28"/>
    </w:rPr>
  </w:style>
  <w:style w:type="character" w:customStyle="1" w:styleId="aa">
    <w:name w:val="表 字元"/>
    <w:link w:val="a9"/>
    <w:locked/>
    <w:rsid w:val="00803C10"/>
    <w:rPr>
      <w:rFonts w:ascii="Times New Roman" w:eastAsia="標楷體" w:hAnsi="Times New Roman"/>
      <w:kern w:val="2"/>
      <w:sz w:val="28"/>
      <w:szCs w:val="24"/>
    </w:rPr>
  </w:style>
  <w:style w:type="paragraph" w:customStyle="1" w:styleId="ab">
    <w:name w:val="壹"/>
    <w:basedOn w:val="a"/>
    <w:rsid w:val="00704E0E"/>
    <w:rPr>
      <w:b/>
      <w:bCs/>
      <w:sz w:val="32"/>
    </w:rPr>
  </w:style>
  <w:style w:type="paragraph" w:customStyle="1" w:styleId="-11">
    <w:name w:val="彩色清單 - 輔色 11"/>
    <w:basedOn w:val="a"/>
    <w:uiPriority w:val="99"/>
    <w:qFormat/>
    <w:rsid w:val="00CA463A"/>
    <w:rPr>
      <w:rFonts w:ascii="Cambria" w:hAnsi="Cambria"/>
    </w:rPr>
  </w:style>
  <w:style w:type="paragraph" w:customStyle="1" w:styleId="1">
    <w:name w:val="1.章"/>
    <w:basedOn w:val="a"/>
    <w:link w:val="12"/>
    <w:qFormat/>
    <w:rsid w:val="00CA463A"/>
    <w:pPr>
      <w:numPr>
        <w:numId w:val="1"/>
      </w:numPr>
      <w:spacing w:before="240" w:after="60"/>
      <w:jc w:val="center"/>
      <w:outlineLvl w:val="0"/>
    </w:pPr>
    <w:rPr>
      <w:rFonts w:ascii="標楷體" w:eastAsia="標楷體" w:hAnsi="標楷體"/>
      <w:b/>
      <w:bCs/>
      <w:sz w:val="32"/>
    </w:rPr>
  </w:style>
  <w:style w:type="character" w:customStyle="1" w:styleId="12">
    <w:name w:val="1.章 字元"/>
    <w:link w:val="1"/>
    <w:locked/>
    <w:rsid w:val="00CA463A"/>
    <w:rPr>
      <w:rFonts w:ascii="標楷體" w:eastAsia="標楷體" w:hAnsi="標楷體"/>
      <w:b/>
      <w:bCs/>
      <w:sz w:val="32"/>
      <w:szCs w:val="24"/>
    </w:rPr>
  </w:style>
  <w:style w:type="character" w:customStyle="1" w:styleId="shorttext">
    <w:name w:val="short_text"/>
    <w:rsid w:val="00081666"/>
  </w:style>
  <w:style w:type="paragraph" w:styleId="ac">
    <w:name w:val="Document Map"/>
    <w:basedOn w:val="a"/>
    <w:link w:val="ad"/>
    <w:uiPriority w:val="99"/>
    <w:semiHidden/>
    <w:unhideWhenUsed/>
    <w:rsid w:val="00790008"/>
  </w:style>
  <w:style w:type="character" w:customStyle="1" w:styleId="ad">
    <w:name w:val="文件引導模式 字元"/>
    <w:link w:val="ac"/>
    <w:uiPriority w:val="99"/>
    <w:semiHidden/>
    <w:rsid w:val="00790008"/>
    <w:rPr>
      <w:rFonts w:ascii="Times New Roman" w:hAnsi="Times New Roman"/>
      <w:sz w:val="24"/>
      <w:szCs w:val="24"/>
    </w:rPr>
  </w:style>
  <w:style w:type="character" w:styleId="ae">
    <w:name w:val="annotation reference"/>
    <w:unhideWhenUsed/>
    <w:rsid w:val="00DE4BC2"/>
    <w:rPr>
      <w:sz w:val="16"/>
      <w:szCs w:val="16"/>
    </w:rPr>
  </w:style>
  <w:style w:type="paragraph" w:styleId="af">
    <w:name w:val="annotation text"/>
    <w:aliases w:val=" 字元"/>
    <w:basedOn w:val="a"/>
    <w:link w:val="af0"/>
    <w:uiPriority w:val="99"/>
    <w:unhideWhenUsed/>
    <w:rsid w:val="00DE4BC2"/>
    <w:rPr>
      <w:sz w:val="20"/>
      <w:szCs w:val="20"/>
    </w:rPr>
  </w:style>
  <w:style w:type="character" w:customStyle="1" w:styleId="af0">
    <w:name w:val="註解文字 字元"/>
    <w:aliases w:val=" 字元 字元"/>
    <w:link w:val="af"/>
    <w:uiPriority w:val="99"/>
    <w:rsid w:val="00DE4BC2"/>
    <w:rPr>
      <w:rFonts w:ascii="Times New Roman" w:hAnsi="Times New Roman"/>
      <w:lang w:eastAsia="zh-TW"/>
    </w:rPr>
  </w:style>
  <w:style w:type="paragraph" w:styleId="af1">
    <w:name w:val="annotation subject"/>
    <w:basedOn w:val="af"/>
    <w:next w:val="af"/>
    <w:link w:val="af2"/>
    <w:unhideWhenUsed/>
    <w:rsid w:val="00DE4BC2"/>
    <w:rPr>
      <w:b/>
      <w:bCs/>
    </w:rPr>
  </w:style>
  <w:style w:type="character" w:customStyle="1" w:styleId="af2">
    <w:name w:val="註解主旨 字元"/>
    <w:link w:val="af1"/>
    <w:rsid w:val="00DE4BC2"/>
    <w:rPr>
      <w:rFonts w:ascii="Times New Roman" w:hAnsi="Times New Roman"/>
      <w:b/>
      <w:bCs/>
      <w:lang w:eastAsia="zh-TW"/>
    </w:rPr>
  </w:style>
  <w:style w:type="paragraph" w:styleId="af3">
    <w:name w:val="Balloon Text"/>
    <w:basedOn w:val="a"/>
    <w:link w:val="af4"/>
    <w:unhideWhenUsed/>
    <w:rsid w:val="00DE4BC2"/>
    <w:rPr>
      <w:rFonts w:ascii="Tahoma" w:hAnsi="Tahoma" w:cs="Tahoma"/>
      <w:sz w:val="16"/>
      <w:szCs w:val="16"/>
    </w:rPr>
  </w:style>
  <w:style w:type="character" w:customStyle="1" w:styleId="af4">
    <w:name w:val="註解方塊文字 字元"/>
    <w:link w:val="af3"/>
    <w:rsid w:val="00DE4BC2"/>
    <w:rPr>
      <w:rFonts w:ascii="Tahoma" w:hAnsi="Tahoma" w:cs="Tahoma"/>
      <w:sz w:val="16"/>
      <w:szCs w:val="16"/>
      <w:lang w:eastAsia="zh-TW"/>
    </w:rPr>
  </w:style>
  <w:style w:type="paragraph" w:styleId="af5">
    <w:name w:val="List Paragraph"/>
    <w:aliases w:val="spasi 2 taiiii,skripsi"/>
    <w:basedOn w:val="a"/>
    <w:link w:val="af6"/>
    <w:uiPriority w:val="34"/>
    <w:qFormat/>
    <w:rsid w:val="00BA5B87"/>
    <w:pPr>
      <w:spacing w:after="200" w:line="276" w:lineRule="auto"/>
      <w:ind w:left="720"/>
      <w:contextualSpacing/>
    </w:pPr>
    <w:rPr>
      <w:rFonts w:ascii="Calibri" w:eastAsia="Calibri" w:hAnsi="Calibri"/>
      <w:sz w:val="22"/>
      <w:szCs w:val="22"/>
      <w:lang w:val="en-IN" w:eastAsia="en-US"/>
    </w:rPr>
  </w:style>
  <w:style w:type="character" w:customStyle="1" w:styleId="af6">
    <w:name w:val="清單段落 字元"/>
    <w:aliases w:val="spasi 2 taiiii 字元,skripsi 字元"/>
    <w:link w:val="af5"/>
    <w:uiPriority w:val="99"/>
    <w:locked/>
    <w:rsid w:val="00584FE0"/>
    <w:rPr>
      <w:rFonts w:eastAsia="Calibri"/>
      <w:sz w:val="22"/>
      <w:szCs w:val="22"/>
      <w:lang w:val="en-IN" w:eastAsia="en-US"/>
    </w:rPr>
  </w:style>
  <w:style w:type="paragraph" w:styleId="af7">
    <w:name w:val="Revision"/>
    <w:hidden/>
    <w:uiPriority w:val="71"/>
    <w:unhideWhenUsed/>
    <w:rsid w:val="004F144C"/>
    <w:rPr>
      <w:rFonts w:ascii="Times New Roman" w:hAnsi="Times New Roman"/>
      <w:sz w:val="24"/>
      <w:szCs w:val="24"/>
    </w:rPr>
  </w:style>
  <w:style w:type="table" w:styleId="af8">
    <w:name w:val="Table Grid"/>
    <w:basedOn w:val="a1"/>
    <w:uiPriority w:val="59"/>
    <w:rsid w:val="009C437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nhideWhenUsed/>
    <w:rsid w:val="006A7ACF"/>
    <w:pPr>
      <w:widowControl w:val="0"/>
      <w:snapToGrid w:val="0"/>
    </w:pPr>
    <w:rPr>
      <w:kern w:val="2"/>
      <w:sz w:val="20"/>
      <w:szCs w:val="20"/>
    </w:rPr>
  </w:style>
  <w:style w:type="character" w:customStyle="1" w:styleId="afa">
    <w:name w:val="註腳文字 字元"/>
    <w:basedOn w:val="a0"/>
    <w:link w:val="af9"/>
    <w:uiPriority w:val="99"/>
    <w:rsid w:val="006A7ACF"/>
    <w:rPr>
      <w:rFonts w:ascii="Times New Roman" w:hAnsi="Times New Roman"/>
      <w:kern w:val="2"/>
    </w:rPr>
  </w:style>
  <w:style w:type="character" w:styleId="afb">
    <w:name w:val="footnote reference"/>
    <w:semiHidden/>
    <w:unhideWhenUsed/>
    <w:rsid w:val="006A7ACF"/>
    <w:rPr>
      <w:vertAlign w:val="superscript"/>
    </w:rPr>
  </w:style>
  <w:style w:type="table" w:customStyle="1" w:styleId="LightShading1">
    <w:name w:val="Light Shading1"/>
    <w:basedOn w:val="a1"/>
    <w:uiPriority w:val="60"/>
    <w:rsid w:val="00CE700D"/>
    <w:rPr>
      <w:rFonts w:asciiTheme="minorHAnsi" w:eastAsiaTheme="minorEastAsia" w:hAnsiTheme="minorHAnsi" w:cstheme="minorBidi"/>
      <w:color w:val="000000" w:themeColor="text1" w:themeShade="BF"/>
      <w:kern w:val="2"/>
      <w:sz w:val="24"/>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3">
    <w:name w:val="淺色網底1"/>
    <w:basedOn w:val="a1"/>
    <w:next w:val="LightShading1"/>
    <w:uiPriority w:val="60"/>
    <w:rsid w:val="00591DDA"/>
    <w:rPr>
      <w:rFonts w:asciiTheme="minorHAnsi" w:eastAsiaTheme="minorEastAsia" w:hAnsiTheme="minorHAnsi" w:cstheme="minorBidi"/>
      <w:color w:val="000000" w:themeColor="text1" w:themeShade="BF"/>
      <w:kern w:val="2"/>
      <w:sz w:val="24"/>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c">
    <w:name w:val="No Spacing"/>
    <w:uiPriority w:val="1"/>
    <w:qFormat/>
    <w:rsid w:val="00FC1B35"/>
    <w:rPr>
      <w:rFonts w:ascii="Cambria" w:eastAsia="Cambria" w:hAnsi="Cambria"/>
      <w:sz w:val="24"/>
      <w:szCs w:val="24"/>
      <w:lang w:eastAsia="en-US"/>
    </w:rPr>
  </w:style>
  <w:style w:type="paragraph" w:customStyle="1" w:styleId="Basictext">
    <w:name w:val="Basic text"/>
    <w:link w:val="BasictextChar"/>
    <w:rsid w:val="00BD48CC"/>
    <w:pPr>
      <w:spacing w:before="120"/>
      <w:jc w:val="both"/>
    </w:pPr>
    <w:rPr>
      <w:rFonts w:ascii="Times New Roman" w:hAnsi="Times New Roman" w:cs="Arial"/>
      <w:color w:val="000000"/>
      <w:sz w:val="22"/>
      <w:szCs w:val="15"/>
      <w:lang w:val="en-GB" w:eastAsia="en-US"/>
    </w:rPr>
  </w:style>
  <w:style w:type="character" w:customStyle="1" w:styleId="BasictextChar">
    <w:name w:val="Basic text Char"/>
    <w:link w:val="Basictext"/>
    <w:rsid w:val="00BD48CC"/>
    <w:rPr>
      <w:rFonts w:ascii="Times New Roman" w:hAnsi="Times New Roman" w:cs="Arial"/>
      <w:color w:val="000000"/>
      <w:sz w:val="22"/>
      <w:szCs w:val="15"/>
      <w:lang w:val="en-GB" w:eastAsia="en-US"/>
    </w:rPr>
  </w:style>
  <w:style w:type="paragraph" w:styleId="afd">
    <w:name w:val="caption"/>
    <w:basedOn w:val="a"/>
    <w:next w:val="a"/>
    <w:qFormat/>
    <w:rsid w:val="00B60A63"/>
    <w:pPr>
      <w:spacing w:before="120" w:after="120" w:line="340" w:lineRule="atLeast"/>
      <w:jc w:val="both"/>
    </w:pPr>
    <w:rPr>
      <w:b/>
      <w:sz w:val="26"/>
      <w:szCs w:val="20"/>
      <w:lang w:eastAsia="en-US"/>
    </w:rPr>
  </w:style>
  <w:style w:type="paragraph" w:customStyle="1" w:styleId="Bullet">
    <w:name w:val="Bullet"/>
    <w:basedOn w:val="a"/>
    <w:rsid w:val="00B60A63"/>
    <w:pPr>
      <w:numPr>
        <w:numId w:val="2"/>
      </w:numPr>
      <w:jc w:val="both"/>
    </w:pPr>
    <w:rPr>
      <w:sz w:val="22"/>
      <w:szCs w:val="22"/>
      <w:lang w:eastAsia="en-US"/>
    </w:rPr>
  </w:style>
  <w:style w:type="paragraph" w:customStyle="1" w:styleId="Bullet2">
    <w:name w:val="Bullet 2"/>
    <w:basedOn w:val="a"/>
    <w:rsid w:val="00B60A63"/>
    <w:pPr>
      <w:numPr>
        <w:ilvl w:val="1"/>
        <w:numId w:val="2"/>
      </w:numPr>
      <w:tabs>
        <w:tab w:val="clear" w:pos="1080"/>
        <w:tab w:val="num" w:pos="720"/>
      </w:tabs>
      <w:ind w:left="720"/>
      <w:jc w:val="both"/>
    </w:pPr>
    <w:rPr>
      <w:sz w:val="22"/>
      <w:szCs w:val="22"/>
      <w:lang w:val="en-GB"/>
    </w:rPr>
  </w:style>
  <w:style w:type="character" w:styleId="afe">
    <w:name w:val="page number"/>
    <w:basedOn w:val="a0"/>
    <w:rsid w:val="00B60A63"/>
  </w:style>
  <w:style w:type="paragraph" w:customStyle="1" w:styleId="Table">
    <w:name w:val="Table"/>
    <w:basedOn w:val="Basictext"/>
    <w:rsid w:val="00B60A63"/>
    <w:pPr>
      <w:spacing w:before="0"/>
      <w:jc w:val="left"/>
    </w:pPr>
    <w:rPr>
      <w:sz w:val="20"/>
      <w:szCs w:val="20"/>
    </w:rPr>
  </w:style>
  <w:style w:type="paragraph" w:customStyle="1" w:styleId="Figure">
    <w:name w:val="Figure"/>
    <w:basedOn w:val="Basictext"/>
    <w:next w:val="Figuretitle"/>
    <w:rsid w:val="00B60A63"/>
    <w:pPr>
      <w:keepNext/>
      <w:spacing w:before="240"/>
      <w:jc w:val="left"/>
    </w:pPr>
  </w:style>
  <w:style w:type="paragraph" w:customStyle="1" w:styleId="Figuretitle">
    <w:name w:val="Figure title"/>
    <w:basedOn w:val="Basictext"/>
    <w:next w:val="Basictext"/>
    <w:rsid w:val="00B60A63"/>
    <w:pPr>
      <w:tabs>
        <w:tab w:val="left" w:pos="1418"/>
      </w:tabs>
      <w:spacing w:after="120"/>
      <w:ind w:left="1418" w:hanging="1418"/>
      <w:jc w:val="left"/>
    </w:pPr>
    <w:rPr>
      <w:i/>
    </w:rPr>
  </w:style>
  <w:style w:type="paragraph" w:customStyle="1" w:styleId="Referencelist">
    <w:name w:val="Reference list"/>
    <w:basedOn w:val="Basictext"/>
    <w:rsid w:val="00B60A63"/>
    <w:pPr>
      <w:spacing w:before="0"/>
      <w:ind w:left="284" w:hanging="284"/>
      <w:jc w:val="left"/>
    </w:pPr>
  </w:style>
  <w:style w:type="paragraph" w:customStyle="1" w:styleId="Maintitle">
    <w:name w:val="Main title"/>
    <w:basedOn w:val="Basictext"/>
    <w:next w:val="Authors"/>
    <w:rsid w:val="00B60A63"/>
    <w:pPr>
      <w:spacing w:before="0" w:after="480"/>
      <w:jc w:val="center"/>
    </w:pPr>
    <w:rPr>
      <w:caps/>
      <w:sz w:val="32"/>
      <w:szCs w:val="32"/>
    </w:rPr>
  </w:style>
  <w:style w:type="paragraph" w:customStyle="1" w:styleId="Authors">
    <w:name w:val="Authors"/>
    <w:rsid w:val="00B60A63"/>
    <w:pPr>
      <w:spacing w:before="120"/>
      <w:ind w:left="284" w:hanging="284"/>
    </w:pPr>
    <w:rPr>
      <w:rFonts w:ascii="Times New Roman" w:hAnsi="Times New Roman" w:cs="Arial"/>
      <w:color w:val="000000"/>
      <w:sz w:val="24"/>
      <w:szCs w:val="24"/>
      <w:lang w:eastAsia="en-US"/>
    </w:rPr>
  </w:style>
  <w:style w:type="paragraph" w:customStyle="1" w:styleId="Abstract">
    <w:name w:val="Abstract"/>
    <w:basedOn w:val="Basictext"/>
    <w:next w:val="Basictext"/>
    <w:rsid w:val="00B60A63"/>
    <w:rPr>
      <w:i/>
      <w:szCs w:val="18"/>
      <w:lang w:val="en-US"/>
    </w:rPr>
  </w:style>
  <w:style w:type="paragraph" w:styleId="aff">
    <w:name w:val="Subtitle"/>
    <w:next w:val="Basictext"/>
    <w:link w:val="aff0"/>
    <w:qFormat/>
    <w:rsid w:val="00B60A63"/>
    <w:pPr>
      <w:keepNext/>
      <w:spacing w:before="360" w:after="120"/>
      <w:outlineLvl w:val="1"/>
    </w:pPr>
    <w:rPr>
      <w:rFonts w:ascii="Times New Roman" w:hAnsi="Times New Roman"/>
      <w:sz w:val="28"/>
      <w:szCs w:val="24"/>
      <w:lang w:val="fi-FI" w:eastAsia="en-US"/>
    </w:rPr>
  </w:style>
  <w:style w:type="character" w:customStyle="1" w:styleId="aff0">
    <w:name w:val="副標題 字元"/>
    <w:basedOn w:val="a0"/>
    <w:link w:val="aff"/>
    <w:rsid w:val="00B60A63"/>
    <w:rPr>
      <w:rFonts w:ascii="Times New Roman" w:hAnsi="Times New Roman"/>
      <w:sz w:val="28"/>
      <w:szCs w:val="24"/>
      <w:lang w:val="fi-FI" w:eastAsia="en-US"/>
    </w:rPr>
  </w:style>
  <w:style w:type="paragraph" w:customStyle="1" w:styleId="Hypothesis">
    <w:name w:val="Hypothesis"/>
    <w:basedOn w:val="a"/>
    <w:next w:val="a"/>
    <w:rsid w:val="00B60A63"/>
    <w:pPr>
      <w:spacing w:line="480" w:lineRule="auto"/>
      <w:ind w:left="480" w:hangingChars="200" w:hanging="480"/>
    </w:pPr>
    <w:rPr>
      <w:i/>
      <w:lang w:eastAsia="en-US"/>
    </w:rPr>
  </w:style>
  <w:style w:type="paragraph" w:customStyle="1" w:styleId="FigureNumberandTitle">
    <w:name w:val="Figure Number and Title"/>
    <w:basedOn w:val="2"/>
    <w:next w:val="a"/>
    <w:link w:val="FigureNumberandTitleChar"/>
    <w:rsid w:val="00B60A63"/>
    <w:pPr>
      <w:widowControl/>
      <w:spacing w:beforeLines="50" w:line="240" w:lineRule="auto"/>
    </w:pPr>
    <w:rPr>
      <w:rFonts w:ascii="Times New Roman" w:eastAsia="Times New Roman" w:hAnsi="Times New Roman" w:cs="Arial"/>
      <w:b w:val="0"/>
      <w:iCs/>
      <w:kern w:val="0"/>
      <w:sz w:val="22"/>
      <w:szCs w:val="28"/>
      <w:lang w:eastAsia="en-US"/>
    </w:rPr>
  </w:style>
  <w:style w:type="character" w:customStyle="1" w:styleId="FigureNumberandTitleChar">
    <w:name w:val="Figure Number and Title Char"/>
    <w:link w:val="FigureNumberandTitle"/>
    <w:rsid w:val="00B60A63"/>
    <w:rPr>
      <w:rFonts w:ascii="Times New Roman" w:eastAsia="Times New Roman" w:hAnsi="Times New Roman" w:cs="Arial"/>
      <w:bCs/>
      <w:iCs/>
      <w:sz w:val="22"/>
      <w:szCs w:val="28"/>
      <w:lang w:eastAsia="en-US"/>
    </w:rPr>
  </w:style>
  <w:style w:type="paragraph" w:customStyle="1" w:styleId="TableContentsLeft">
    <w:name w:val="Table Contents Left"/>
    <w:basedOn w:val="a"/>
    <w:rsid w:val="00B60A63"/>
    <w:rPr>
      <w:sz w:val="22"/>
      <w:szCs w:val="20"/>
      <w:lang w:eastAsia="en-US"/>
    </w:rPr>
  </w:style>
  <w:style w:type="paragraph" w:customStyle="1" w:styleId="EndNoteBibliographyTitle">
    <w:name w:val="EndNote Bibliography Title"/>
    <w:basedOn w:val="a"/>
    <w:link w:val="EndNoteBibliographyTitleChar"/>
    <w:rsid w:val="00B60A63"/>
    <w:pPr>
      <w:spacing w:line="340" w:lineRule="atLeast"/>
      <w:jc w:val="center"/>
    </w:pPr>
    <w:rPr>
      <w:noProof/>
      <w:szCs w:val="20"/>
      <w:lang w:eastAsia="en-US"/>
    </w:rPr>
  </w:style>
  <w:style w:type="character" w:customStyle="1" w:styleId="EndNoteBibliographyTitleChar">
    <w:name w:val="EndNote Bibliography Title Char"/>
    <w:link w:val="EndNoteBibliographyTitle"/>
    <w:rsid w:val="00B60A63"/>
    <w:rPr>
      <w:rFonts w:ascii="Times New Roman" w:hAnsi="Times New Roman"/>
      <w:noProof/>
      <w:sz w:val="24"/>
      <w:lang w:eastAsia="en-US"/>
    </w:rPr>
  </w:style>
  <w:style w:type="paragraph" w:customStyle="1" w:styleId="EndNoteBibliography">
    <w:name w:val="EndNote Bibliography"/>
    <w:basedOn w:val="a"/>
    <w:link w:val="EndNoteBibliographyChar"/>
    <w:rsid w:val="00B60A63"/>
    <w:pPr>
      <w:spacing w:line="240" w:lineRule="atLeast"/>
      <w:jc w:val="both"/>
    </w:pPr>
    <w:rPr>
      <w:noProof/>
      <w:szCs w:val="20"/>
      <w:lang w:eastAsia="en-US"/>
    </w:rPr>
  </w:style>
  <w:style w:type="character" w:customStyle="1" w:styleId="EndNoteBibliographyChar">
    <w:name w:val="EndNote Bibliography Char"/>
    <w:link w:val="EndNoteBibliography"/>
    <w:rsid w:val="00B60A63"/>
    <w:rPr>
      <w:rFonts w:ascii="Times New Roman" w:hAnsi="Times New Roman"/>
      <w:noProof/>
      <w:sz w:val="24"/>
      <w:lang w:eastAsia="en-US"/>
    </w:rPr>
  </w:style>
  <w:style w:type="character" w:customStyle="1" w:styleId="fontstyle01">
    <w:name w:val="fontstyle01"/>
    <w:basedOn w:val="a0"/>
    <w:rsid w:val="00B60A63"/>
    <w:rPr>
      <w:rFonts w:ascii="TimesNewRoman" w:hAnsi="TimesNewRoman" w:hint="default"/>
      <w:b w:val="0"/>
      <w:bCs w:val="0"/>
      <w:i w:val="0"/>
      <w:iCs w:val="0"/>
      <w:color w:val="000000"/>
      <w:sz w:val="20"/>
      <w:szCs w:val="20"/>
    </w:rPr>
  </w:style>
  <w:style w:type="paragraph" w:customStyle="1" w:styleId="Heading3new">
    <w:name w:val="Heading 3 new"/>
    <w:basedOn w:val="Basictext"/>
    <w:qFormat/>
    <w:rsid w:val="00B60A63"/>
    <w:pPr>
      <w:spacing w:before="0" w:line="480" w:lineRule="auto"/>
    </w:pPr>
    <w:rPr>
      <w:i/>
      <w:sz w:val="24"/>
    </w:rPr>
  </w:style>
  <w:style w:type="paragraph" w:customStyle="1" w:styleId="Heading2new">
    <w:name w:val="Heading 2 new"/>
    <w:basedOn w:val="2"/>
    <w:qFormat/>
    <w:rsid w:val="00B60A63"/>
    <w:pPr>
      <w:keepLines/>
      <w:widowControl/>
      <w:tabs>
        <w:tab w:val="left" w:pos="851"/>
      </w:tabs>
      <w:spacing w:line="480" w:lineRule="auto"/>
      <w:ind w:left="851" w:hanging="851"/>
    </w:pPr>
    <w:rPr>
      <w:rFonts w:ascii="Times New Roman" w:hAnsi="Times New Roman"/>
      <w:bCs w:val="0"/>
      <w:kern w:val="0"/>
      <w:sz w:val="24"/>
      <w:szCs w:val="22"/>
      <w:lang w:val="en-GB" w:eastAsia="en-US"/>
    </w:rPr>
  </w:style>
  <w:style w:type="paragraph" w:customStyle="1" w:styleId="HypothesisNew">
    <w:name w:val="Hypothesis New"/>
    <w:basedOn w:val="Basictext"/>
    <w:qFormat/>
    <w:rsid w:val="00B60A63"/>
    <w:pPr>
      <w:spacing w:after="120" w:line="480" w:lineRule="auto"/>
      <w:ind w:left="720"/>
    </w:pPr>
    <w:rPr>
      <w:i/>
      <w:sz w:val="24"/>
    </w:rPr>
  </w:style>
  <w:style w:type="paragraph" w:customStyle="1" w:styleId="EndNoteCategoryHeading">
    <w:name w:val="EndNote Category Heading"/>
    <w:basedOn w:val="a"/>
    <w:link w:val="EndNoteCategoryHeadingChar"/>
    <w:rsid w:val="00180E8C"/>
    <w:pPr>
      <w:spacing w:before="120" w:after="120"/>
    </w:pPr>
    <w:rPr>
      <w:b/>
      <w:noProof/>
    </w:rPr>
  </w:style>
  <w:style w:type="character" w:customStyle="1" w:styleId="EndNoteCategoryHeadingChar">
    <w:name w:val="EndNote Category Heading Char"/>
    <w:basedOn w:val="a0"/>
    <w:link w:val="EndNoteCategoryHeading"/>
    <w:rsid w:val="00180E8C"/>
    <w:rPr>
      <w:rFonts w:ascii="Times New Roman" w:hAnsi="Times New Roman"/>
      <w:b/>
      <w:noProof/>
      <w:sz w:val="24"/>
      <w:szCs w:val="24"/>
    </w:rPr>
  </w:style>
  <w:style w:type="paragraph" w:customStyle="1" w:styleId="TableContentsCentered">
    <w:name w:val="Table Contents Centered"/>
    <w:basedOn w:val="a"/>
    <w:rsid w:val="00DA5B01"/>
    <w:pPr>
      <w:jc w:val="center"/>
    </w:pPr>
    <w:rPr>
      <w:sz w:val="22"/>
      <w:szCs w:val="20"/>
      <w:lang w:eastAsia="en-US"/>
    </w:rPr>
  </w:style>
  <w:style w:type="paragraph" w:customStyle="1" w:styleId="TableHeaderCentered">
    <w:name w:val="Table Header Centered"/>
    <w:basedOn w:val="a"/>
    <w:rsid w:val="00DA5B01"/>
    <w:pPr>
      <w:jc w:val="center"/>
    </w:pPr>
    <w:rPr>
      <w:b/>
      <w:bCs/>
      <w:sz w:val="22"/>
      <w:szCs w:val="20"/>
      <w:lang w:eastAsia="en-US"/>
    </w:rPr>
  </w:style>
  <w:style w:type="paragraph" w:customStyle="1" w:styleId="TableNumberTitle">
    <w:name w:val="Table Number &amp; Title"/>
    <w:basedOn w:val="2"/>
    <w:next w:val="a"/>
    <w:rsid w:val="00EF1CA3"/>
    <w:pPr>
      <w:widowControl/>
      <w:numPr>
        <w:ilvl w:val="1"/>
      </w:numPr>
      <w:tabs>
        <w:tab w:val="left" w:pos="8297"/>
      </w:tabs>
      <w:spacing w:beforeLines="200" w:line="480" w:lineRule="auto"/>
    </w:pPr>
    <w:rPr>
      <w:rFonts w:ascii="Times New Roman" w:eastAsia="Times New Roman" w:hAnsi="Times New Roman" w:cs="Arial"/>
      <w:b w:val="0"/>
      <w:iCs/>
      <w:kern w:val="0"/>
      <w:sz w:val="24"/>
      <w:szCs w:val="28"/>
      <w:lang w:eastAsia="en-US"/>
    </w:rPr>
  </w:style>
  <w:style w:type="paragraph" w:customStyle="1" w:styleId="blockquote">
    <w:name w:val="block quote"/>
    <w:basedOn w:val="a"/>
    <w:qFormat/>
    <w:rsid w:val="000E199A"/>
    <w:pPr>
      <w:spacing w:line="480" w:lineRule="auto"/>
      <w:ind w:left="426" w:right="509" w:firstLineChars="200" w:firstLine="480"/>
      <w:jc w:val="both"/>
    </w:pPr>
    <w:rPr>
      <w:i/>
      <w:lang w:eastAsia="en-US"/>
    </w:rPr>
  </w:style>
  <w:style w:type="character" w:styleId="aff1">
    <w:name w:val="line number"/>
    <w:basedOn w:val="a0"/>
    <w:uiPriority w:val="99"/>
    <w:semiHidden/>
    <w:unhideWhenUsed/>
    <w:rsid w:val="00DB0F45"/>
  </w:style>
  <w:style w:type="character" w:styleId="aff2">
    <w:name w:val="Unresolved Mention"/>
    <w:basedOn w:val="a0"/>
    <w:uiPriority w:val="99"/>
    <w:semiHidden/>
    <w:unhideWhenUsed/>
    <w:rsid w:val="0035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640">
      <w:bodyDiv w:val="1"/>
      <w:marLeft w:val="0"/>
      <w:marRight w:val="0"/>
      <w:marTop w:val="0"/>
      <w:marBottom w:val="0"/>
      <w:divBdr>
        <w:top w:val="none" w:sz="0" w:space="0" w:color="auto"/>
        <w:left w:val="none" w:sz="0" w:space="0" w:color="auto"/>
        <w:bottom w:val="none" w:sz="0" w:space="0" w:color="auto"/>
        <w:right w:val="none" w:sz="0" w:space="0" w:color="auto"/>
      </w:divBdr>
    </w:div>
    <w:div w:id="83039225">
      <w:bodyDiv w:val="1"/>
      <w:marLeft w:val="0"/>
      <w:marRight w:val="0"/>
      <w:marTop w:val="0"/>
      <w:marBottom w:val="0"/>
      <w:divBdr>
        <w:top w:val="none" w:sz="0" w:space="0" w:color="auto"/>
        <w:left w:val="none" w:sz="0" w:space="0" w:color="auto"/>
        <w:bottom w:val="none" w:sz="0" w:space="0" w:color="auto"/>
        <w:right w:val="none" w:sz="0" w:space="0" w:color="auto"/>
      </w:divBdr>
    </w:div>
    <w:div w:id="137573907">
      <w:bodyDiv w:val="1"/>
      <w:marLeft w:val="0"/>
      <w:marRight w:val="0"/>
      <w:marTop w:val="0"/>
      <w:marBottom w:val="0"/>
      <w:divBdr>
        <w:top w:val="none" w:sz="0" w:space="0" w:color="auto"/>
        <w:left w:val="none" w:sz="0" w:space="0" w:color="auto"/>
        <w:bottom w:val="none" w:sz="0" w:space="0" w:color="auto"/>
        <w:right w:val="none" w:sz="0" w:space="0" w:color="auto"/>
      </w:divBdr>
    </w:div>
    <w:div w:id="167866747">
      <w:bodyDiv w:val="1"/>
      <w:marLeft w:val="0"/>
      <w:marRight w:val="0"/>
      <w:marTop w:val="0"/>
      <w:marBottom w:val="0"/>
      <w:divBdr>
        <w:top w:val="none" w:sz="0" w:space="0" w:color="auto"/>
        <w:left w:val="none" w:sz="0" w:space="0" w:color="auto"/>
        <w:bottom w:val="none" w:sz="0" w:space="0" w:color="auto"/>
        <w:right w:val="none" w:sz="0" w:space="0" w:color="auto"/>
      </w:divBdr>
    </w:div>
    <w:div w:id="169806063">
      <w:bodyDiv w:val="1"/>
      <w:marLeft w:val="0"/>
      <w:marRight w:val="0"/>
      <w:marTop w:val="0"/>
      <w:marBottom w:val="0"/>
      <w:divBdr>
        <w:top w:val="none" w:sz="0" w:space="0" w:color="auto"/>
        <w:left w:val="none" w:sz="0" w:space="0" w:color="auto"/>
        <w:bottom w:val="none" w:sz="0" w:space="0" w:color="auto"/>
        <w:right w:val="none" w:sz="0" w:space="0" w:color="auto"/>
      </w:divBdr>
    </w:div>
    <w:div w:id="188110323">
      <w:bodyDiv w:val="1"/>
      <w:marLeft w:val="0"/>
      <w:marRight w:val="0"/>
      <w:marTop w:val="0"/>
      <w:marBottom w:val="0"/>
      <w:divBdr>
        <w:top w:val="none" w:sz="0" w:space="0" w:color="auto"/>
        <w:left w:val="none" w:sz="0" w:space="0" w:color="auto"/>
        <w:bottom w:val="none" w:sz="0" w:space="0" w:color="auto"/>
        <w:right w:val="none" w:sz="0" w:space="0" w:color="auto"/>
      </w:divBdr>
    </w:div>
    <w:div w:id="199557294">
      <w:bodyDiv w:val="1"/>
      <w:marLeft w:val="0"/>
      <w:marRight w:val="0"/>
      <w:marTop w:val="0"/>
      <w:marBottom w:val="0"/>
      <w:divBdr>
        <w:top w:val="none" w:sz="0" w:space="0" w:color="auto"/>
        <w:left w:val="none" w:sz="0" w:space="0" w:color="auto"/>
        <w:bottom w:val="none" w:sz="0" w:space="0" w:color="auto"/>
        <w:right w:val="none" w:sz="0" w:space="0" w:color="auto"/>
      </w:divBdr>
    </w:div>
    <w:div w:id="213927025">
      <w:bodyDiv w:val="1"/>
      <w:marLeft w:val="0"/>
      <w:marRight w:val="0"/>
      <w:marTop w:val="0"/>
      <w:marBottom w:val="0"/>
      <w:divBdr>
        <w:top w:val="none" w:sz="0" w:space="0" w:color="auto"/>
        <w:left w:val="none" w:sz="0" w:space="0" w:color="auto"/>
        <w:bottom w:val="none" w:sz="0" w:space="0" w:color="auto"/>
        <w:right w:val="none" w:sz="0" w:space="0" w:color="auto"/>
      </w:divBdr>
    </w:div>
    <w:div w:id="226038283">
      <w:bodyDiv w:val="1"/>
      <w:marLeft w:val="0"/>
      <w:marRight w:val="0"/>
      <w:marTop w:val="0"/>
      <w:marBottom w:val="0"/>
      <w:divBdr>
        <w:top w:val="none" w:sz="0" w:space="0" w:color="auto"/>
        <w:left w:val="none" w:sz="0" w:space="0" w:color="auto"/>
        <w:bottom w:val="none" w:sz="0" w:space="0" w:color="auto"/>
        <w:right w:val="none" w:sz="0" w:space="0" w:color="auto"/>
      </w:divBdr>
    </w:div>
    <w:div w:id="249508760">
      <w:bodyDiv w:val="1"/>
      <w:marLeft w:val="0"/>
      <w:marRight w:val="0"/>
      <w:marTop w:val="0"/>
      <w:marBottom w:val="0"/>
      <w:divBdr>
        <w:top w:val="none" w:sz="0" w:space="0" w:color="auto"/>
        <w:left w:val="none" w:sz="0" w:space="0" w:color="auto"/>
        <w:bottom w:val="none" w:sz="0" w:space="0" w:color="auto"/>
        <w:right w:val="none" w:sz="0" w:space="0" w:color="auto"/>
      </w:divBdr>
    </w:div>
    <w:div w:id="251163389">
      <w:bodyDiv w:val="1"/>
      <w:marLeft w:val="0"/>
      <w:marRight w:val="0"/>
      <w:marTop w:val="0"/>
      <w:marBottom w:val="0"/>
      <w:divBdr>
        <w:top w:val="none" w:sz="0" w:space="0" w:color="auto"/>
        <w:left w:val="none" w:sz="0" w:space="0" w:color="auto"/>
        <w:bottom w:val="none" w:sz="0" w:space="0" w:color="auto"/>
        <w:right w:val="none" w:sz="0" w:space="0" w:color="auto"/>
      </w:divBdr>
    </w:div>
    <w:div w:id="270548213">
      <w:bodyDiv w:val="1"/>
      <w:marLeft w:val="0"/>
      <w:marRight w:val="0"/>
      <w:marTop w:val="0"/>
      <w:marBottom w:val="0"/>
      <w:divBdr>
        <w:top w:val="none" w:sz="0" w:space="0" w:color="auto"/>
        <w:left w:val="none" w:sz="0" w:space="0" w:color="auto"/>
        <w:bottom w:val="none" w:sz="0" w:space="0" w:color="auto"/>
        <w:right w:val="none" w:sz="0" w:space="0" w:color="auto"/>
      </w:divBdr>
    </w:div>
    <w:div w:id="283272136">
      <w:bodyDiv w:val="1"/>
      <w:marLeft w:val="0"/>
      <w:marRight w:val="0"/>
      <w:marTop w:val="0"/>
      <w:marBottom w:val="0"/>
      <w:divBdr>
        <w:top w:val="none" w:sz="0" w:space="0" w:color="auto"/>
        <w:left w:val="none" w:sz="0" w:space="0" w:color="auto"/>
        <w:bottom w:val="none" w:sz="0" w:space="0" w:color="auto"/>
        <w:right w:val="none" w:sz="0" w:space="0" w:color="auto"/>
      </w:divBdr>
    </w:div>
    <w:div w:id="311711843">
      <w:bodyDiv w:val="1"/>
      <w:marLeft w:val="0"/>
      <w:marRight w:val="0"/>
      <w:marTop w:val="0"/>
      <w:marBottom w:val="0"/>
      <w:divBdr>
        <w:top w:val="none" w:sz="0" w:space="0" w:color="auto"/>
        <w:left w:val="none" w:sz="0" w:space="0" w:color="auto"/>
        <w:bottom w:val="none" w:sz="0" w:space="0" w:color="auto"/>
        <w:right w:val="none" w:sz="0" w:space="0" w:color="auto"/>
      </w:divBdr>
    </w:div>
    <w:div w:id="321128106">
      <w:bodyDiv w:val="1"/>
      <w:marLeft w:val="0"/>
      <w:marRight w:val="0"/>
      <w:marTop w:val="0"/>
      <w:marBottom w:val="0"/>
      <w:divBdr>
        <w:top w:val="none" w:sz="0" w:space="0" w:color="auto"/>
        <w:left w:val="none" w:sz="0" w:space="0" w:color="auto"/>
        <w:bottom w:val="none" w:sz="0" w:space="0" w:color="auto"/>
        <w:right w:val="none" w:sz="0" w:space="0" w:color="auto"/>
      </w:divBdr>
    </w:div>
    <w:div w:id="334841719">
      <w:bodyDiv w:val="1"/>
      <w:marLeft w:val="0"/>
      <w:marRight w:val="0"/>
      <w:marTop w:val="0"/>
      <w:marBottom w:val="0"/>
      <w:divBdr>
        <w:top w:val="none" w:sz="0" w:space="0" w:color="auto"/>
        <w:left w:val="none" w:sz="0" w:space="0" w:color="auto"/>
        <w:bottom w:val="none" w:sz="0" w:space="0" w:color="auto"/>
        <w:right w:val="none" w:sz="0" w:space="0" w:color="auto"/>
      </w:divBdr>
    </w:div>
    <w:div w:id="340932330">
      <w:bodyDiv w:val="1"/>
      <w:marLeft w:val="0"/>
      <w:marRight w:val="0"/>
      <w:marTop w:val="0"/>
      <w:marBottom w:val="0"/>
      <w:divBdr>
        <w:top w:val="none" w:sz="0" w:space="0" w:color="auto"/>
        <w:left w:val="none" w:sz="0" w:space="0" w:color="auto"/>
        <w:bottom w:val="none" w:sz="0" w:space="0" w:color="auto"/>
        <w:right w:val="none" w:sz="0" w:space="0" w:color="auto"/>
      </w:divBdr>
    </w:div>
    <w:div w:id="344943563">
      <w:bodyDiv w:val="1"/>
      <w:marLeft w:val="0"/>
      <w:marRight w:val="0"/>
      <w:marTop w:val="0"/>
      <w:marBottom w:val="0"/>
      <w:divBdr>
        <w:top w:val="none" w:sz="0" w:space="0" w:color="auto"/>
        <w:left w:val="none" w:sz="0" w:space="0" w:color="auto"/>
        <w:bottom w:val="none" w:sz="0" w:space="0" w:color="auto"/>
        <w:right w:val="none" w:sz="0" w:space="0" w:color="auto"/>
      </w:divBdr>
    </w:div>
    <w:div w:id="374429221">
      <w:bodyDiv w:val="1"/>
      <w:marLeft w:val="0"/>
      <w:marRight w:val="0"/>
      <w:marTop w:val="0"/>
      <w:marBottom w:val="0"/>
      <w:divBdr>
        <w:top w:val="none" w:sz="0" w:space="0" w:color="auto"/>
        <w:left w:val="none" w:sz="0" w:space="0" w:color="auto"/>
        <w:bottom w:val="none" w:sz="0" w:space="0" w:color="auto"/>
        <w:right w:val="none" w:sz="0" w:space="0" w:color="auto"/>
      </w:divBdr>
    </w:div>
    <w:div w:id="385952425">
      <w:bodyDiv w:val="1"/>
      <w:marLeft w:val="0"/>
      <w:marRight w:val="0"/>
      <w:marTop w:val="0"/>
      <w:marBottom w:val="0"/>
      <w:divBdr>
        <w:top w:val="none" w:sz="0" w:space="0" w:color="auto"/>
        <w:left w:val="none" w:sz="0" w:space="0" w:color="auto"/>
        <w:bottom w:val="none" w:sz="0" w:space="0" w:color="auto"/>
        <w:right w:val="none" w:sz="0" w:space="0" w:color="auto"/>
      </w:divBdr>
    </w:div>
    <w:div w:id="387921591">
      <w:bodyDiv w:val="1"/>
      <w:marLeft w:val="0"/>
      <w:marRight w:val="0"/>
      <w:marTop w:val="0"/>
      <w:marBottom w:val="0"/>
      <w:divBdr>
        <w:top w:val="none" w:sz="0" w:space="0" w:color="auto"/>
        <w:left w:val="none" w:sz="0" w:space="0" w:color="auto"/>
        <w:bottom w:val="none" w:sz="0" w:space="0" w:color="auto"/>
        <w:right w:val="none" w:sz="0" w:space="0" w:color="auto"/>
      </w:divBdr>
    </w:div>
    <w:div w:id="402530302">
      <w:bodyDiv w:val="1"/>
      <w:marLeft w:val="0"/>
      <w:marRight w:val="0"/>
      <w:marTop w:val="0"/>
      <w:marBottom w:val="0"/>
      <w:divBdr>
        <w:top w:val="none" w:sz="0" w:space="0" w:color="auto"/>
        <w:left w:val="none" w:sz="0" w:space="0" w:color="auto"/>
        <w:bottom w:val="none" w:sz="0" w:space="0" w:color="auto"/>
        <w:right w:val="none" w:sz="0" w:space="0" w:color="auto"/>
      </w:divBdr>
    </w:div>
    <w:div w:id="422773229">
      <w:bodyDiv w:val="1"/>
      <w:marLeft w:val="0"/>
      <w:marRight w:val="0"/>
      <w:marTop w:val="0"/>
      <w:marBottom w:val="0"/>
      <w:divBdr>
        <w:top w:val="none" w:sz="0" w:space="0" w:color="auto"/>
        <w:left w:val="none" w:sz="0" w:space="0" w:color="auto"/>
        <w:bottom w:val="none" w:sz="0" w:space="0" w:color="auto"/>
        <w:right w:val="none" w:sz="0" w:space="0" w:color="auto"/>
      </w:divBdr>
    </w:div>
    <w:div w:id="423767522">
      <w:bodyDiv w:val="1"/>
      <w:marLeft w:val="0"/>
      <w:marRight w:val="0"/>
      <w:marTop w:val="0"/>
      <w:marBottom w:val="0"/>
      <w:divBdr>
        <w:top w:val="none" w:sz="0" w:space="0" w:color="auto"/>
        <w:left w:val="none" w:sz="0" w:space="0" w:color="auto"/>
        <w:bottom w:val="none" w:sz="0" w:space="0" w:color="auto"/>
        <w:right w:val="none" w:sz="0" w:space="0" w:color="auto"/>
      </w:divBdr>
    </w:div>
    <w:div w:id="461003215">
      <w:bodyDiv w:val="1"/>
      <w:marLeft w:val="0"/>
      <w:marRight w:val="0"/>
      <w:marTop w:val="0"/>
      <w:marBottom w:val="0"/>
      <w:divBdr>
        <w:top w:val="none" w:sz="0" w:space="0" w:color="auto"/>
        <w:left w:val="none" w:sz="0" w:space="0" w:color="auto"/>
        <w:bottom w:val="none" w:sz="0" w:space="0" w:color="auto"/>
        <w:right w:val="none" w:sz="0" w:space="0" w:color="auto"/>
      </w:divBdr>
    </w:div>
    <w:div w:id="472606283">
      <w:bodyDiv w:val="1"/>
      <w:marLeft w:val="0"/>
      <w:marRight w:val="0"/>
      <w:marTop w:val="0"/>
      <w:marBottom w:val="0"/>
      <w:divBdr>
        <w:top w:val="none" w:sz="0" w:space="0" w:color="auto"/>
        <w:left w:val="none" w:sz="0" w:space="0" w:color="auto"/>
        <w:bottom w:val="none" w:sz="0" w:space="0" w:color="auto"/>
        <w:right w:val="none" w:sz="0" w:space="0" w:color="auto"/>
      </w:divBdr>
    </w:div>
    <w:div w:id="481048115">
      <w:bodyDiv w:val="1"/>
      <w:marLeft w:val="0"/>
      <w:marRight w:val="0"/>
      <w:marTop w:val="0"/>
      <w:marBottom w:val="0"/>
      <w:divBdr>
        <w:top w:val="none" w:sz="0" w:space="0" w:color="auto"/>
        <w:left w:val="none" w:sz="0" w:space="0" w:color="auto"/>
        <w:bottom w:val="none" w:sz="0" w:space="0" w:color="auto"/>
        <w:right w:val="none" w:sz="0" w:space="0" w:color="auto"/>
      </w:divBdr>
    </w:div>
    <w:div w:id="504325970">
      <w:bodyDiv w:val="1"/>
      <w:marLeft w:val="0"/>
      <w:marRight w:val="0"/>
      <w:marTop w:val="0"/>
      <w:marBottom w:val="0"/>
      <w:divBdr>
        <w:top w:val="none" w:sz="0" w:space="0" w:color="auto"/>
        <w:left w:val="none" w:sz="0" w:space="0" w:color="auto"/>
        <w:bottom w:val="none" w:sz="0" w:space="0" w:color="auto"/>
        <w:right w:val="none" w:sz="0" w:space="0" w:color="auto"/>
      </w:divBdr>
    </w:div>
    <w:div w:id="508372906">
      <w:bodyDiv w:val="1"/>
      <w:marLeft w:val="0"/>
      <w:marRight w:val="0"/>
      <w:marTop w:val="0"/>
      <w:marBottom w:val="0"/>
      <w:divBdr>
        <w:top w:val="none" w:sz="0" w:space="0" w:color="auto"/>
        <w:left w:val="none" w:sz="0" w:space="0" w:color="auto"/>
        <w:bottom w:val="none" w:sz="0" w:space="0" w:color="auto"/>
        <w:right w:val="none" w:sz="0" w:space="0" w:color="auto"/>
      </w:divBdr>
    </w:div>
    <w:div w:id="521626314">
      <w:bodyDiv w:val="1"/>
      <w:marLeft w:val="0"/>
      <w:marRight w:val="0"/>
      <w:marTop w:val="0"/>
      <w:marBottom w:val="0"/>
      <w:divBdr>
        <w:top w:val="none" w:sz="0" w:space="0" w:color="auto"/>
        <w:left w:val="none" w:sz="0" w:space="0" w:color="auto"/>
        <w:bottom w:val="none" w:sz="0" w:space="0" w:color="auto"/>
        <w:right w:val="none" w:sz="0" w:space="0" w:color="auto"/>
      </w:divBdr>
    </w:div>
    <w:div w:id="541331511">
      <w:bodyDiv w:val="1"/>
      <w:marLeft w:val="0"/>
      <w:marRight w:val="0"/>
      <w:marTop w:val="0"/>
      <w:marBottom w:val="0"/>
      <w:divBdr>
        <w:top w:val="none" w:sz="0" w:space="0" w:color="auto"/>
        <w:left w:val="none" w:sz="0" w:space="0" w:color="auto"/>
        <w:bottom w:val="none" w:sz="0" w:space="0" w:color="auto"/>
        <w:right w:val="none" w:sz="0" w:space="0" w:color="auto"/>
      </w:divBdr>
    </w:div>
    <w:div w:id="585311643">
      <w:bodyDiv w:val="1"/>
      <w:marLeft w:val="0"/>
      <w:marRight w:val="0"/>
      <w:marTop w:val="0"/>
      <w:marBottom w:val="0"/>
      <w:divBdr>
        <w:top w:val="none" w:sz="0" w:space="0" w:color="auto"/>
        <w:left w:val="none" w:sz="0" w:space="0" w:color="auto"/>
        <w:bottom w:val="none" w:sz="0" w:space="0" w:color="auto"/>
        <w:right w:val="none" w:sz="0" w:space="0" w:color="auto"/>
      </w:divBdr>
    </w:div>
    <w:div w:id="606472047">
      <w:bodyDiv w:val="1"/>
      <w:marLeft w:val="0"/>
      <w:marRight w:val="0"/>
      <w:marTop w:val="0"/>
      <w:marBottom w:val="0"/>
      <w:divBdr>
        <w:top w:val="none" w:sz="0" w:space="0" w:color="auto"/>
        <w:left w:val="none" w:sz="0" w:space="0" w:color="auto"/>
        <w:bottom w:val="none" w:sz="0" w:space="0" w:color="auto"/>
        <w:right w:val="none" w:sz="0" w:space="0" w:color="auto"/>
      </w:divBdr>
    </w:div>
    <w:div w:id="610549345">
      <w:bodyDiv w:val="1"/>
      <w:marLeft w:val="0"/>
      <w:marRight w:val="0"/>
      <w:marTop w:val="0"/>
      <w:marBottom w:val="0"/>
      <w:divBdr>
        <w:top w:val="none" w:sz="0" w:space="0" w:color="auto"/>
        <w:left w:val="none" w:sz="0" w:space="0" w:color="auto"/>
        <w:bottom w:val="none" w:sz="0" w:space="0" w:color="auto"/>
        <w:right w:val="none" w:sz="0" w:space="0" w:color="auto"/>
      </w:divBdr>
    </w:div>
    <w:div w:id="611597105">
      <w:bodyDiv w:val="1"/>
      <w:marLeft w:val="0"/>
      <w:marRight w:val="0"/>
      <w:marTop w:val="0"/>
      <w:marBottom w:val="0"/>
      <w:divBdr>
        <w:top w:val="none" w:sz="0" w:space="0" w:color="auto"/>
        <w:left w:val="none" w:sz="0" w:space="0" w:color="auto"/>
        <w:bottom w:val="none" w:sz="0" w:space="0" w:color="auto"/>
        <w:right w:val="none" w:sz="0" w:space="0" w:color="auto"/>
      </w:divBdr>
    </w:div>
    <w:div w:id="622464153">
      <w:bodyDiv w:val="1"/>
      <w:marLeft w:val="0"/>
      <w:marRight w:val="0"/>
      <w:marTop w:val="0"/>
      <w:marBottom w:val="0"/>
      <w:divBdr>
        <w:top w:val="none" w:sz="0" w:space="0" w:color="auto"/>
        <w:left w:val="none" w:sz="0" w:space="0" w:color="auto"/>
        <w:bottom w:val="none" w:sz="0" w:space="0" w:color="auto"/>
        <w:right w:val="none" w:sz="0" w:space="0" w:color="auto"/>
      </w:divBdr>
    </w:div>
    <w:div w:id="640237359">
      <w:bodyDiv w:val="1"/>
      <w:marLeft w:val="0"/>
      <w:marRight w:val="0"/>
      <w:marTop w:val="0"/>
      <w:marBottom w:val="0"/>
      <w:divBdr>
        <w:top w:val="none" w:sz="0" w:space="0" w:color="auto"/>
        <w:left w:val="none" w:sz="0" w:space="0" w:color="auto"/>
        <w:bottom w:val="none" w:sz="0" w:space="0" w:color="auto"/>
        <w:right w:val="none" w:sz="0" w:space="0" w:color="auto"/>
      </w:divBdr>
    </w:div>
    <w:div w:id="660157220">
      <w:bodyDiv w:val="1"/>
      <w:marLeft w:val="0"/>
      <w:marRight w:val="0"/>
      <w:marTop w:val="0"/>
      <w:marBottom w:val="0"/>
      <w:divBdr>
        <w:top w:val="none" w:sz="0" w:space="0" w:color="auto"/>
        <w:left w:val="none" w:sz="0" w:space="0" w:color="auto"/>
        <w:bottom w:val="none" w:sz="0" w:space="0" w:color="auto"/>
        <w:right w:val="none" w:sz="0" w:space="0" w:color="auto"/>
      </w:divBdr>
    </w:div>
    <w:div w:id="679621817">
      <w:bodyDiv w:val="1"/>
      <w:marLeft w:val="0"/>
      <w:marRight w:val="0"/>
      <w:marTop w:val="0"/>
      <w:marBottom w:val="0"/>
      <w:divBdr>
        <w:top w:val="none" w:sz="0" w:space="0" w:color="auto"/>
        <w:left w:val="none" w:sz="0" w:space="0" w:color="auto"/>
        <w:bottom w:val="none" w:sz="0" w:space="0" w:color="auto"/>
        <w:right w:val="none" w:sz="0" w:space="0" w:color="auto"/>
      </w:divBdr>
    </w:div>
    <w:div w:id="688876720">
      <w:bodyDiv w:val="1"/>
      <w:marLeft w:val="0"/>
      <w:marRight w:val="0"/>
      <w:marTop w:val="0"/>
      <w:marBottom w:val="0"/>
      <w:divBdr>
        <w:top w:val="none" w:sz="0" w:space="0" w:color="auto"/>
        <w:left w:val="none" w:sz="0" w:space="0" w:color="auto"/>
        <w:bottom w:val="none" w:sz="0" w:space="0" w:color="auto"/>
        <w:right w:val="none" w:sz="0" w:space="0" w:color="auto"/>
      </w:divBdr>
    </w:div>
    <w:div w:id="734744785">
      <w:bodyDiv w:val="1"/>
      <w:marLeft w:val="0"/>
      <w:marRight w:val="0"/>
      <w:marTop w:val="0"/>
      <w:marBottom w:val="0"/>
      <w:divBdr>
        <w:top w:val="none" w:sz="0" w:space="0" w:color="auto"/>
        <w:left w:val="none" w:sz="0" w:space="0" w:color="auto"/>
        <w:bottom w:val="none" w:sz="0" w:space="0" w:color="auto"/>
        <w:right w:val="none" w:sz="0" w:space="0" w:color="auto"/>
      </w:divBdr>
    </w:div>
    <w:div w:id="748187067">
      <w:bodyDiv w:val="1"/>
      <w:marLeft w:val="0"/>
      <w:marRight w:val="0"/>
      <w:marTop w:val="0"/>
      <w:marBottom w:val="0"/>
      <w:divBdr>
        <w:top w:val="none" w:sz="0" w:space="0" w:color="auto"/>
        <w:left w:val="none" w:sz="0" w:space="0" w:color="auto"/>
        <w:bottom w:val="none" w:sz="0" w:space="0" w:color="auto"/>
        <w:right w:val="none" w:sz="0" w:space="0" w:color="auto"/>
      </w:divBdr>
    </w:div>
    <w:div w:id="750933492">
      <w:bodyDiv w:val="1"/>
      <w:marLeft w:val="0"/>
      <w:marRight w:val="0"/>
      <w:marTop w:val="0"/>
      <w:marBottom w:val="0"/>
      <w:divBdr>
        <w:top w:val="none" w:sz="0" w:space="0" w:color="auto"/>
        <w:left w:val="none" w:sz="0" w:space="0" w:color="auto"/>
        <w:bottom w:val="none" w:sz="0" w:space="0" w:color="auto"/>
        <w:right w:val="none" w:sz="0" w:space="0" w:color="auto"/>
      </w:divBdr>
    </w:div>
    <w:div w:id="781801175">
      <w:bodyDiv w:val="1"/>
      <w:marLeft w:val="0"/>
      <w:marRight w:val="0"/>
      <w:marTop w:val="0"/>
      <w:marBottom w:val="0"/>
      <w:divBdr>
        <w:top w:val="none" w:sz="0" w:space="0" w:color="auto"/>
        <w:left w:val="none" w:sz="0" w:space="0" w:color="auto"/>
        <w:bottom w:val="none" w:sz="0" w:space="0" w:color="auto"/>
        <w:right w:val="none" w:sz="0" w:space="0" w:color="auto"/>
      </w:divBdr>
    </w:div>
    <w:div w:id="794297119">
      <w:bodyDiv w:val="1"/>
      <w:marLeft w:val="0"/>
      <w:marRight w:val="0"/>
      <w:marTop w:val="0"/>
      <w:marBottom w:val="0"/>
      <w:divBdr>
        <w:top w:val="none" w:sz="0" w:space="0" w:color="auto"/>
        <w:left w:val="none" w:sz="0" w:space="0" w:color="auto"/>
        <w:bottom w:val="none" w:sz="0" w:space="0" w:color="auto"/>
        <w:right w:val="none" w:sz="0" w:space="0" w:color="auto"/>
      </w:divBdr>
    </w:div>
    <w:div w:id="830098440">
      <w:bodyDiv w:val="1"/>
      <w:marLeft w:val="0"/>
      <w:marRight w:val="0"/>
      <w:marTop w:val="0"/>
      <w:marBottom w:val="0"/>
      <w:divBdr>
        <w:top w:val="none" w:sz="0" w:space="0" w:color="auto"/>
        <w:left w:val="none" w:sz="0" w:space="0" w:color="auto"/>
        <w:bottom w:val="none" w:sz="0" w:space="0" w:color="auto"/>
        <w:right w:val="none" w:sz="0" w:space="0" w:color="auto"/>
      </w:divBdr>
    </w:div>
    <w:div w:id="830826683">
      <w:bodyDiv w:val="1"/>
      <w:marLeft w:val="0"/>
      <w:marRight w:val="0"/>
      <w:marTop w:val="0"/>
      <w:marBottom w:val="0"/>
      <w:divBdr>
        <w:top w:val="none" w:sz="0" w:space="0" w:color="auto"/>
        <w:left w:val="none" w:sz="0" w:space="0" w:color="auto"/>
        <w:bottom w:val="none" w:sz="0" w:space="0" w:color="auto"/>
        <w:right w:val="none" w:sz="0" w:space="0" w:color="auto"/>
      </w:divBdr>
    </w:div>
    <w:div w:id="861012675">
      <w:bodyDiv w:val="1"/>
      <w:marLeft w:val="0"/>
      <w:marRight w:val="0"/>
      <w:marTop w:val="0"/>
      <w:marBottom w:val="0"/>
      <w:divBdr>
        <w:top w:val="none" w:sz="0" w:space="0" w:color="auto"/>
        <w:left w:val="none" w:sz="0" w:space="0" w:color="auto"/>
        <w:bottom w:val="none" w:sz="0" w:space="0" w:color="auto"/>
        <w:right w:val="none" w:sz="0" w:space="0" w:color="auto"/>
      </w:divBdr>
    </w:div>
    <w:div w:id="865408835">
      <w:bodyDiv w:val="1"/>
      <w:marLeft w:val="0"/>
      <w:marRight w:val="0"/>
      <w:marTop w:val="0"/>
      <w:marBottom w:val="0"/>
      <w:divBdr>
        <w:top w:val="none" w:sz="0" w:space="0" w:color="auto"/>
        <w:left w:val="none" w:sz="0" w:space="0" w:color="auto"/>
        <w:bottom w:val="none" w:sz="0" w:space="0" w:color="auto"/>
        <w:right w:val="none" w:sz="0" w:space="0" w:color="auto"/>
      </w:divBdr>
    </w:div>
    <w:div w:id="880749534">
      <w:bodyDiv w:val="1"/>
      <w:marLeft w:val="0"/>
      <w:marRight w:val="0"/>
      <w:marTop w:val="0"/>
      <w:marBottom w:val="0"/>
      <w:divBdr>
        <w:top w:val="none" w:sz="0" w:space="0" w:color="auto"/>
        <w:left w:val="none" w:sz="0" w:space="0" w:color="auto"/>
        <w:bottom w:val="none" w:sz="0" w:space="0" w:color="auto"/>
        <w:right w:val="none" w:sz="0" w:space="0" w:color="auto"/>
      </w:divBdr>
    </w:div>
    <w:div w:id="934483598">
      <w:bodyDiv w:val="1"/>
      <w:marLeft w:val="0"/>
      <w:marRight w:val="0"/>
      <w:marTop w:val="0"/>
      <w:marBottom w:val="0"/>
      <w:divBdr>
        <w:top w:val="none" w:sz="0" w:space="0" w:color="auto"/>
        <w:left w:val="none" w:sz="0" w:space="0" w:color="auto"/>
        <w:bottom w:val="none" w:sz="0" w:space="0" w:color="auto"/>
        <w:right w:val="none" w:sz="0" w:space="0" w:color="auto"/>
      </w:divBdr>
    </w:div>
    <w:div w:id="949044916">
      <w:bodyDiv w:val="1"/>
      <w:marLeft w:val="0"/>
      <w:marRight w:val="0"/>
      <w:marTop w:val="0"/>
      <w:marBottom w:val="0"/>
      <w:divBdr>
        <w:top w:val="none" w:sz="0" w:space="0" w:color="auto"/>
        <w:left w:val="none" w:sz="0" w:space="0" w:color="auto"/>
        <w:bottom w:val="none" w:sz="0" w:space="0" w:color="auto"/>
        <w:right w:val="none" w:sz="0" w:space="0" w:color="auto"/>
      </w:divBdr>
    </w:div>
    <w:div w:id="959919963">
      <w:bodyDiv w:val="1"/>
      <w:marLeft w:val="0"/>
      <w:marRight w:val="0"/>
      <w:marTop w:val="0"/>
      <w:marBottom w:val="0"/>
      <w:divBdr>
        <w:top w:val="none" w:sz="0" w:space="0" w:color="auto"/>
        <w:left w:val="none" w:sz="0" w:space="0" w:color="auto"/>
        <w:bottom w:val="none" w:sz="0" w:space="0" w:color="auto"/>
        <w:right w:val="none" w:sz="0" w:space="0" w:color="auto"/>
      </w:divBdr>
    </w:div>
    <w:div w:id="965434145">
      <w:bodyDiv w:val="1"/>
      <w:marLeft w:val="0"/>
      <w:marRight w:val="0"/>
      <w:marTop w:val="0"/>
      <w:marBottom w:val="0"/>
      <w:divBdr>
        <w:top w:val="none" w:sz="0" w:space="0" w:color="auto"/>
        <w:left w:val="none" w:sz="0" w:space="0" w:color="auto"/>
        <w:bottom w:val="none" w:sz="0" w:space="0" w:color="auto"/>
        <w:right w:val="none" w:sz="0" w:space="0" w:color="auto"/>
      </w:divBdr>
    </w:div>
    <w:div w:id="988284777">
      <w:bodyDiv w:val="1"/>
      <w:marLeft w:val="0"/>
      <w:marRight w:val="0"/>
      <w:marTop w:val="0"/>
      <w:marBottom w:val="0"/>
      <w:divBdr>
        <w:top w:val="none" w:sz="0" w:space="0" w:color="auto"/>
        <w:left w:val="none" w:sz="0" w:space="0" w:color="auto"/>
        <w:bottom w:val="none" w:sz="0" w:space="0" w:color="auto"/>
        <w:right w:val="none" w:sz="0" w:space="0" w:color="auto"/>
      </w:divBdr>
    </w:div>
    <w:div w:id="1008479449">
      <w:bodyDiv w:val="1"/>
      <w:marLeft w:val="0"/>
      <w:marRight w:val="0"/>
      <w:marTop w:val="0"/>
      <w:marBottom w:val="0"/>
      <w:divBdr>
        <w:top w:val="none" w:sz="0" w:space="0" w:color="auto"/>
        <w:left w:val="none" w:sz="0" w:space="0" w:color="auto"/>
        <w:bottom w:val="none" w:sz="0" w:space="0" w:color="auto"/>
        <w:right w:val="none" w:sz="0" w:space="0" w:color="auto"/>
      </w:divBdr>
    </w:div>
    <w:div w:id="1010716484">
      <w:bodyDiv w:val="1"/>
      <w:marLeft w:val="0"/>
      <w:marRight w:val="0"/>
      <w:marTop w:val="0"/>
      <w:marBottom w:val="0"/>
      <w:divBdr>
        <w:top w:val="none" w:sz="0" w:space="0" w:color="auto"/>
        <w:left w:val="none" w:sz="0" w:space="0" w:color="auto"/>
        <w:bottom w:val="none" w:sz="0" w:space="0" w:color="auto"/>
        <w:right w:val="none" w:sz="0" w:space="0" w:color="auto"/>
      </w:divBdr>
    </w:div>
    <w:div w:id="1022246801">
      <w:bodyDiv w:val="1"/>
      <w:marLeft w:val="0"/>
      <w:marRight w:val="0"/>
      <w:marTop w:val="0"/>
      <w:marBottom w:val="0"/>
      <w:divBdr>
        <w:top w:val="none" w:sz="0" w:space="0" w:color="auto"/>
        <w:left w:val="none" w:sz="0" w:space="0" w:color="auto"/>
        <w:bottom w:val="none" w:sz="0" w:space="0" w:color="auto"/>
        <w:right w:val="none" w:sz="0" w:space="0" w:color="auto"/>
      </w:divBdr>
    </w:div>
    <w:div w:id="1028024449">
      <w:bodyDiv w:val="1"/>
      <w:marLeft w:val="0"/>
      <w:marRight w:val="0"/>
      <w:marTop w:val="0"/>
      <w:marBottom w:val="0"/>
      <w:divBdr>
        <w:top w:val="none" w:sz="0" w:space="0" w:color="auto"/>
        <w:left w:val="none" w:sz="0" w:space="0" w:color="auto"/>
        <w:bottom w:val="none" w:sz="0" w:space="0" w:color="auto"/>
        <w:right w:val="none" w:sz="0" w:space="0" w:color="auto"/>
      </w:divBdr>
      <w:divsChild>
        <w:div w:id="163473865">
          <w:marLeft w:val="0"/>
          <w:marRight w:val="0"/>
          <w:marTop w:val="0"/>
          <w:marBottom w:val="0"/>
          <w:divBdr>
            <w:top w:val="none" w:sz="0" w:space="0" w:color="auto"/>
            <w:left w:val="none" w:sz="0" w:space="0" w:color="auto"/>
            <w:bottom w:val="none" w:sz="0" w:space="0" w:color="auto"/>
            <w:right w:val="none" w:sz="0" w:space="0" w:color="auto"/>
          </w:divBdr>
          <w:divsChild>
            <w:div w:id="1769808225">
              <w:marLeft w:val="0"/>
              <w:marRight w:val="0"/>
              <w:marTop w:val="0"/>
              <w:marBottom w:val="0"/>
              <w:divBdr>
                <w:top w:val="none" w:sz="0" w:space="0" w:color="auto"/>
                <w:left w:val="none" w:sz="0" w:space="0" w:color="auto"/>
                <w:bottom w:val="none" w:sz="0" w:space="0" w:color="auto"/>
                <w:right w:val="none" w:sz="0" w:space="0" w:color="auto"/>
              </w:divBdr>
              <w:divsChild>
                <w:div w:id="77483640">
                  <w:marLeft w:val="0"/>
                  <w:marRight w:val="0"/>
                  <w:marTop w:val="0"/>
                  <w:marBottom w:val="0"/>
                  <w:divBdr>
                    <w:top w:val="none" w:sz="0" w:space="0" w:color="auto"/>
                    <w:left w:val="none" w:sz="0" w:space="0" w:color="auto"/>
                    <w:bottom w:val="none" w:sz="0" w:space="0" w:color="auto"/>
                    <w:right w:val="none" w:sz="0" w:space="0" w:color="auto"/>
                  </w:divBdr>
                  <w:divsChild>
                    <w:div w:id="45881626">
                      <w:marLeft w:val="0"/>
                      <w:marRight w:val="0"/>
                      <w:marTop w:val="0"/>
                      <w:marBottom w:val="0"/>
                      <w:divBdr>
                        <w:top w:val="none" w:sz="0" w:space="0" w:color="auto"/>
                        <w:left w:val="none" w:sz="0" w:space="0" w:color="auto"/>
                        <w:bottom w:val="none" w:sz="0" w:space="0" w:color="auto"/>
                        <w:right w:val="none" w:sz="0" w:space="0" w:color="auto"/>
                      </w:divBdr>
                      <w:divsChild>
                        <w:div w:id="468985762">
                          <w:marLeft w:val="0"/>
                          <w:marRight w:val="0"/>
                          <w:marTop w:val="0"/>
                          <w:marBottom w:val="0"/>
                          <w:divBdr>
                            <w:top w:val="none" w:sz="0" w:space="0" w:color="auto"/>
                            <w:left w:val="none" w:sz="0" w:space="0" w:color="auto"/>
                            <w:bottom w:val="none" w:sz="0" w:space="0" w:color="auto"/>
                            <w:right w:val="none" w:sz="0" w:space="0" w:color="auto"/>
                          </w:divBdr>
                          <w:divsChild>
                            <w:div w:id="1708795143">
                              <w:marLeft w:val="0"/>
                              <w:marRight w:val="300"/>
                              <w:marTop w:val="180"/>
                              <w:marBottom w:val="0"/>
                              <w:divBdr>
                                <w:top w:val="none" w:sz="0" w:space="0" w:color="auto"/>
                                <w:left w:val="none" w:sz="0" w:space="0" w:color="auto"/>
                                <w:bottom w:val="none" w:sz="0" w:space="0" w:color="auto"/>
                                <w:right w:val="none" w:sz="0" w:space="0" w:color="auto"/>
                              </w:divBdr>
                              <w:divsChild>
                                <w:div w:id="149922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24729">
          <w:marLeft w:val="0"/>
          <w:marRight w:val="0"/>
          <w:marTop w:val="0"/>
          <w:marBottom w:val="0"/>
          <w:divBdr>
            <w:top w:val="none" w:sz="0" w:space="0" w:color="auto"/>
            <w:left w:val="none" w:sz="0" w:space="0" w:color="auto"/>
            <w:bottom w:val="none" w:sz="0" w:space="0" w:color="auto"/>
            <w:right w:val="none" w:sz="0" w:space="0" w:color="auto"/>
          </w:divBdr>
          <w:divsChild>
            <w:div w:id="1839149145">
              <w:marLeft w:val="0"/>
              <w:marRight w:val="0"/>
              <w:marTop w:val="0"/>
              <w:marBottom w:val="0"/>
              <w:divBdr>
                <w:top w:val="none" w:sz="0" w:space="0" w:color="auto"/>
                <w:left w:val="none" w:sz="0" w:space="0" w:color="auto"/>
                <w:bottom w:val="none" w:sz="0" w:space="0" w:color="auto"/>
                <w:right w:val="none" w:sz="0" w:space="0" w:color="auto"/>
              </w:divBdr>
              <w:divsChild>
                <w:div w:id="930891730">
                  <w:marLeft w:val="0"/>
                  <w:marRight w:val="0"/>
                  <w:marTop w:val="0"/>
                  <w:marBottom w:val="0"/>
                  <w:divBdr>
                    <w:top w:val="none" w:sz="0" w:space="0" w:color="auto"/>
                    <w:left w:val="none" w:sz="0" w:space="0" w:color="auto"/>
                    <w:bottom w:val="none" w:sz="0" w:space="0" w:color="auto"/>
                    <w:right w:val="none" w:sz="0" w:space="0" w:color="auto"/>
                  </w:divBdr>
                  <w:divsChild>
                    <w:div w:id="813252437">
                      <w:marLeft w:val="0"/>
                      <w:marRight w:val="0"/>
                      <w:marTop w:val="0"/>
                      <w:marBottom w:val="0"/>
                      <w:divBdr>
                        <w:top w:val="none" w:sz="0" w:space="0" w:color="auto"/>
                        <w:left w:val="none" w:sz="0" w:space="0" w:color="auto"/>
                        <w:bottom w:val="none" w:sz="0" w:space="0" w:color="auto"/>
                        <w:right w:val="none" w:sz="0" w:space="0" w:color="auto"/>
                      </w:divBdr>
                      <w:divsChild>
                        <w:div w:id="21006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298507">
      <w:bodyDiv w:val="1"/>
      <w:marLeft w:val="0"/>
      <w:marRight w:val="0"/>
      <w:marTop w:val="0"/>
      <w:marBottom w:val="0"/>
      <w:divBdr>
        <w:top w:val="none" w:sz="0" w:space="0" w:color="auto"/>
        <w:left w:val="none" w:sz="0" w:space="0" w:color="auto"/>
        <w:bottom w:val="none" w:sz="0" w:space="0" w:color="auto"/>
        <w:right w:val="none" w:sz="0" w:space="0" w:color="auto"/>
      </w:divBdr>
    </w:div>
    <w:div w:id="1100949248">
      <w:bodyDiv w:val="1"/>
      <w:marLeft w:val="0"/>
      <w:marRight w:val="0"/>
      <w:marTop w:val="0"/>
      <w:marBottom w:val="0"/>
      <w:divBdr>
        <w:top w:val="none" w:sz="0" w:space="0" w:color="auto"/>
        <w:left w:val="none" w:sz="0" w:space="0" w:color="auto"/>
        <w:bottom w:val="none" w:sz="0" w:space="0" w:color="auto"/>
        <w:right w:val="none" w:sz="0" w:space="0" w:color="auto"/>
      </w:divBdr>
    </w:div>
    <w:div w:id="1117916411">
      <w:bodyDiv w:val="1"/>
      <w:marLeft w:val="0"/>
      <w:marRight w:val="0"/>
      <w:marTop w:val="0"/>
      <w:marBottom w:val="0"/>
      <w:divBdr>
        <w:top w:val="none" w:sz="0" w:space="0" w:color="auto"/>
        <w:left w:val="none" w:sz="0" w:space="0" w:color="auto"/>
        <w:bottom w:val="none" w:sz="0" w:space="0" w:color="auto"/>
        <w:right w:val="none" w:sz="0" w:space="0" w:color="auto"/>
      </w:divBdr>
    </w:div>
    <w:div w:id="1169521660">
      <w:bodyDiv w:val="1"/>
      <w:marLeft w:val="0"/>
      <w:marRight w:val="0"/>
      <w:marTop w:val="0"/>
      <w:marBottom w:val="0"/>
      <w:divBdr>
        <w:top w:val="none" w:sz="0" w:space="0" w:color="auto"/>
        <w:left w:val="none" w:sz="0" w:space="0" w:color="auto"/>
        <w:bottom w:val="none" w:sz="0" w:space="0" w:color="auto"/>
        <w:right w:val="none" w:sz="0" w:space="0" w:color="auto"/>
      </w:divBdr>
    </w:div>
    <w:div w:id="1176580397">
      <w:bodyDiv w:val="1"/>
      <w:marLeft w:val="0"/>
      <w:marRight w:val="0"/>
      <w:marTop w:val="0"/>
      <w:marBottom w:val="0"/>
      <w:divBdr>
        <w:top w:val="none" w:sz="0" w:space="0" w:color="auto"/>
        <w:left w:val="none" w:sz="0" w:space="0" w:color="auto"/>
        <w:bottom w:val="none" w:sz="0" w:space="0" w:color="auto"/>
        <w:right w:val="none" w:sz="0" w:space="0" w:color="auto"/>
      </w:divBdr>
    </w:div>
    <w:div w:id="1176847862">
      <w:bodyDiv w:val="1"/>
      <w:marLeft w:val="0"/>
      <w:marRight w:val="0"/>
      <w:marTop w:val="0"/>
      <w:marBottom w:val="0"/>
      <w:divBdr>
        <w:top w:val="none" w:sz="0" w:space="0" w:color="auto"/>
        <w:left w:val="none" w:sz="0" w:space="0" w:color="auto"/>
        <w:bottom w:val="none" w:sz="0" w:space="0" w:color="auto"/>
        <w:right w:val="none" w:sz="0" w:space="0" w:color="auto"/>
      </w:divBdr>
    </w:div>
    <w:div w:id="1183784059">
      <w:bodyDiv w:val="1"/>
      <w:marLeft w:val="0"/>
      <w:marRight w:val="0"/>
      <w:marTop w:val="0"/>
      <w:marBottom w:val="0"/>
      <w:divBdr>
        <w:top w:val="none" w:sz="0" w:space="0" w:color="auto"/>
        <w:left w:val="none" w:sz="0" w:space="0" w:color="auto"/>
        <w:bottom w:val="none" w:sz="0" w:space="0" w:color="auto"/>
        <w:right w:val="none" w:sz="0" w:space="0" w:color="auto"/>
      </w:divBdr>
    </w:div>
    <w:div w:id="1198665044">
      <w:bodyDiv w:val="1"/>
      <w:marLeft w:val="0"/>
      <w:marRight w:val="0"/>
      <w:marTop w:val="0"/>
      <w:marBottom w:val="0"/>
      <w:divBdr>
        <w:top w:val="none" w:sz="0" w:space="0" w:color="auto"/>
        <w:left w:val="none" w:sz="0" w:space="0" w:color="auto"/>
        <w:bottom w:val="none" w:sz="0" w:space="0" w:color="auto"/>
        <w:right w:val="none" w:sz="0" w:space="0" w:color="auto"/>
      </w:divBdr>
    </w:div>
    <w:div w:id="1265502434">
      <w:bodyDiv w:val="1"/>
      <w:marLeft w:val="0"/>
      <w:marRight w:val="0"/>
      <w:marTop w:val="0"/>
      <w:marBottom w:val="0"/>
      <w:divBdr>
        <w:top w:val="none" w:sz="0" w:space="0" w:color="auto"/>
        <w:left w:val="none" w:sz="0" w:space="0" w:color="auto"/>
        <w:bottom w:val="none" w:sz="0" w:space="0" w:color="auto"/>
        <w:right w:val="none" w:sz="0" w:space="0" w:color="auto"/>
      </w:divBdr>
    </w:div>
    <w:div w:id="1371762932">
      <w:bodyDiv w:val="1"/>
      <w:marLeft w:val="0"/>
      <w:marRight w:val="0"/>
      <w:marTop w:val="0"/>
      <w:marBottom w:val="0"/>
      <w:divBdr>
        <w:top w:val="none" w:sz="0" w:space="0" w:color="auto"/>
        <w:left w:val="none" w:sz="0" w:space="0" w:color="auto"/>
        <w:bottom w:val="none" w:sz="0" w:space="0" w:color="auto"/>
        <w:right w:val="none" w:sz="0" w:space="0" w:color="auto"/>
      </w:divBdr>
    </w:div>
    <w:div w:id="1389107993">
      <w:bodyDiv w:val="1"/>
      <w:marLeft w:val="0"/>
      <w:marRight w:val="0"/>
      <w:marTop w:val="0"/>
      <w:marBottom w:val="0"/>
      <w:divBdr>
        <w:top w:val="none" w:sz="0" w:space="0" w:color="auto"/>
        <w:left w:val="none" w:sz="0" w:space="0" w:color="auto"/>
        <w:bottom w:val="none" w:sz="0" w:space="0" w:color="auto"/>
        <w:right w:val="none" w:sz="0" w:space="0" w:color="auto"/>
      </w:divBdr>
    </w:div>
    <w:div w:id="1395398757">
      <w:bodyDiv w:val="1"/>
      <w:marLeft w:val="0"/>
      <w:marRight w:val="0"/>
      <w:marTop w:val="0"/>
      <w:marBottom w:val="0"/>
      <w:divBdr>
        <w:top w:val="none" w:sz="0" w:space="0" w:color="auto"/>
        <w:left w:val="none" w:sz="0" w:space="0" w:color="auto"/>
        <w:bottom w:val="none" w:sz="0" w:space="0" w:color="auto"/>
        <w:right w:val="none" w:sz="0" w:space="0" w:color="auto"/>
      </w:divBdr>
    </w:div>
    <w:div w:id="1420911617">
      <w:bodyDiv w:val="1"/>
      <w:marLeft w:val="0"/>
      <w:marRight w:val="0"/>
      <w:marTop w:val="0"/>
      <w:marBottom w:val="0"/>
      <w:divBdr>
        <w:top w:val="none" w:sz="0" w:space="0" w:color="auto"/>
        <w:left w:val="none" w:sz="0" w:space="0" w:color="auto"/>
        <w:bottom w:val="none" w:sz="0" w:space="0" w:color="auto"/>
        <w:right w:val="none" w:sz="0" w:space="0" w:color="auto"/>
      </w:divBdr>
    </w:div>
    <w:div w:id="1422070181">
      <w:bodyDiv w:val="1"/>
      <w:marLeft w:val="0"/>
      <w:marRight w:val="0"/>
      <w:marTop w:val="0"/>
      <w:marBottom w:val="0"/>
      <w:divBdr>
        <w:top w:val="none" w:sz="0" w:space="0" w:color="auto"/>
        <w:left w:val="none" w:sz="0" w:space="0" w:color="auto"/>
        <w:bottom w:val="none" w:sz="0" w:space="0" w:color="auto"/>
        <w:right w:val="none" w:sz="0" w:space="0" w:color="auto"/>
      </w:divBdr>
    </w:div>
    <w:div w:id="1439595940">
      <w:bodyDiv w:val="1"/>
      <w:marLeft w:val="0"/>
      <w:marRight w:val="0"/>
      <w:marTop w:val="0"/>
      <w:marBottom w:val="0"/>
      <w:divBdr>
        <w:top w:val="none" w:sz="0" w:space="0" w:color="auto"/>
        <w:left w:val="none" w:sz="0" w:space="0" w:color="auto"/>
        <w:bottom w:val="none" w:sz="0" w:space="0" w:color="auto"/>
        <w:right w:val="none" w:sz="0" w:space="0" w:color="auto"/>
      </w:divBdr>
    </w:div>
    <w:div w:id="1507088330">
      <w:bodyDiv w:val="1"/>
      <w:marLeft w:val="0"/>
      <w:marRight w:val="0"/>
      <w:marTop w:val="0"/>
      <w:marBottom w:val="0"/>
      <w:divBdr>
        <w:top w:val="none" w:sz="0" w:space="0" w:color="auto"/>
        <w:left w:val="none" w:sz="0" w:space="0" w:color="auto"/>
        <w:bottom w:val="none" w:sz="0" w:space="0" w:color="auto"/>
        <w:right w:val="none" w:sz="0" w:space="0" w:color="auto"/>
      </w:divBdr>
    </w:div>
    <w:div w:id="1510021640">
      <w:bodyDiv w:val="1"/>
      <w:marLeft w:val="0"/>
      <w:marRight w:val="0"/>
      <w:marTop w:val="0"/>
      <w:marBottom w:val="0"/>
      <w:divBdr>
        <w:top w:val="none" w:sz="0" w:space="0" w:color="auto"/>
        <w:left w:val="none" w:sz="0" w:space="0" w:color="auto"/>
        <w:bottom w:val="none" w:sz="0" w:space="0" w:color="auto"/>
        <w:right w:val="none" w:sz="0" w:space="0" w:color="auto"/>
      </w:divBdr>
    </w:div>
    <w:div w:id="1537890785">
      <w:bodyDiv w:val="1"/>
      <w:marLeft w:val="0"/>
      <w:marRight w:val="0"/>
      <w:marTop w:val="0"/>
      <w:marBottom w:val="0"/>
      <w:divBdr>
        <w:top w:val="none" w:sz="0" w:space="0" w:color="auto"/>
        <w:left w:val="none" w:sz="0" w:space="0" w:color="auto"/>
        <w:bottom w:val="none" w:sz="0" w:space="0" w:color="auto"/>
        <w:right w:val="none" w:sz="0" w:space="0" w:color="auto"/>
      </w:divBdr>
    </w:div>
    <w:div w:id="1636331438">
      <w:bodyDiv w:val="1"/>
      <w:marLeft w:val="0"/>
      <w:marRight w:val="0"/>
      <w:marTop w:val="0"/>
      <w:marBottom w:val="0"/>
      <w:divBdr>
        <w:top w:val="none" w:sz="0" w:space="0" w:color="auto"/>
        <w:left w:val="none" w:sz="0" w:space="0" w:color="auto"/>
        <w:bottom w:val="none" w:sz="0" w:space="0" w:color="auto"/>
        <w:right w:val="none" w:sz="0" w:space="0" w:color="auto"/>
      </w:divBdr>
    </w:div>
    <w:div w:id="1675184662">
      <w:bodyDiv w:val="1"/>
      <w:marLeft w:val="0"/>
      <w:marRight w:val="0"/>
      <w:marTop w:val="0"/>
      <w:marBottom w:val="0"/>
      <w:divBdr>
        <w:top w:val="none" w:sz="0" w:space="0" w:color="auto"/>
        <w:left w:val="none" w:sz="0" w:space="0" w:color="auto"/>
        <w:bottom w:val="none" w:sz="0" w:space="0" w:color="auto"/>
        <w:right w:val="none" w:sz="0" w:space="0" w:color="auto"/>
      </w:divBdr>
    </w:div>
    <w:div w:id="1690183772">
      <w:bodyDiv w:val="1"/>
      <w:marLeft w:val="0"/>
      <w:marRight w:val="0"/>
      <w:marTop w:val="0"/>
      <w:marBottom w:val="0"/>
      <w:divBdr>
        <w:top w:val="none" w:sz="0" w:space="0" w:color="auto"/>
        <w:left w:val="none" w:sz="0" w:space="0" w:color="auto"/>
        <w:bottom w:val="none" w:sz="0" w:space="0" w:color="auto"/>
        <w:right w:val="none" w:sz="0" w:space="0" w:color="auto"/>
      </w:divBdr>
    </w:div>
    <w:div w:id="1717385870">
      <w:bodyDiv w:val="1"/>
      <w:marLeft w:val="0"/>
      <w:marRight w:val="0"/>
      <w:marTop w:val="0"/>
      <w:marBottom w:val="0"/>
      <w:divBdr>
        <w:top w:val="none" w:sz="0" w:space="0" w:color="auto"/>
        <w:left w:val="none" w:sz="0" w:space="0" w:color="auto"/>
        <w:bottom w:val="none" w:sz="0" w:space="0" w:color="auto"/>
        <w:right w:val="none" w:sz="0" w:space="0" w:color="auto"/>
      </w:divBdr>
    </w:div>
    <w:div w:id="1749767687">
      <w:bodyDiv w:val="1"/>
      <w:marLeft w:val="0"/>
      <w:marRight w:val="0"/>
      <w:marTop w:val="0"/>
      <w:marBottom w:val="0"/>
      <w:divBdr>
        <w:top w:val="none" w:sz="0" w:space="0" w:color="auto"/>
        <w:left w:val="none" w:sz="0" w:space="0" w:color="auto"/>
        <w:bottom w:val="none" w:sz="0" w:space="0" w:color="auto"/>
        <w:right w:val="none" w:sz="0" w:space="0" w:color="auto"/>
      </w:divBdr>
    </w:div>
    <w:div w:id="1753233600">
      <w:bodyDiv w:val="1"/>
      <w:marLeft w:val="0"/>
      <w:marRight w:val="0"/>
      <w:marTop w:val="0"/>
      <w:marBottom w:val="0"/>
      <w:divBdr>
        <w:top w:val="none" w:sz="0" w:space="0" w:color="auto"/>
        <w:left w:val="none" w:sz="0" w:space="0" w:color="auto"/>
        <w:bottom w:val="none" w:sz="0" w:space="0" w:color="auto"/>
        <w:right w:val="none" w:sz="0" w:space="0" w:color="auto"/>
      </w:divBdr>
    </w:div>
    <w:div w:id="1789618929">
      <w:bodyDiv w:val="1"/>
      <w:marLeft w:val="0"/>
      <w:marRight w:val="0"/>
      <w:marTop w:val="0"/>
      <w:marBottom w:val="0"/>
      <w:divBdr>
        <w:top w:val="none" w:sz="0" w:space="0" w:color="auto"/>
        <w:left w:val="none" w:sz="0" w:space="0" w:color="auto"/>
        <w:bottom w:val="none" w:sz="0" w:space="0" w:color="auto"/>
        <w:right w:val="none" w:sz="0" w:space="0" w:color="auto"/>
      </w:divBdr>
    </w:div>
    <w:div w:id="1806308455">
      <w:bodyDiv w:val="1"/>
      <w:marLeft w:val="0"/>
      <w:marRight w:val="0"/>
      <w:marTop w:val="0"/>
      <w:marBottom w:val="0"/>
      <w:divBdr>
        <w:top w:val="none" w:sz="0" w:space="0" w:color="auto"/>
        <w:left w:val="none" w:sz="0" w:space="0" w:color="auto"/>
        <w:bottom w:val="none" w:sz="0" w:space="0" w:color="auto"/>
        <w:right w:val="none" w:sz="0" w:space="0" w:color="auto"/>
      </w:divBdr>
    </w:div>
    <w:div w:id="1820420813">
      <w:bodyDiv w:val="1"/>
      <w:marLeft w:val="0"/>
      <w:marRight w:val="0"/>
      <w:marTop w:val="0"/>
      <w:marBottom w:val="0"/>
      <w:divBdr>
        <w:top w:val="none" w:sz="0" w:space="0" w:color="auto"/>
        <w:left w:val="none" w:sz="0" w:space="0" w:color="auto"/>
        <w:bottom w:val="none" w:sz="0" w:space="0" w:color="auto"/>
        <w:right w:val="none" w:sz="0" w:space="0" w:color="auto"/>
      </w:divBdr>
    </w:div>
    <w:div w:id="1870801650">
      <w:bodyDiv w:val="1"/>
      <w:marLeft w:val="0"/>
      <w:marRight w:val="0"/>
      <w:marTop w:val="0"/>
      <w:marBottom w:val="0"/>
      <w:divBdr>
        <w:top w:val="none" w:sz="0" w:space="0" w:color="auto"/>
        <w:left w:val="none" w:sz="0" w:space="0" w:color="auto"/>
        <w:bottom w:val="none" w:sz="0" w:space="0" w:color="auto"/>
        <w:right w:val="none" w:sz="0" w:space="0" w:color="auto"/>
      </w:divBdr>
    </w:div>
    <w:div w:id="1874272377">
      <w:bodyDiv w:val="1"/>
      <w:marLeft w:val="0"/>
      <w:marRight w:val="0"/>
      <w:marTop w:val="0"/>
      <w:marBottom w:val="0"/>
      <w:divBdr>
        <w:top w:val="none" w:sz="0" w:space="0" w:color="auto"/>
        <w:left w:val="none" w:sz="0" w:space="0" w:color="auto"/>
        <w:bottom w:val="none" w:sz="0" w:space="0" w:color="auto"/>
        <w:right w:val="none" w:sz="0" w:space="0" w:color="auto"/>
      </w:divBdr>
    </w:div>
    <w:div w:id="1880317399">
      <w:bodyDiv w:val="1"/>
      <w:marLeft w:val="0"/>
      <w:marRight w:val="0"/>
      <w:marTop w:val="0"/>
      <w:marBottom w:val="0"/>
      <w:divBdr>
        <w:top w:val="none" w:sz="0" w:space="0" w:color="auto"/>
        <w:left w:val="none" w:sz="0" w:space="0" w:color="auto"/>
        <w:bottom w:val="none" w:sz="0" w:space="0" w:color="auto"/>
        <w:right w:val="none" w:sz="0" w:space="0" w:color="auto"/>
      </w:divBdr>
    </w:div>
    <w:div w:id="1888443171">
      <w:bodyDiv w:val="1"/>
      <w:marLeft w:val="0"/>
      <w:marRight w:val="0"/>
      <w:marTop w:val="0"/>
      <w:marBottom w:val="0"/>
      <w:divBdr>
        <w:top w:val="none" w:sz="0" w:space="0" w:color="auto"/>
        <w:left w:val="none" w:sz="0" w:space="0" w:color="auto"/>
        <w:bottom w:val="none" w:sz="0" w:space="0" w:color="auto"/>
        <w:right w:val="none" w:sz="0" w:space="0" w:color="auto"/>
      </w:divBdr>
    </w:div>
    <w:div w:id="1970699631">
      <w:bodyDiv w:val="1"/>
      <w:marLeft w:val="0"/>
      <w:marRight w:val="0"/>
      <w:marTop w:val="0"/>
      <w:marBottom w:val="0"/>
      <w:divBdr>
        <w:top w:val="none" w:sz="0" w:space="0" w:color="auto"/>
        <w:left w:val="none" w:sz="0" w:space="0" w:color="auto"/>
        <w:bottom w:val="none" w:sz="0" w:space="0" w:color="auto"/>
        <w:right w:val="none" w:sz="0" w:space="0" w:color="auto"/>
      </w:divBdr>
    </w:div>
    <w:div w:id="1973361799">
      <w:bodyDiv w:val="1"/>
      <w:marLeft w:val="0"/>
      <w:marRight w:val="0"/>
      <w:marTop w:val="0"/>
      <w:marBottom w:val="0"/>
      <w:divBdr>
        <w:top w:val="none" w:sz="0" w:space="0" w:color="auto"/>
        <w:left w:val="none" w:sz="0" w:space="0" w:color="auto"/>
        <w:bottom w:val="none" w:sz="0" w:space="0" w:color="auto"/>
        <w:right w:val="none" w:sz="0" w:space="0" w:color="auto"/>
      </w:divBdr>
    </w:div>
    <w:div w:id="2006545256">
      <w:bodyDiv w:val="1"/>
      <w:marLeft w:val="0"/>
      <w:marRight w:val="0"/>
      <w:marTop w:val="0"/>
      <w:marBottom w:val="0"/>
      <w:divBdr>
        <w:top w:val="none" w:sz="0" w:space="0" w:color="auto"/>
        <w:left w:val="none" w:sz="0" w:space="0" w:color="auto"/>
        <w:bottom w:val="none" w:sz="0" w:space="0" w:color="auto"/>
        <w:right w:val="none" w:sz="0" w:space="0" w:color="auto"/>
      </w:divBdr>
    </w:div>
    <w:div w:id="2009139918">
      <w:bodyDiv w:val="1"/>
      <w:marLeft w:val="0"/>
      <w:marRight w:val="0"/>
      <w:marTop w:val="0"/>
      <w:marBottom w:val="0"/>
      <w:divBdr>
        <w:top w:val="none" w:sz="0" w:space="0" w:color="auto"/>
        <w:left w:val="none" w:sz="0" w:space="0" w:color="auto"/>
        <w:bottom w:val="none" w:sz="0" w:space="0" w:color="auto"/>
        <w:right w:val="none" w:sz="0" w:space="0" w:color="auto"/>
      </w:divBdr>
    </w:div>
    <w:div w:id="2017924061">
      <w:bodyDiv w:val="1"/>
      <w:marLeft w:val="0"/>
      <w:marRight w:val="0"/>
      <w:marTop w:val="0"/>
      <w:marBottom w:val="0"/>
      <w:divBdr>
        <w:top w:val="none" w:sz="0" w:space="0" w:color="auto"/>
        <w:left w:val="none" w:sz="0" w:space="0" w:color="auto"/>
        <w:bottom w:val="none" w:sz="0" w:space="0" w:color="auto"/>
        <w:right w:val="none" w:sz="0" w:space="0" w:color="auto"/>
      </w:divBdr>
    </w:div>
    <w:div w:id="2024353720">
      <w:bodyDiv w:val="1"/>
      <w:marLeft w:val="0"/>
      <w:marRight w:val="0"/>
      <w:marTop w:val="0"/>
      <w:marBottom w:val="0"/>
      <w:divBdr>
        <w:top w:val="none" w:sz="0" w:space="0" w:color="auto"/>
        <w:left w:val="none" w:sz="0" w:space="0" w:color="auto"/>
        <w:bottom w:val="none" w:sz="0" w:space="0" w:color="auto"/>
        <w:right w:val="none" w:sz="0" w:space="0" w:color="auto"/>
      </w:divBdr>
    </w:div>
    <w:div w:id="2030525608">
      <w:bodyDiv w:val="1"/>
      <w:marLeft w:val="0"/>
      <w:marRight w:val="0"/>
      <w:marTop w:val="0"/>
      <w:marBottom w:val="0"/>
      <w:divBdr>
        <w:top w:val="none" w:sz="0" w:space="0" w:color="auto"/>
        <w:left w:val="none" w:sz="0" w:space="0" w:color="auto"/>
        <w:bottom w:val="none" w:sz="0" w:space="0" w:color="auto"/>
        <w:right w:val="none" w:sz="0" w:space="0" w:color="auto"/>
      </w:divBdr>
    </w:div>
    <w:div w:id="2052685818">
      <w:bodyDiv w:val="1"/>
      <w:marLeft w:val="0"/>
      <w:marRight w:val="0"/>
      <w:marTop w:val="0"/>
      <w:marBottom w:val="0"/>
      <w:divBdr>
        <w:top w:val="none" w:sz="0" w:space="0" w:color="auto"/>
        <w:left w:val="none" w:sz="0" w:space="0" w:color="auto"/>
        <w:bottom w:val="none" w:sz="0" w:space="0" w:color="auto"/>
        <w:right w:val="none" w:sz="0" w:space="0" w:color="auto"/>
      </w:divBdr>
    </w:div>
    <w:div w:id="2072537352">
      <w:bodyDiv w:val="1"/>
      <w:marLeft w:val="0"/>
      <w:marRight w:val="0"/>
      <w:marTop w:val="0"/>
      <w:marBottom w:val="0"/>
      <w:divBdr>
        <w:top w:val="none" w:sz="0" w:space="0" w:color="auto"/>
        <w:left w:val="none" w:sz="0" w:space="0" w:color="auto"/>
        <w:bottom w:val="none" w:sz="0" w:space="0" w:color="auto"/>
        <w:right w:val="none" w:sz="0" w:space="0" w:color="auto"/>
      </w:divBdr>
    </w:div>
    <w:div w:id="2079355282">
      <w:bodyDiv w:val="1"/>
      <w:marLeft w:val="0"/>
      <w:marRight w:val="0"/>
      <w:marTop w:val="0"/>
      <w:marBottom w:val="0"/>
      <w:divBdr>
        <w:top w:val="none" w:sz="0" w:space="0" w:color="auto"/>
        <w:left w:val="none" w:sz="0" w:space="0" w:color="auto"/>
        <w:bottom w:val="none" w:sz="0" w:space="0" w:color="auto"/>
        <w:right w:val="none" w:sz="0" w:space="0" w:color="auto"/>
      </w:divBdr>
    </w:div>
    <w:div w:id="2085910111">
      <w:bodyDiv w:val="1"/>
      <w:marLeft w:val="0"/>
      <w:marRight w:val="0"/>
      <w:marTop w:val="0"/>
      <w:marBottom w:val="0"/>
      <w:divBdr>
        <w:top w:val="none" w:sz="0" w:space="0" w:color="auto"/>
        <w:left w:val="none" w:sz="0" w:space="0" w:color="auto"/>
        <w:bottom w:val="none" w:sz="0" w:space="0" w:color="auto"/>
        <w:right w:val="none" w:sz="0" w:space="0" w:color="auto"/>
      </w:divBdr>
    </w:div>
    <w:div w:id="2108425191">
      <w:bodyDiv w:val="1"/>
      <w:marLeft w:val="0"/>
      <w:marRight w:val="0"/>
      <w:marTop w:val="0"/>
      <w:marBottom w:val="0"/>
      <w:divBdr>
        <w:top w:val="none" w:sz="0" w:space="0" w:color="auto"/>
        <w:left w:val="none" w:sz="0" w:space="0" w:color="auto"/>
        <w:bottom w:val="none" w:sz="0" w:space="0" w:color="auto"/>
        <w:right w:val="none" w:sz="0" w:space="0" w:color="auto"/>
      </w:divBdr>
    </w:div>
    <w:div w:id="2111704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ilah_ramdani@sbm-itb.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668150-DD6A-4363-8BF6-3CC4E97DE9EB}">
  <we:reference id="wa200000368" version="1.0.0.0" store="zh-TW"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26AC2-4F10-42D5-907D-2095AE0C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26</Pages>
  <Words>33864</Words>
  <Characters>195397</Characters>
  <Application>Microsoft Office Word</Application>
  <DocSecurity>0</DocSecurity>
  <Lines>5281</Lines>
  <Paragraphs>2939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226322</CharactersWithSpaces>
  <SharedDoc>false</SharedDoc>
  <HyperlinkBase/>
  <HLinks>
    <vt:vector size="12" baseType="variant">
      <vt:variant>
        <vt:i4>2087753341</vt:i4>
      </vt:variant>
      <vt:variant>
        <vt:i4>37781</vt:i4>
      </vt:variant>
      <vt:variant>
        <vt:i4>1026</vt:i4>
      </vt:variant>
      <vt:variant>
        <vt:i4>1</vt:i4>
      </vt:variant>
      <vt:variant>
        <vt:lpwstr>螢幕快照 2017-07-31 下午4</vt:lpwstr>
      </vt:variant>
      <vt:variant>
        <vt:lpwstr/>
      </vt:variant>
      <vt:variant>
        <vt:i4>2087753338</vt:i4>
      </vt:variant>
      <vt:variant>
        <vt:i4>42722</vt:i4>
      </vt:variant>
      <vt:variant>
        <vt:i4>1027</vt:i4>
      </vt:variant>
      <vt:variant>
        <vt:i4>1</vt:i4>
      </vt:variant>
      <vt:variant>
        <vt:lpwstr>螢幕快照 2017-07-31 下午3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 Ha</dc:creator>
  <cp:lastModifiedBy>anny</cp:lastModifiedBy>
  <cp:revision>11</cp:revision>
  <cp:lastPrinted>2023-09-02T14:15:00Z</cp:lastPrinted>
  <dcterms:created xsi:type="dcterms:W3CDTF">2023-03-04T16:23:00Z</dcterms:created>
  <dcterms:modified xsi:type="dcterms:W3CDTF">2023-09-02T16:26:00Z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7fa88710-944a-3821-8db5-4f788c864349</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45827762c5ed771812c58e02c1f7939b42279a94fa324d6990ff814dcad960a6</vt:lpwstr>
  </property>
</Properties>
</file>